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em transição**: `dados_termos.py` segue vigente; canônico JSON/SQLite na Onda 1 (despacho pendente).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