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87 obras · 430 fichas disponíveis (429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430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87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