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 Colapso da Trimurti e Suas Consequências</w:t>
      </w:r>
    </w:p>
    <w:p>
      <w:r>
        <w:rPr>
          <w:color w:val="555555"/>
          <w:sz w:val="18"/>
        </w:rPr>
        <w:t xml:space="preserve">Esta apostila edita a palestra de 09/09/2023 (fonte canônica </w:t>
      </w:r>
      <w:r>
        <w:rPr>
          <w:b/>
          <w:color w:val="555555"/>
          <w:sz w:val="18"/>
        </w:rPr>
        <w:t>P2023-09-09</w:t>
      </w:r>
      <w:r>
        <w:rPr>
          <w:color w:val="555555"/>
          <w:sz w:val="18"/>
        </w:rPr>
        <w:t xml:space="preserve">), processada no fluxo Base-first (Dossiê + Devolutiva do curador, 26/08/2026). A fonte é a </w:t>
      </w:r>
      <w:r>
        <w:rPr>
          <w:b/>
          <w:color w:val="555555"/>
          <w:sz w:val="18"/>
        </w:rPr>
        <w:t>transcrição STT BRUTA integral</w:t>
      </w:r>
      <w:r>
        <w:rPr>
          <w:color w:val="555555"/>
          <w:sz w:val="18"/>
        </w:rPr>
        <w:t xml:space="preserve"> (~24,6 mil palavras, o núcleo monológico numa única linha) — a apostila aplica o </w:t>
      </w:r>
      <w:r>
        <w:rPr>
          <w:b/>
          <w:color w:val="555555"/>
          <w:sz w:val="18"/>
        </w:rPr>
        <w:t>dicionário de correção STT validado pela Devolutiva O-4</w:t>
      </w:r>
      <w:r>
        <w:rPr>
          <w:color w:val="555555"/>
          <w:sz w:val="18"/>
        </w:rPr>
        <w:t xml:space="preserve"> (Vishnu, antes grafado "Virgno/Vno/Virgem"; Phanes, antes "Fanis/Fames/Fanx"; Moros, antes "Boris"; Hochmah, antes "Rockma"; Patanjali, antes "Pantângele"; Citta, antes "cita"; Pashvnaj, antes "pivinagem"; Rakshasas, antes "raquchaças"...), com a correção anotada na primeira ocorrência. As anomalias graves permanecem como </w:t>
      </w:r>
      <w:r>
        <w:rPr>
          <w:b/>
          <w:color w:val="555555"/>
          <w:sz w:val="18"/>
        </w:rPr>
        <w:t>[REVISAR]</w:t>
      </w:r>
      <w:r>
        <w:rPr>
          <w:color w:val="555555"/>
          <w:sz w:val="18"/>
        </w:rPr>
        <w:t xml:space="preserve"> ("Iranianba" — Hiranyagarbha?; "NHK" — o sistema imune?; "Aingan" — o forno de vida?). Preservamos a voz, o humor e as digressões do autor. As falas da plateia e da internet aparecem isoladas na PARTE XI e não compõem a ontologia. ⚠️ </w:t>
      </w:r>
      <w:r>
        <w:rPr>
          <w:b/>
          <w:color w:val="555555"/>
          <w:sz w:val="18"/>
        </w:rPr>
        <w:t>QUARENTENAS MÁXIMAS (Devolutiva O-7):</w:t>
      </w:r>
      <w:r>
        <w:rPr>
          <w:color w:val="555555"/>
          <w:sz w:val="18"/>
        </w:rPr>
        <w:t xml:space="preserve"> o trecho sobre Hitler (linha 14 do original) está </w:t>
      </w:r>
      <w:r>
        <w:rPr>
          <w:b/>
          <w:color w:val="555555"/>
          <w:sz w:val="18"/>
        </w:rPr>
        <w:t>BANIDO da citação nesta apostila</w:t>
      </w:r>
      <w:r>
        <w:rPr>
          <w:color w:val="555555"/>
          <w:sz w:val="18"/>
        </w:rPr>
        <w:t xml:space="preserve"> — retido na quarentena política, mencionado apenas por este rótulo; o tratamento do autismo e as referências à homoafetividade (linha 27) operam restritamente como chaves de leitura, </w:t>
      </w:r>
      <w:r>
        <w:rPr>
          <w:b/>
          <w:color w:val="555555"/>
          <w:sz w:val="18"/>
        </w:rPr>
        <w:t>barradas da ontologia primária</w:t>
      </w:r>
      <w:r>
        <w:rPr>
          <w:color w:val="555555"/>
          <w:sz w:val="18"/>
        </w:rPr>
        <w:t xml:space="preserve"> (quarentena clínica absoluta); ativadas também as quarentenas teológica (Jesus e a agenda do espírito), científica (colmeias/corrente do Golfo/guerra celular) e ufológica ("invasão"). Termos com remissão RC-### referem-se à Base Terminológica RC. 0 códigos gerados (Navalha).</w:t>
      </w:r>
    </w:p>
    <w:p>
      <w:pPr>
        <w:pStyle w:val="Heading1"/>
      </w:pPr>
      <w:r>
        <w:t>PARTE I — O que Jesus disse (e o que a religião fez com isso)</w:t>
      </w:r>
    </w:p>
    <w:p>
      <w:pPr>
        <w:pStyle w:val="IntenseQuote"/>
      </w:pPr>
      <w:r>
        <w:t xml:space="preserve">"Lá atrás, quando Jesus em um certo momento se referiu a como as coisas que acontecem aqui na Terra, desde que por alguém ligadas a algum circuito celeste, as coisas que aqui na Terra acontecem movimentariam, portanto, a vida celeste. (...) essa ligação é tremendamente complexa, complicada, muito problemática para todos nós. E é necessário que a humanidade pouco a pouco (...) possa ir percebendo que, de fato, </w:t>
      </w:r>
      <w:r>
        <w:rPr>
          <w:b/>
        </w:rPr>
        <w:t>o que se passa num coração humano — e não é metafórico, literalmente — move toda essa criação e chegará um tempo em que moverá o próprio Paraíso</w:t>
      </w:r>
      <w:r>
        <w:t>, ou o que nós pensamos ser Paraíso."</w:t>
      </w:r>
    </w:p>
    <w:p>
      <w:pPr>
        <w:pStyle w:val="IntenseQuote"/>
      </w:pPr>
      <w:r>
        <w:t>"Entre o ateísmo estéril, porém prudente, e a crença religiosa fanatizada e simplória, nos dois extremos, a humanidade tem tentado sobreviver. E somos todos sobreviventes de um mesmo barco. Somos uma só tripulação, uma só família vivendo num planeta. E não temos ideia de como nós somos estúpidos por não termos olhos para perceber isso."</w:t>
      </w:r>
    </w:p>
    <w:p>
      <w:r>
        <w:t>Nota do editor: o tema da "ligação Terra-céu" como circuito literal é recorrente na coleção — ver RC-658 (Wyrd/Urd: "o que sai de um ser volta para ele").</w:t>
      </w:r>
    </w:p>
    <w:p>
      <w:pPr>
        <w:pStyle w:val="Heading1"/>
      </w:pPr>
      <w:r>
        <w:t>PARTE II — Leonard Cohen e o Hineni: a música que abre</w:t>
      </w:r>
    </w:p>
    <w:p>
      <w:pPr>
        <w:pStyle w:val="IntenseQuote"/>
      </w:pPr>
      <w:r>
        <w:t xml:space="preserve">"Eu vou fazer hoje uma coisa que eu nunca fiz. </w:t>
      </w:r>
      <w:r>
        <w:rPr>
          <w:b/>
        </w:rPr>
        <w:t>Eu vou abrir a palestra com uma música.</w:t>
      </w:r>
      <w:r>
        <w:t xml:space="preserve"> É uma música de Leonard Cohen que ele lançou uns anos atrás. E eu me identifico muito com essa música, porque basicamente todos os versos que ele escreveu, na minha condição humana, eu meio que sem saber, </w:t>
      </w:r>
      <w:r>
        <w:rPr>
          <w:b/>
        </w:rPr>
        <w:t>lá no ano 2007, 8, 9, foram os que eu mais basicamente expressei a um ser chamado Javé.</w:t>
      </w:r>
      <w:r>
        <w:t>"</w:t>
      </w:r>
    </w:p>
    <w:p>
      <w:pPr>
        <w:pStyle w:val="IntenseQuote"/>
      </w:pPr>
      <w:r>
        <w:t xml:space="preserve">"O nome da música em inglês é *You Want It Darker* — ou seja, você quer ainda mais escuridão. (...) </w:t>
      </w:r>
      <w:r>
        <w:rPr>
          <w:b/>
        </w:rPr>
        <w:t>Hineni</w:t>
      </w:r>
      <w:r>
        <w:t xml:space="preserve"> — uma expressão em hebraico que significava </w:t>
      </w:r>
      <w:r>
        <w:rPr>
          <w:b/>
        </w:rPr>
        <w:t>submissão a Javé.</w:t>
      </w:r>
      <w:r>
        <w:t xml:space="preserve"> Era quando você dizia para Javé: 'Eis-me aqui'."</w:t>
      </w:r>
    </w:p>
    <w:p>
      <w:pPr>
        <w:pStyle w:val="IntenseQuote"/>
      </w:pPr>
      <w:r>
        <w:t xml:space="preserve">"Esse Deus é tão incompetente, ele joga tão mal — ele é o dono do jogo, ele é o dono do cassino, ele é o dono da bola — mas nada funciona com esse ser. (...) o que está havendo é exatamente </w:t>
      </w:r>
      <w:r>
        <w:rPr>
          <w:b/>
        </w:rPr>
        <w:t>um lento e complicadíssimo colapso no coração dos seres humanos.</w:t>
      </w:r>
      <w:r>
        <w:t>"</w:t>
      </w:r>
    </w:p>
    <w:p>
      <w:r>
        <w:t xml:space="preserve">Nota do editor: </w:t>
      </w:r>
      <w:r>
        <w:rPr>
          <w:b/>
        </w:rPr>
        <w:t>quarentena cultural</w:t>
      </w:r>
      <w:r>
        <w:t xml:space="preserve"> — Leonard Cohen (1934-2016), *You Want It Darker* (2016); o Hineni bíblico. Os anos 2007-8-9 são os das conversas de Ellam com Javé (contexto biográfico; o marco 2007 reaparece na PARTE IX). O episódio do Papa na praça vazia ("Deus haverá de nos ajudar... </w:t>
      </w:r>
      <w:r>
        <w:rPr>
          <w:b/>
        </w:rPr>
        <w:t>Em breve</w:t>
      </w:r>
      <w:r>
        <w:t>") fica registrado como leitura teológica do palestrante.</w:t>
      </w:r>
    </w:p>
    <w:p>
      <w:pPr>
        <w:pStyle w:val="Heading1"/>
      </w:pPr>
      <w:r>
        <w:t>PARTE III — O ovo cósmico e as duas fases</w:t>
      </w:r>
    </w:p>
    <w:p>
      <w:pPr>
        <w:pStyle w:val="IntenseQuote"/>
      </w:pPr>
      <w:r>
        <w:t xml:space="preserve">"No início tudo era só o ouro, energia, maravilha [STT: 'Iranianba' — </w:t>
      </w:r>
      <w:r>
        <w:rPr>
          <w:b/>
        </w:rPr>
        <w:t>[REVISAR: Hiranyagarbha?]</w:t>
      </w:r>
      <w:r>
        <w:t xml:space="preserve">]. E de repente surgiu um anda [Anda], uma singularidade. E esse anda foi um ovo que alguém colocou. E esse ovo em algum momento explodiu e saíram três coisas: </w:t>
      </w:r>
      <w:r>
        <w:rPr>
          <w:b/>
        </w:rPr>
        <w:t>duas locas e Brahma, o criador caído dentro de uma das locas.</w:t>
      </w:r>
      <w:r>
        <w:t xml:space="preserve"> (...) Essa singularidade [da ciência] é só uma forma nova de chamar o velho ovo cósmico."</w:t>
      </w:r>
    </w:p>
    <w:p>
      <w:pPr>
        <w:pStyle w:val="IntenseQuote"/>
      </w:pPr>
      <w:r>
        <w:t xml:space="preserve">"A primeira fase foi quando diversos espíritos daqui mergulharam aqui dentro, formando ações que hoje na lógica mitológica nós chamamos de </w:t>
      </w:r>
      <w:r>
        <w:rPr>
          <w:b/>
        </w:rPr>
        <w:t>deuses primordiais</w:t>
      </w:r>
      <w:r>
        <w:t xml:space="preserve">. </w:t>
      </w:r>
      <w:r>
        <w:rPr>
          <w:b/>
        </w:rPr>
        <w:t>Milhões de espíritos mergulharam aqui e todos se ferraram, sobraram uns 200 atuando.</w:t>
      </w:r>
      <w:r>
        <w:t xml:space="preserve"> (...) A segunda fase: 'vamos criar espíritos simples e ignorantes' (...) Foi necessário criar aqui dentro algo que hoje a gente chama de </w:t>
      </w:r>
      <w:r>
        <w:rPr>
          <w:b/>
        </w:rPr>
        <w:t>erraticidade espiritual</w:t>
      </w:r>
      <w:r>
        <w:t xml:space="preserve"> — um tipo de espiritualidade diferente dessa que existe aqui — criado dentro da blindagem suja para poder receber os espíritos sujos infectados."</w:t>
      </w:r>
    </w:p>
    <w:p>
      <w:r>
        <w:t xml:space="preserve">Nota do editor: RC-154 (o Nidana/ovo cósmico) e RC-107 (Bhuloka)/RC-106 (Brahmaloka); a erraticidade — ver B031 (a Parte I). A cronologia da palestra usa a linha primária </w:t>
      </w:r>
      <w:r>
        <w:rPr>
          <w:b/>
        </w:rPr>
        <w:t>13,8 bi</w:t>
      </w:r>
      <w:r>
        <w:t>.</w:t>
      </w:r>
    </w:p>
    <w:p>
      <w:pPr>
        <w:pStyle w:val="Heading1"/>
      </w:pPr>
      <w:r>
        <w:t>PARTE IV — O manicômio e o triunvirato (a Trimurti como acordo)</w:t>
      </w:r>
    </w:p>
    <w:p>
      <w:pPr>
        <w:pStyle w:val="IntenseQuote"/>
      </w:pPr>
      <w:r>
        <w:t>"</w:t>
      </w:r>
      <w:r>
        <w:rPr>
          <w:b/>
        </w:rPr>
        <w:t>Brahma, Vishnu [STT: 'Virgno'] e Shiva [STT: 'Chiva']</w:t>
      </w:r>
      <w:r>
        <w:t xml:space="preserve"> foram três seres que se reconstruíram com o mesmo padrão doentio do corpo de Brahma e eles três disputaram tudo. Esses três seres passaram </w:t>
      </w:r>
      <w:r>
        <w:rPr>
          <w:b/>
        </w:rPr>
        <w:t>quase 5 bilhões de anos discutindo dois assuntos: quem dos três havia criado aqui [e] quem dos três mandava aqui dentro.</w:t>
      </w:r>
      <w:r>
        <w:t xml:space="preserve"> (...) a disputa (...) </w:t>
      </w:r>
      <w:r>
        <w:rPr>
          <w:b/>
        </w:rPr>
        <w:t>acabou no ano 2021</w:t>
      </w:r>
      <w:r>
        <w:t>, agora, cerca de 13,8 bilhões de anos depois."</w:t>
      </w:r>
    </w:p>
    <w:p>
      <w:pPr>
        <w:pStyle w:val="IntenseQuote"/>
      </w:pPr>
      <w:r>
        <w:t xml:space="preserve">"É como um manicômio em que os três principais doidos, depois de brigarem muito (...) dizem: 'pera aí, vamos fazer o seguinte: </w:t>
      </w:r>
      <w:r>
        <w:rPr>
          <w:b/>
        </w:rPr>
        <w:t>vamos criar aqui um triunvirato pra gente mandar nesse manicômio</w:t>
      </w:r>
      <w:r>
        <w:t xml:space="preserve">, ao invés da gente continuar a tentar se matar, a gente não consegue mesmo.' É exatamente com base nesse tipo de acordo que as mitologias dizem que esses três seres pararam de se agredir e criaram a famosa </w:t>
      </w:r>
      <w:r>
        <w:rPr>
          <w:b/>
        </w:rPr>
        <w:t>Trimurti</w:t>
      </w:r>
      <w:r>
        <w:t xml:space="preserve">, ou a tríade, ou a trindade. Ah, eles passaram a morar juntinhos como amigos? </w:t>
      </w:r>
      <w:r>
        <w:rPr>
          <w:b/>
        </w:rPr>
        <w:t>Nunca.</w:t>
      </w:r>
      <w:r>
        <w:t xml:space="preserve"> Cada um deles ficou com 1/3 desse universo vizinho. (...) </w:t>
      </w:r>
      <w:r>
        <w:rPr>
          <w:b/>
        </w:rPr>
        <w:t>esse universo vizinho tem mais de 5 milhões de locas e cada loca tem um deusinho.</w:t>
      </w:r>
      <w:r>
        <w:t>"</w:t>
      </w:r>
    </w:p>
    <w:p>
      <w:r>
        <w:t>Nota do editor: RC-104 (Trimurti) — a origem como acordo de não-agressão; RC-315 (o Fim da Lila). A data 2021 conversa com a P2024-11-09 ("a implosão do eu de Javé 2021") e com o mapa B050 ("Fim da Lila/Trimurti 2015" — as fontes divergem na data precisa; registrar sem fundir).</w:t>
      </w:r>
    </w:p>
    <w:p>
      <w:pPr>
        <w:pStyle w:val="Heading1"/>
      </w:pPr>
      <w:r>
        <w:t>PARTE V — O corpo de quatro cabeças e a autópsia de Phanes</w:t>
      </w:r>
    </w:p>
    <w:p>
      <w:pPr>
        <w:pStyle w:val="IntenseQuote"/>
      </w:pPr>
      <w:r>
        <w:t xml:space="preserve">"Vishnu convenceu Shiva e Brahma a produzirem </w:t>
      </w:r>
      <w:r>
        <w:rPr>
          <w:b/>
        </w:rPr>
        <w:t>um ser que eles não controlavam</w:t>
      </w:r>
      <w:r>
        <w:t xml:space="preserve"> (...). Aí Brahma deu a seguinte ideia: </w:t>
      </w:r>
      <w:r>
        <w:rPr>
          <w:b/>
        </w:rPr>
        <w:t>vamos criar um só corpo com quatro cabeças — e eu me faço presente nesse corpo como Brahma; Vishnu também se faz; Shiva também. E a gente deixa que a cabeça desse ser pense por ela mesma. Mas como a gente vai estar no mesmo corpo, se ele fizer alguma besteira, nós três matamos ele ali mesmo.</w:t>
      </w:r>
      <w:r>
        <w:t xml:space="preserve"> (...) </w:t>
      </w:r>
      <w:r>
        <w:rPr>
          <w:b/>
        </w:rPr>
        <w:t>Foi quando Phanes [STT: 'Fanis/Fames'] ou Protogonos surgiu no mesmo corpo, dividindo com os outros três da Trimurti, sentiu em si mesmo a doença dos três.</w:t>
      </w:r>
      <w:r>
        <w:t>"</w:t>
      </w:r>
    </w:p>
    <w:p>
      <w:pPr>
        <w:pStyle w:val="IntenseQuote"/>
      </w:pPr>
      <w:r>
        <w:t>"</w:t>
      </w:r>
      <w:r>
        <w:rPr>
          <w:b/>
        </w:rPr>
        <w:t>Moros [STT: 'Boris']</w:t>
      </w:r>
      <w:r>
        <w:t xml:space="preserve"> foi alguém que chegou aos três caras da Trimurti e disse: 'Ei, vocês aí se sentem, mas tá todo mundo doente aqui' — </w:t>
      </w:r>
      <w:r>
        <w:rPr>
          <w:b/>
        </w:rPr>
        <w:t>a podridão inevitável, ancestral.</w:t>
      </w:r>
      <w:r>
        <w:t xml:space="preserve"> (...) numa segunda etapa, essa podridão foi constatada por esse outro ser chamado </w:t>
      </w:r>
      <w:r>
        <w:rPr>
          <w:b/>
        </w:rPr>
        <w:t>Phanes, que fez uma autópsia</w:t>
      </w:r>
      <w:r>
        <w:t xml:space="preserve"> (...). Ele percebeu algo terrível: </w:t>
      </w:r>
      <w:r>
        <w:rPr>
          <w:b/>
        </w:rPr>
        <w:t>cada uma das células do corpo do criador tinha uma doença específica. Aí ele obviamente percebeu que não tinha como existir uma cura para aquilo. E não tendo cura pro criador, não teria cura para ninguém dos que vivia lá.</w:t>
      </w:r>
      <w:r>
        <w:t>"</w:t>
      </w:r>
    </w:p>
    <w:p>
      <w:pPr>
        <w:pStyle w:val="IntenseQuote"/>
      </w:pPr>
      <w:r>
        <w:t>"Aí veio a ideia: '</w:t>
      </w:r>
      <w:r>
        <w:rPr>
          <w:b/>
        </w:rPr>
        <w:t>nós vamos ter que criar espíritos para que cada espírito se inocule com a doença específica de uma das células do corpo do criador.</w:t>
      </w:r>
      <w:r>
        <w:t xml:space="preserve">' (...) 'não adianta pegar só um espírito para cada doença... </w:t>
      </w:r>
      <w:r>
        <w:rPr>
          <w:b/>
        </w:rPr>
        <w:t>a gente tem que criar uns 1.000 a 10.000 espíritos e inoculá-los todos com uma mesma doença</w:t>
      </w:r>
      <w:r>
        <w:t xml:space="preserve"> (...) pelo menos um dia, um de nós, se autocure.' (...) cada autocura é </w:t>
      </w:r>
      <w:r>
        <w:rPr>
          <w:b/>
        </w:rPr>
        <w:t>uma peça do puzzle que serve para ressuscitar o corpo quase defunto do criador.</w:t>
      </w:r>
      <w:r>
        <w:t>"</w:t>
      </w:r>
    </w:p>
    <w:p>
      <w:r>
        <w:t xml:space="preserve">Nota do editor: RC-649 (a Singularidade de Quatro Cabeças ✓) e RC-282 (Mohen So = Phanes/Protogonos — </w:t>
      </w:r>
      <w:r>
        <w:rPr>
          <w:b/>
        </w:rPr>
        <w:t>a autópsia celular</w:t>
      </w:r>
      <w:r>
        <w:t xml:space="preserve">); o coma de Brahma ("a mitologia hindu é a única que fala disso claramente... o criador dorme 40 milhões de anos — mas não é dorme, ele fica em coma"; o "sétimo dia" bíblico como eufemismo). Os Fenvans (RC-064): "uma classe de seres que eu tô sendo obrigado a chamar de Fenvan, </w:t>
      </w:r>
      <w:r>
        <w:rPr>
          <w:b/>
        </w:rPr>
        <w:t>porque é assim que eles se chamam</w:t>
      </w:r>
      <w:r>
        <w:t>."</w:t>
      </w:r>
    </w:p>
    <w:p>
      <w:pPr>
        <w:pStyle w:val="Heading1"/>
      </w:pPr>
      <w:r>
        <w:t>PARTE VI — Dorian Grey, o rádio e Zezinho (o eu e o espírito)</w:t>
      </w:r>
    </w:p>
    <w:p>
      <w:pPr>
        <w:pStyle w:val="IntenseQuote"/>
      </w:pPr>
      <w:r>
        <w:t xml:space="preserve">"Oscar Wilde tem um romance chamado *O Retrato de Dorian Grey*, que é uma espécie de romance entrópico. (...) </w:t>
      </w:r>
      <w:r>
        <w:rPr>
          <w:b/>
        </w:rPr>
        <w:t>A cota de entropia que incide sobre a humanidade é invariável.</w:t>
      </w:r>
      <w:r>
        <w:t xml:space="preserve"> Não tem quem possa mudar isso. Mas eu posso transferir a minha parte para outro. (...) </w:t>
      </w:r>
      <w:r>
        <w:rPr>
          <w:b/>
        </w:rPr>
        <w:t>Esses seres criaram a vida biológica curta com o objetivo de transferir a inevitável dose de entropia</w:t>
      </w:r>
      <w:r>
        <w:t xml:space="preserve"> que já deveria estar matando o corpo deles há muito tempo. </w:t>
      </w:r>
      <w:r>
        <w:rPr>
          <w:b/>
        </w:rPr>
        <w:t>Então, nós temos vidas curtas para que esses seres tenham vidas longas.</w:t>
      </w:r>
      <w:r>
        <w:t xml:space="preserve"> Só que hoje eles morrem de inveja dos humanos que morrem logo — e todos querem ser humanos."</w:t>
      </w:r>
    </w:p>
    <w:p>
      <w:pPr>
        <w:pStyle w:val="IntenseQuote"/>
      </w:pPr>
      <w:r>
        <w:t xml:space="preserve">"Do jeito que um rádio fala e o locutor não está lá dentro, o corpo de um ser humano quando fala não tem um eu aqui dentro. </w:t>
      </w:r>
      <w:r>
        <w:rPr>
          <w:b/>
        </w:rPr>
        <w:t>O espírito que anima cada um de nós de fora é que de fato é o ser real</w:t>
      </w:r>
      <w:r>
        <w:t xml:space="preserve"> — e o epifenômeno que esse cérebro produz na hora em que recebe uma vibração causa a sensação de um eu existindo. (...) </w:t>
      </w:r>
      <w:r>
        <w:rPr>
          <w:b/>
        </w:rPr>
        <w:t>o verdadeiro dono desses eus, que é o espírito que nos anima, vai administrando, colecionando várias personalidades do jeito que um ator coleciona a sua experiência sobre a forma de vários personagens.</w:t>
      </w:r>
      <w:r>
        <w:t>"</w:t>
      </w:r>
    </w:p>
    <w:p>
      <w:pPr>
        <w:pStyle w:val="IntenseQuote"/>
      </w:pPr>
      <w:r>
        <w:t xml:space="preserve">"A alminha da rocha saía, ia pro mundo vegetal (...) cobra, borboleta, cachorro, papagaio, macaquinho, vaca. Um belo dia ela se humaniza. Até aqui ela nunca se achou ninguém. Na primeira vez que ela se tornou humana... nasceu Zezinho. Esse Zezinho, quando esse corpo morre, o eu dele é reaproveitado, escaneado pelo espírito dele. </w:t>
      </w:r>
      <w:r>
        <w:rPr>
          <w:b/>
        </w:rPr>
        <w:t>Pela primeira vez esse espírito vai se achar alguém. Quem? Zezinho.</w:t>
      </w:r>
      <w:r>
        <w:t>"</w:t>
      </w:r>
    </w:p>
    <w:p>
      <w:r>
        <w:t xml:space="preserve">Nota do editor: </w:t>
      </w:r>
      <w:r>
        <w:rPr>
          <w:b/>
        </w:rPr>
        <w:t>quarentena cultural</w:t>
      </w:r>
      <w:r>
        <w:t xml:space="preserve"> (Wilde) e científica (a entropia como metáfora); o espírito-atriz — ver a série Mentalma (B074/B075) e o "conector espiritual" da P2023-11-19.</w:t>
      </w:r>
    </w:p>
    <w:p>
      <w:pPr>
        <w:pStyle w:val="Heading1"/>
      </w:pPr>
      <w:r>
        <w:t>PARTE VII — O citta: a complexidade irredutível e as duas beberagens</w:t>
      </w:r>
    </w:p>
    <w:p>
      <w:pPr>
        <w:pStyle w:val="IntenseQuote"/>
      </w:pPr>
      <w:r>
        <w:t xml:space="preserve">"O que nos faz humanos reside num conjunto de protocolos específicos engendrados sobre a égede [?] do que hoje chamamos de </w:t>
      </w:r>
      <w:r>
        <w:rPr>
          <w:b/>
        </w:rPr>
        <w:t>complexidade irredutível.</w:t>
      </w:r>
      <w:r>
        <w:t xml:space="preserve"> Vocês sabem o que é uma ratoeira, né? (...) </w:t>
      </w:r>
      <w:r>
        <w:rPr>
          <w:b/>
        </w:rPr>
        <w:t>Complexidade irredutível é isso: um sistema funciona desde que você não retire uma das partes que o compõe.</w:t>
      </w:r>
      <w:r>
        <w:t xml:space="preserve"> (...) essa central é a joia do processo e é ela que precisa ser ressignificada e retrabalhada, porque </w:t>
      </w:r>
      <w:r>
        <w:rPr>
          <w:b/>
        </w:rPr>
        <w:t>essa é a única complexidade irredutível que existe, que é útil à ressurreição do eu de Javé.</w:t>
      </w:r>
      <w:r>
        <w:t>"</w:t>
      </w:r>
    </w:p>
    <w:p>
      <w:pPr>
        <w:pStyle w:val="IntenseQuote"/>
      </w:pPr>
      <w:r>
        <w:t xml:space="preserve">"Essa complexidade irredutível foi chamada há cerca de 2.400-700 anos atrás por </w:t>
      </w:r>
      <w:r>
        <w:rPr>
          <w:b/>
        </w:rPr>
        <w:t>Patanjali [STT: 'Pantângele'] no yoga sutra como sendo um tipo de citta [STT: 'cita'] específica que existia no ser humano.</w:t>
      </w:r>
      <w:r>
        <w:t xml:space="preserve"> (...) no ser humano existe uma porrada de programas e protocolos mentais; um desses programas Patanjali chamou de citta."</w:t>
      </w:r>
    </w:p>
    <w:p>
      <w:pPr>
        <w:pStyle w:val="IntenseQuote"/>
      </w:pPr>
      <w:r>
        <w:t>"</w:t>
      </w:r>
      <w:r>
        <w:rPr>
          <w:b/>
        </w:rPr>
        <w:t>Pandora, há cerca de 49.000 anos, tomou umas poções [STT: 'pelps'] que o Epimeteu [STT: 'Pimeteu'] havia preparado. E depois, há 23.000 anos atrás, Eva... tchã. Não foi maçã.</w:t>
      </w:r>
      <w:r>
        <w:t xml:space="preserve"> É a química, a influência que a gente chama hoje de psicodélica, no cérebro desse homo sapiens que existe há 200.000 anos — </w:t>
      </w:r>
      <w:r>
        <w:rPr>
          <w:b/>
        </w:rPr>
        <w:t>ele levou duas ondas de mexida, há 49-48.000 e há 23.000 anos. E aqui surgiu essa citta, esse centro cerebral, que envolve a epífese, ou seja, a glândula pineal.</w:t>
      </w:r>
      <w:r>
        <w:t xml:space="preserve"> (...) qualquer ser humano que aprenda a mexer nesse seu centro... consegue virar borboleta, levitar, andar sobre as águas."</w:t>
      </w:r>
    </w:p>
    <w:p>
      <w:r>
        <w:t xml:space="preserve">Nota do editor: RC-760 (Vrittis e Cittas) — </w:t>
      </w:r>
      <w:r>
        <w:rPr>
          <w:b/>
        </w:rPr>
        <w:t>a identificação citta = complexidade irredutível</w:t>
      </w:r>
      <w:r>
        <w:t xml:space="preserve"> e a origem pelas duas beberagens (cross RC-086 Pandora; RC-287 a caixa; RC-303 Pirra; o mapa B050: "Pandora faz a transição de fase, 48 mil"). Quarentena científica (a pineal/psicodélicos como leitura do autor).</w:t>
      </w:r>
    </w:p>
    <w:p>
      <w:pPr>
        <w:pStyle w:val="Heading1"/>
      </w:pPr>
      <w:r>
        <w:t>PARTE VIII — O Primeiro Adão e o mecanismo dos escolhidos</w:t>
      </w:r>
    </w:p>
    <w:p>
      <w:pPr>
        <w:pStyle w:val="IntenseQuote"/>
      </w:pPr>
      <w:r>
        <w:t xml:space="preserve">"Dessa análise de Phanes... emergiu </w:t>
      </w:r>
      <w:r>
        <w:rPr>
          <w:b/>
        </w:rPr>
        <w:t>o primeiro Adão num forno de vida que foi construído por essa turma nesse nosso universo chamado Aingan [⚠ [REVISAR] — o forno; ver RC-499/RC-771]. Esse primeiro Adão aqui não é o Adão da Bíblia, não. Esse aqui é um gigante que foi construído na perspectiva de ser o primeiro molde, um modelo corporal que um dia poderia receber a correção de todas as doenças do corpo do criador — no sonho de fazer com que um dia esse criador assumisse um eu desse tipo de modelo corporal.</w:t>
      </w:r>
      <w:r>
        <w:t>" (No livro apócrifo de João se conta; "eu já fiz uma palestra toda sobre isso.")</w:t>
      </w:r>
    </w:p>
    <w:p>
      <w:pPr>
        <w:pStyle w:val="IntenseQuote"/>
      </w:pPr>
      <w:r>
        <w:t>"</w:t>
      </w:r>
      <w:r>
        <w:rPr>
          <w:b/>
        </w:rPr>
        <w:t>Brahma é um ser desalmado. Por isso, Brahma nunca pôde criar um avatar. Vishnu e Shiva não caíram — eles mergulharam de forma organizada. Mas Brahma caiu, ele apartou-se da sua alma.</w:t>
      </w:r>
      <w:r>
        <w:t xml:space="preserve"> (...) Aí o que é que Brahma começou a fazer nas espécies? Chegava para um membro e dizia: </w:t>
      </w:r>
      <w:r>
        <w:rPr>
          <w:b/>
        </w:rPr>
        <w:t>'Olha, você é o meu escolhido e eu vou lhe apoiar... Se outros chegarem dizendo que são avatares de outros deuses, eu garanto que eu vou enfermizar a vida deles.'</w:t>
      </w:r>
      <w:r>
        <w:t>"</w:t>
      </w:r>
    </w:p>
    <w:p>
      <w:pPr>
        <w:pStyle w:val="IntenseQuote"/>
      </w:pPr>
      <w:r>
        <w:t xml:space="preserve">"Javé levou Enoque desse universo pro outro (...) para avisar a turma da Terra que </w:t>
      </w:r>
      <w:r>
        <w:rPr>
          <w:b/>
        </w:rPr>
        <w:t>Enoque agora seria o escolhido de Javé</w:t>
      </w:r>
      <w:r>
        <w:t xml:space="preserve">, que iria comandar os humanos para enfrentar os avatares que Shiva estava desenvolvendo lá na Índia [com 'Maricandã' — [REVISAR]]... E </w:t>
      </w:r>
      <w:r>
        <w:rPr>
          <w:b/>
        </w:rPr>
        <w:t>há 23.000 anos, Javé se apresentou, melhor dizendo, escolheu um povo, ou melhor, escolheu um Adão e nele inoculou o que restava do seu genoma</w:t>
      </w:r>
      <w:r>
        <w:t xml:space="preserve"> para que através de Adão surgisse uma descendência que representasse Javé no seio da humanidade."</w:t>
      </w:r>
    </w:p>
    <w:p>
      <w:r>
        <w:t xml:space="preserve">Nota do editor: RC-506 (Ekatma/Adam Kadmon — o Primeiro Adão como o molde); RC-424 (a Linhagem dos Escolhidos — </w:t>
      </w:r>
      <w:r>
        <w:rPr>
          <w:b/>
        </w:rPr>
        <w:t>o mecanismo escolhidos × avatares em formulação direta</w:t>
      </w:r>
      <w:r>
        <w:t>); RC-499/RC-771 (os fornos). O Evangelho apócrifo de João (quarentena teológica).</w:t>
      </w:r>
    </w:p>
    <w:p>
      <w:pPr>
        <w:pStyle w:val="Heading1"/>
      </w:pPr>
      <w:r>
        <w:t>PARTE IX — O colapso em quatro níveis (o coração da palestra)</w:t>
      </w:r>
    </w:p>
    <w:p>
      <w:pPr>
        <w:pStyle w:val="IntenseQuote"/>
      </w:pPr>
      <w:r>
        <w:t>"</w:t>
      </w:r>
      <w:r>
        <w:rPr>
          <w:b/>
        </w:rPr>
        <w:t>Essa história começou a ser desenhada no ano 2007, quando a primeira colmeia aqui na Terra colapsou, sem maiores avisos.</w:t>
      </w:r>
      <w:r>
        <w:t xml:space="preserve"> A turma que vive de agronegócios gastou milhões para entender por que as colmeias estavam colapsando e ninguém conseguia entender. Lá pro ano 2014 saiu o primeiro relatório dos cientistas dizendo que de fato ninguém sabia a razão — não era uma causa, eram várias causas, e eles chamaram de </w:t>
      </w:r>
      <w:r>
        <w:rPr>
          <w:b/>
        </w:rPr>
        <w:t>estresse extremo.</w:t>
      </w:r>
      <w:r>
        <w:t xml:space="preserve"> (...) </w:t>
      </w:r>
      <w:r>
        <w:rPr>
          <w:b/>
        </w:rPr>
        <w:t>Quanto mais a espécie de abelhas é selvagem, mais frágil essa colmeia se torna.</w:t>
      </w:r>
      <w:r>
        <w:t>"</w:t>
      </w:r>
    </w:p>
    <w:p>
      <w:pPr>
        <w:pStyle w:val="IntenseQuote"/>
      </w:pPr>
      <w:r>
        <w:t xml:space="preserve">"Quando eu vi as colmeias colapsando... aí depois disso eu vi </w:t>
      </w:r>
      <w:r>
        <w:rPr>
          <w:b/>
        </w:rPr>
        <w:t>no universo vizinho as coisas colapsando</w:t>
      </w:r>
      <w:r>
        <w:t xml:space="preserve"> por lá também, como eu já contei no livro *Inquisição Trimurtiana*. Depois, </w:t>
      </w:r>
      <w:r>
        <w:rPr>
          <w:b/>
        </w:rPr>
        <w:t>nos níveis espirituais da erraticidade planetária, eu comecei a ter notícias de cidades espirituais colapsando.</w:t>
      </w:r>
      <w:r>
        <w:t xml:space="preserve"> (...) Aí mês passado os cientistas da ONU disseram que </w:t>
      </w:r>
      <w:r>
        <w:rPr>
          <w:b/>
        </w:rPr>
        <w:t>a corrente do Golfo</w:t>
      </w:r>
      <w:r>
        <w:t xml:space="preserve"> [STT: 'Golfstam'], que regula o clima mundial... </w:t>
      </w:r>
      <w:r>
        <w:rPr>
          <w:b/>
        </w:rPr>
        <w:t>colapsou.</w:t>
      </w:r>
      <w:r>
        <w:t xml:space="preserve"> Então, há colapso em todo lugar — nos três níveis da criação que envolve esse caos que Javé criou."</w:t>
      </w:r>
    </w:p>
    <w:p>
      <w:pPr>
        <w:pStyle w:val="IntenseQuote"/>
      </w:pPr>
      <w:r>
        <w:t xml:space="preserve">"Quando me disseram — porque eu não vi — </w:t>
      </w:r>
      <w:r>
        <w:rPr>
          <w:b/>
        </w:rPr>
        <w:t>que o eu de Javé colapsou</w:t>
      </w:r>
      <w:r>
        <w:t xml:space="preserve">... Vishnu colapsou porque quis: </w:t>
      </w:r>
      <w:r>
        <w:rPr>
          <w:b/>
        </w:rPr>
        <w:t>Vishnu se desconstituiu, forçando o atributo a se desfazer para LIBERAR OS AVATARES, porque eles tinham perdido o controle sobre os avatares.</w:t>
      </w:r>
      <w:r>
        <w:t xml:space="preserve"> Então, quando o Vishnu se desconstituiu, vários avatares dele que ainda existiam se desconstituíram junto."</w:t>
      </w:r>
    </w:p>
    <w:p>
      <w:r>
        <w:t xml:space="preserve">Nota do editor: </w:t>
      </w:r>
      <w:r>
        <w:rPr>
          <w:b/>
        </w:rPr>
        <w:t>o marco 2007</w:t>
      </w:r>
      <w:r>
        <w:t xml:space="preserve"> (o mesmo ano das conversas de Ellam com Javé — PARTE II); RC-174/175/176 (a Colmeia/Abelha-Rainha/Modelo Colmeia — B044 *A Divina Colmeia*); RC-104 (a falência). </w:t>
      </w:r>
      <w:r>
        <w:rPr>
          <w:b/>
        </w:rPr>
        <w:t>Quarentena científica</w:t>
      </w:r>
      <w:r>
        <w:t>: o colapso das colmeias e da corrente do Golfo são fatos empíricos reportados; a leitura cosmológica é do autor.</w:t>
      </w:r>
    </w:p>
    <w:p>
      <w:pPr>
        <w:pStyle w:val="Heading1"/>
      </w:pPr>
      <w:r>
        <w:t>PARTE X — Os rakshasas e Ravana (o interlúdio indiano)</w:t>
      </w:r>
    </w:p>
    <w:p>
      <w:pPr>
        <w:pStyle w:val="IntenseQuote"/>
      </w:pPr>
      <w:r>
        <w:t xml:space="preserve">"A ideia fantástica de Brahma: 'vamos criar uma raça que numa loca que a gente controle... pegue </w:t>
      </w:r>
      <w:r>
        <w:rPr>
          <w:b/>
        </w:rPr>
        <w:t>o sangue dos mamíferos, porque deve estar no sangue o segredo do porquê dos mamíferos cuidarem uns dos outros.</w:t>
      </w:r>
      <w:r>
        <w:t xml:space="preserve">' (...) Aí engendraram </w:t>
      </w:r>
      <w:r>
        <w:rPr>
          <w:b/>
        </w:rPr>
        <w:t>os rakshasas [STT: 'raquchaças'], que passou a ser uma família que passava pelo portal, pegava sangue de mamífero e voltava para lá.</w:t>
      </w:r>
      <w:r>
        <w:t xml:space="preserve"> (...) quando eles quiseram controlar, surgiu entre os rakshasas uma figura chamada </w:t>
      </w:r>
      <w:r>
        <w:rPr>
          <w:b/>
        </w:rPr>
        <w:t>Ravana, que... disse: 'Eu desafio vocês todos para a porrada.' Ravana deu uma surra em Zeus — e Zeus já era rei dos reis na época.</w:t>
      </w:r>
      <w:r>
        <w:t>"</w:t>
      </w:r>
    </w:p>
    <w:p>
      <w:r>
        <w:t xml:space="preserve">Nota do editor: RC-581 (Rakshasas) e RC-582 (Ravana) — </w:t>
      </w:r>
      <w:r>
        <w:rPr>
          <w:b/>
        </w:rPr>
        <w:t>a origem da família como colhedora de sangue</w:t>
      </w:r>
      <w:r>
        <w:t xml:space="preserve"> e o embate Ravana × Zeus (o antes de Krishna: "bem antes de Krishna dizer 'eu sou mais forte que vocês'"). [Uma passagem da sequência (linha 14 do original) contém a menção a Hitler com a leitura dos "escolhidos" e a recusa de Jesus — </w:t>
      </w:r>
      <w:r>
        <w:rPr>
          <w:b/>
        </w:rPr>
        <w:t>BANIDA da citação por quarentena política (Devolutiva O-7)</w:t>
      </w:r>
      <w:r>
        <w:t>; o contexto da recusa de Jesus ("a César o que é de César"; "Jesus se recusou a cumprir a agenda do espírito dele") está registrado como leitura teológica.]</w:t>
      </w:r>
    </w:p>
    <w:p>
      <w:pPr>
        <w:pStyle w:val="Heading1"/>
      </w:pPr>
      <w:r>
        <w:t>PARTE XI — O Q&amp;A (a internet e a plateia — isoladas)</w:t>
      </w:r>
    </w:p>
    <w:p>
      <w:pPr>
        <w:pStyle w:val="IntenseQuote"/>
      </w:pPr>
      <w:r>
        <w:t xml:space="preserve">Nota do editor: as falas abaixo são o STT literal com as correções anotadas. </w:t>
      </w:r>
      <w:r>
        <w:rPr>
          <w:b/>
        </w:rPr>
        <w:t>A plateia NÃO compõe a ontologia.</w:t>
      </w:r>
      <w:r>
        <w:t xml:space="preserve"> Participantes: Mateus (o organizador do lanche) e perguntas da internet.</w:t>
      </w:r>
    </w:p>
    <w:p>
      <w:pPr>
        <w:pStyle w:val="Heading2"/>
      </w:pPr>
      <w:r>
        <w:t>Os mergulhadores</w:t>
      </w:r>
    </w:p>
    <w:p>
      <w:pPr>
        <w:pStyle w:val="IntenseQuote"/>
      </w:pPr>
      <w:r>
        <w:t xml:space="preserve">"O que aconteceu com os milhares de seres que mergulharam no início, já que de acordo com você tem poucos hoje em dia ativos?" — "Boiando nesse universo vizinho feito quase defuntos, esperando que a espiritualidade demo se organize, ou alguns deles já foram milagrosa ou carinhosamente transferidos de lá para cá e já estão nascendo como humanos..." [O trecho que se segue sobre as condições desses nascimentos está sob </w:t>
      </w:r>
      <w:r>
        <w:rPr>
          <w:b/>
        </w:rPr>
        <w:t>quarentena clínica</w:t>
      </w:r>
      <w:r>
        <w:t xml:space="preserve"> — a leitura do autor sobre transtornos do espectro autista; retida.]</w:t>
      </w:r>
    </w:p>
    <w:p>
      <w:pPr>
        <w:pStyle w:val="IntenseQuote"/>
      </w:pPr>
      <w:r>
        <w:t xml:space="preserve">"Em termos das famílias que se envolveram com os mergulhos iniciais, </w:t>
      </w:r>
      <w:r>
        <w:rPr>
          <w:b/>
        </w:rPr>
        <w:t>só os seres da família Adhy [STT: 'AD'], em especial da espécie Pashvnaj [STT: 'pivinagem'], só eles eram, entre aspas, super poderosos.</w:t>
      </w:r>
      <w:r>
        <w:t xml:space="preserve"> Os demais... vieram pro sacrifício, se voluntariaram. (...) </w:t>
      </w:r>
      <w:r>
        <w:rPr>
          <w:b/>
        </w:rPr>
        <w:t>todo mundo que vive aqui [no Paraíso] não tem poder de coisa alguma. São seres puros, belos, maravilhosos, mas não precisam ser poderosos, porque aqui não existe problema. O presumir que tem gente poderosa é uma coisa muito humana.</w:t>
      </w:r>
      <w:r>
        <w:t>"</w:t>
      </w:r>
    </w:p>
    <w:p>
      <w:pPr>
        <w:pStyle w:val="Heading2"/>
      </w:pPr>
      <w:r>
        <w:t>O jogo de xadrez</w:t>
      </w:r>
    </w:p>
    <w:p>
      <w:pPr>
        <w:pStyle w:val="IntenseQuote"/>
      </w:pPr>
      <w:r>
        <w:t xml:space="preserve">"Quem verdadeiramente move as peças fazendo o jogo sujo?" — "Em algum momento dessa história, algumas figuras, principalmente os demos [STT: 'judemos' — [REVISAR]], que estão por trás dos campos mórficos que movem as espécies biológicas, tiveram muito poder no sentido de mexer peças num jogo de xadrez. </w:t>
      </w:r>
      <w:r>
        <w:rPr>
          <w:b/>
        </w:rPr>
        <w:t>Hoje só alguns demos que estão por trás de algumas espécies — uma notícia complicada, mas vamos lá — de vírus e bactérias.</w:t>
      </w:r>
      <w:r>
        <w:t xml:space="preserve"> (...) cada célula do nosso corpo, a cada segundo, ela é cercada por cerca de 3.600 espécies de vírus distintos tentando invadir a célula. Dentro de cada célula tem o [STT: 'NHK' — </w:t>
      </w:r>
      <w:r>
        <w:rPr>
          <w:b/>
        </w:rPr>
        <w:t>[REVISAR: o sistema imune? os 226 genes do MHC?]</w:t>
      </w:r>
      <w:r>
        <w:t xml:space="preserve">], que são 226 genes do nosso genoma, que criam anticorpos para vigiar esse processo. </w:t>
      </w:r>
      <w:r>
        <w:rPr>
          <w:b/>
        </w:rPr>
        <w:t>Então, no mais íntimo da vida também não existe paz, é guerra constante.</w:t>
      </w:r>
      <w:r>
        <w:t>"</w:t>
      </w:r>
    </w:p>
    <w:p>
      <w:pPr>
        <w:pStyle w:val="IntenseQuote"/>
      </w:pPr>
      <w:r>
        <w:t xml:space="preserve">"Hoje ninguém consegue [mexer as peças]. Hoje é uma </w:t>
      </w:r>
      <w:r>
        <w:rPr>
          <w:b/>
        </w:rPr>
        <w:t>escolhambação</w:t>
      </w:r>
      <w:r>
        <w:t xml:space="preserve">... quando o vazio de comando, de poder impera o cada um por si, é algo tremendamente mais trágico ainda. E a gente tá vivendo isso hoje. (...) </w:t>
      </w:r>
      <w:r>
        <w:rPr>
          <w:b/>
        </w:rPr>
        <w:t>A vinda de Hochmah [STT: 'Rockma'] ou Sophia deve pôr em ordem algumas partes desse processo. As decisões que Krishna tomar ao longo dos próximos séculos também.</w:t>
      </w:r>
      <w:r>
        <w:t xml:space="preserve"> Se nós, os humanos, nos organizarmos, não em governo planetário, mas num sê [?] planetário..."</w:t>
      </w:r>
    </w:p>
    <w:p>
      <w:pPr>
        <w:pStyle w:val="Heading2"/>
      </w:pPr>
      <w:r>
        <w:t>A rebelião dos elétrons (a resposta-mestra)</w:t>
      </w:r>
    </w:p>
    <w:p>
      <w:pPr>
        <w:pStyle w:val="IntenseQuote"/>
      </w:pPr>
      <w:r>
        <w:t xml:space="preserve">"Eu escrevi um livro chamado *A Rebelião dos Elétrons* [STT: 'Eléos']. </w:t>
      </w:r>
      <w:r>
        <w:rPr>
          <w:b/>
        </w:rPr>
        <w:t>Na verdade, são nove livros sobre esse tema.</w:t>
      </w:r>
      <w:r>
        <w:t xml:space="preserve"> (...) Eu falo da </w:t>
      </w:r>
      <w:r>
        <w:rPr>
          <w:b/>
        </w:rPr>
        <w:t>emergência do biocosmos</w:t>
      </w:r>
      <w:r>
        <w:t xml:space="preserve"> — ou seja, de uma mente universal que está emergindo a partir do que os elétrons memorizam em si mesmos, </w:t>
      </w:r>
      <w:r>
        <w:rPr>
          <w:b/>
        </w:rPr>
        <w:t>que seria aquilo que a tradição esotérica planetária chama de registros acásicos.</w:t>
      </w:r>
      <w:r>
        <w:t xml:space="preserve"> (...) os elétrons já encheram: não tem mais como suportar marcação advinda do sofrimento de seres irracionais e também agora racionais. </w:t>
      </w:r>
      <w:r>
        <w:rPr>
          <w:b/>
        </w:rPr>
        <w:t>E essa é a rebelião dos elétrons.</w:t>
      </w:r>
      <w:r>
        <w:t>"</w:t>
      </w:r>
    </w:p>
    <w:p>
      <w:pPr>
        <w:pStyle w:val="IntenseQuote"/>
      </w:pPr>
      <w:r>
        <w:t xml:space="preserve">"[Sobre os comportamentos do psiquismo mamífero, primata e humano ligados à rebelião dos elétrons e ao impedimento da procriação — </w:t>
      </w:r>
      <w:r>
        <w:rPr>
          <w:b/>
        </w:rPr>
        <w:t>a passagem sobre a homoafetividade está sob QUARENTENA CLÍNICA ABSOLUTA (Devolutiva O-7): retida da citação; opera como chave de leitura do autor, barrada da ontologia primária.</w:t>
      </w:r>
      <w:r>
        <w:t xml:space="preserve"> Os precedentes: B052 e P2025-03-15.]"</w:t>
      </w:r>
    </w:p>
    <w:p>
      <w:pPr>
        <w:pStyle w:val="IntenseQuote"/>
      </w:pPr>
      <w:r>
        <w:t xml:space="preserve">"Os elétrons, por eles mesmos, não pensam — eles só agem numa linguagem que para eles é </w:t>
      </w:r>
      <w:r>
        <w:rPr>
          <w:b/>
        </w:rPr>
        <w:t>semasiográfica</w:t>
      </w:r>
      <w:r>
        <w:t xml:space="preserve"> (...). Mas alguém dirá: 'elétron não tem emoções'. O pior é que concordo — mas eles têm. Eu não sei de que tipo. (...) </w:t>
      </w:r>
      <w:r>
        <w:rPr>
          <w:b/>
        </w:rPr>
        <w:t>ainda está por surgir o trabalho do Quarto Logos, que, criando uma massa crítica no campo mórfico da humanidade...</w:t>
      </w:r>
      <w:r>
        <w:t>"</w:t>
      </w:r>
    </w:p>
    <w:p>
      <w:pPr>
        <w:pStyle w:val="Heading2"/>
      </w:pPr>
      <w:r>
        <w:t>O fechamento</w:t>
      </w:r>
    </w:p>
    <w:p>
      <w:pPr>
        <w:pStyle w:val="IntenseQuote"/>
      </w:pPr>
      <w:r>
        <w:t>"Então se não há perguntas, nos preparemos enquanto ainda dá para almoçar sem ser OGMs." [O fechamento da P2023-11-19 reaparece — os almoços de Ellam.]</w:t>
      </w:r>
    </w:p>
    <w:p>
      <w:pPr>
        <w:pStyle w:val="Heading2"/>
      </w:pPr>
      <w:r>
        <w:t>Apêndice — O dicionário STT do ciclo (validado pela Devolutiva O-4) e as remissões</w:t>
      </w:r>
    </w:p>
    <w:p>
      <w:r>
        <w:rPr>
          <w:b/>
        </w:rPr>
        <w:t>O dicionário (as ocorrências principais):</w:t>
      </w:r>
      <w:r>
        <w:t xml:space="preserve"> Virgno/Vno/Virgem/Virgniva/Vígno → </w:t>
      </w:r>
      <w:r>
        <w:rPr>
          <w:b/>
        </w:rPr>
        <w:t>Vishnu</w:t>
      </w:r>
      <w:r>
        <w:t xml:space="preserve"> · Fanis/Fames/Fanx/Famis/Fixes/Fanes/Fanou → </w:t>
      </w:r>
      <w:r>
        <w:rPr>
          <w:b/>
        </w:rPr>
        <w:t>Phanes</w:t>
      </w:r>
      <w:r>
        <w:t xml:space="preserve"> · Chiva → </w:t>
      </w:r>
      <w:r>
        <w:rPr>
          <w:b/>
        </w:rPr>
        <w:t>Shiva</w:t>
      </w:r>
      <w:r>
        <w:t xml:space="preserve"> · Brama → </w:t>
      </w:r>
      <w:r>
        <w:rPr>
          <w:b/>
        </w:rPr>
        <w:t>Brahma</w:t>
      </w:r>
      <w:r>
        <w:t xml:space="preserve"> · Brágina → </w:t>
      </w:r>
      <w:r>
        <w:rPr>
          <w:b/>
        </w:rPr>
        <w:t>Prabrajna</w:t>
      </w:r>
      <w:r>
        <w:t xml:space="preserve"> · </w:t>
      </w:r>
      <w:r>
        <w:rPr>
          <w:b/>
        </w:rPr>
        <w:t>Boris → Moros</w:t>
      </w:r>
      <w:r>
        <w:t xml:space="preserve"> · cita → </w:t>
      </w:r>
      <w:r>
        <w:rPr>
          <w:b/>
        </w:rPr>
        <w:t>Citta</w:t>
      </w:r>
      <w:r>
        <w:t xml:space="preserve"> · Pantângele → </w:t>
      </w:r>
      <w:r>
        <w:rPr>
          <w:b/>
        </w:rPr>
        <w:t>Patanjali</w:t>
      </w:r>
      <w:r>
        <w:t xml:space="preserve"> · pivinagem → </w:t>
      </w:r>
      <w:r>
        <w:rPr>
          <w:b/>
        </w:rPr>
        <w:t>Pashvnaj</w:t>
      </w:r>
      <w:r>
        <w:t xml:space="preserve"> · família AD → </w:t>
      </w:r>
      <w:r>
        <w:rPr>
          <w:b/>
        </w:rPr>
        <w:t>Seres Adhy</w:t>
      </w:r>
      <w:r>
        <w:t xml:space="preserve"> · raquchaças/rachas → </w:t>
      </w:r>
      <w:r>
        <w:rPr>
          <w:b/>
        </w:rPr>
        <w:t>Rakshasas</w:t>
      </w:r>
      <w:r>
        <w:t xml:space="preserve"> · </w:t>
      </w:r>
      <w:r>
        <w:rPr>
          <w:b/>
        </w:rPr>
        <w:t>Rockma → Hochmah</w:t>
      </w:r>
      <w:r>
        <w:t xml:space="preserve"> · pelps → poções · Pimeteu → </w:t>
      </w:r>
      <w:r>
        <w:rPr>
          <w:b/>
        </w:rPr>
        <w:t>Epimeteu</w:t>
      </w:r>
      <w:r>
        <w:t xml:space="preserve"> · tatos → Tanatos · ébo → Érebo · Nicks → Nyx · hípnos → Hypnos · Thago → Tiago · Eléos → Elétrons · Golfstam → Gulf Stream · Ofo → Orfeu · Silena → Sileno · Niets → Nietzsche · almeia → colmeia · Cainama/Lalah/Jaré → Cainã/Maalaleel/Jarede · Iranianba → </w:t>
      </w:r>
      <w:r>
        <w:rPr>
          <w:b/>
        </w:rPr>
        <w:t>[REVISAR: Hiranyagarbha?]</w:t>
      </w:r>
      <w:r>
        <w:t xml:space="preserve"> · judemos → </w:t>
      </w:r>
      <w:r>
        <w:rPr>
          <w:b/>
        </w:rPr>
        <w:t>[REVISAR: os demos?]</w:t>
      </w:r>
      <w:r>
        <w:t xml:space="preserve"> · NHK → </w:t>
      </w:r>
      <w:r>
        <w:rPr>
          <w:b/>
        </w:rPr>
        <w:t>[REVISAR: o MHC? "226 genes"]</w:t>
      </w:r>
      <w:r>
        <w:t xml:space="preserve"> · Aingan → </w:t>
      </w:r>
      <w:r>
        <w:rPr>
          <w:b/>
        </w:rPr>
        <w:t>[REVISAR: o forno de vida — Awaymaion?]</w:t>
      </w:r>
      <w:r>
        <w:t xml:space="preserve"> · Maricandã → </w:t>
      </w:r>
      <w:r>
        <w:rPr>
          <w:b/>
        </w:rPr>
        <w:t>[REVISAR]</w:t>
      </w:r>
      <w:r>
        <w:t xml:space="preserve"> · "baba" → </w:t>
      </w:r>
      <w:r>
        <w:rPr>
          <w:b/>
        </w:rPr>
        <w:t>[REVISAR]</w:t>
      </w:r>
      <w:r>
        <w:t xml:space="preserve"> · Morrensor → </w:t>
      </w:r>
      <w:r>
        <w:rPr>
          <w:b/>
        </w:rPr>
        <w:t>[REVISAR]</w:t>
      </w:r>
      <w:r>
        <w:t xml:space="preserve"> · daiva → </w:t>
      </w:r>
      <w:r>
        <w:rPr>
          <w:b/>
        </w:rPr>
        <w:t>[REVISAR: deva? o corpo de plasma]</w:t>
      </w:r>
    </w:p>
    <w:p>
      <w:r>
        <w:rPr>
          <w:b/>
        </w:rPr>
        <w:t>As fichas ampliadas nesta Devolutiva (7):</w:t>
      </w:r>
      <w:r>
        <w:t xml:space="preserve"> RC-104 (Trimurti — a falência; 2021; o colapso em 4 níveis; o marco 2007) · RC-649 (a Singularidade de Quatro Cabeças — o mecanismo completo) · RC-282 (Mohen So=Phanes — </w:t>
      </w:r>
      <w:r>
        <w:rPr>
          <w:b/>
        </w:rPr>
        <w:t>a autópsia celular</w:t>
      </w:r>
      <w:r>
        <w:t xml:space="preserve">; o doador de vida; a estratégia dos 10.000) · RC-760 (Vrittis/Cittas — </w:t>
      </w:r>
      <w:r>
        <w:rPr>
          <w:b/>
        </w:rPr>
        <w:t>o citta = a complexidade irredutível</w:t>
      </w:r>
      <w:r>
        <w:t xml:space="preserve">; as duas beberagens) · RC-506 (Ekatma — o Primeiro Adão no forno) · RC-424 (a Linhagem dos Escolhidos — Brahma desalmado; o mecanismo) · RC-582 (Ravana — a origem dos rakshasas; a surra em Zeus). </w:t>
      </w:r>
      <w:r>
        <w:rPr>
          <w:b/>
        </w:rPr>
        <w:t>No pacote:</w:t>
      </w:r>
      <w:r>
        <w:t xml:space="preserve"> RC-154 (o Nidana/molécula-mãe).</w:t>
      </w:r>
    </w:p>
    <w:p>
      <w:r>
        <w:rPr>
          <w:b/>
        </w:rPr>
        <w:t>+8 vínculos de fonte</w:t>
      </w:r>
      <w:r>
        <w:t xml:space="preserve"> (P2023-09-09). </w:t>
      </w:r>
      <w:r>
        <w:rPr>
          <w:b/>
        </w:rPr>
        <w:t>A BIBLIO da B041 enriquecida</w:t>
      </w:r>
      <w:r>
        <w:t xml:space="preserve"> (a série de NOVE livros — Devolutiva O-5). </w:t>
      </w:r>
      <w:r>
        <w:rPr>
          <w:b/>
        </w:rPr>
        <w:t>0 códigos gerados.</w:t>
      </w:r>
      <w:r>
        <w:t xml:space="preserve"> Base: 777/1.856.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