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866 termos · 1857 relações · 102 obras · 571 fichas disponíveis (570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(69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P2025-06-14b</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