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192B" w14:textId="77777777" w:rsidR="0006356E" w:rsidRDefault="0006356E"/>
    <w:p w14:paraId="06856F99" w14:textId="77777777" w:rsidR="0006356E" w:rsidRDefault="0006356E"/>
    <w:p w14:paraId="4817066A" w14:textId="77777777" w:rsidR="0006356E" w:rsidRDefault="0006356E"/>
    <w:p w14:paraId="365DF570" w14:textId="77777777" w:rsidR="0006356E" w:rsidRDefault="0006356E"/>
    <w:p w14:paraId="4D9D96DD" w14:textId="77777777" w:rsidR="0006356E" w:rsidRDefault="0006356E"/>
    <w:p w14:paraId="31B17992" w14:textId="77777777" w:rsidR="0006356E" w:rsidRDefault="0006356E"/>
    <w:p w14:paraId="0091B55A" w14:textId="77777777" w:rsidR="0006356E" w:rsidRDefault="0006356E"/>
    <w:p w14:paraId="70E6F2F7" w14:textId="77777777" w:rsidR="0006356E" w:rsidRDefault="00000000">
      <w:pPr>
        <w:jc w:val="center"/>
      </w:pPr>
      <w:r>
        <w:rPr>
          <w:b/>
          <w:color w:val="331A55"/>
          <w:sz w:val="48"/>
        </w:rPr>
        <w:t>Javé: O Buraco Negro da Revelação Cósmica</w:t>
      </w:r>
    </w:p>
    <w:p w14:paraId="6703F38D" w14:textId="77777777" w:rsidR="0006356E" w:rsidRDefault="00000000">
      <w:pPr>
        <w:jc w:val="center"/>
      </w:pPr>
      <w:r>
        <w:rPr>
          <w:color w:val="555555"/>
          <w:sz w:val="26"/>
        </w:rPr>
        <w:t>Palestra de Apostila de Estudo — Base Terminológica RC</w:t>
      </w:r>
    </w:p>
    <w:p w14:paraId="1DA35D57" w14:textId="77777777" w:rsidR="0006356E" w:rsidRDefault="00000000">
      <w:pPr>
        <w:jc w:val="center"/>
      </w:pPr>
      <w:r>
        <w:rPr>
          <w:color w:val="555555"/>
          <w:sz w:val="24"/>
        </w:rPr>
        <w:t>2026-08-18  (Síntese da Base Terminológica RC)</w:t>
      </w:r>
    </w:p>
    <w:p w14:paraId="1F408269" w14:textId="77777777" w:rsidR="0006356E" w:rsidRDefault="0006356E"/>
    <w:p w14:paraId="08D7CBA4" w14:textId="77777777" w:rsidR="0006356E" w:rsidRDefault="00000000">
      <w:pPr>
        <w:jc w:val="center"/>
      </w:pPr>
      <w:r>
        <w:rPr>
          <w:i/>
          <w:color w:val="553377"/>
          <w:sz w:val="22"/>
        </w:rPr>
        <w:t>Apostila de estudo — Narrativa integrada sobre RC-001 (Javé) e seus ~103 relacionamentos, construída a partir das fichas, relações e fontes da Base Terminológica RC.</w:t>
      </w:r>
    </w:p>
    <w:p w14:paraId="59AC0FB8" w14:textId="77777777" w:rsidR="0006356E" w:rsidRDefault="00000000">
      <w:r>
        <w:br w:type="page"/>
      </w:r>
    </w:p>
    <w:p w14:paraId="38E3E813" w14:textId="77777777" w:rsidR="0006356E" w:rsidRDefault="00000000">
      <w:pPr>
        <w:pStyle w:val="Ttulo2"/>
      </w:pPr>
      <w:bookmarkStart w:id="0" w:name="_Toc237933730"/>
      <w:r>
        <w:rPr>
          <w:color w:val="442266"/>
        </w:rPr>
        <w:lastRenderedPageBreak/>
        <w:t>Nota do editor</w:t>
      </w:r>
      <w:bookmarkEnd w:id="0"/>
    </w:p>
    <w:tbl>
      <w:tblPr>
        <w:tblW w:w="0" w:type="auto"/>
        <w:tblLook w:val="04A0" w:firstRow="1" w:lastRow="0" w:firstColumn="1" w:lastColumn="0" w:noHBand="0" w:noVBand="1"/>
      </w:tblPr>
      <w:tblGrid>
        <w:gridCol w:w="9745"/>
      </w:tblGrid>
      <w:tr w:rsidR="0006356E" w14:paraId="4A42B408" w14:textId="77777777">
        <w:tc>
          <w:tcPr>
            <w:tcW w:w="9745" w:type="dxa"/>
            <w:tcBorders>
              <w:left w:val="single" w:sz="24" w:space="0" w:color="2E7D4F"/>
            </w:tcBorders>
            <w:shd w:val="clear" w:color="auto" w:fill="EAF3EA"/>
          </w:tcPr>
          <w:p w14:paraId="1A4AFFC4" w14:textId="77777777" w:rsidR="0006356E" w:rsidRDefault="00000000">
            <w:r>
              <w:rPr>
                <w:color w:val="2E7D4F"/>
                <w:sz w:val="19"/>
              </w:rPr>
              <w:t>Esta apostila é uma **síntese de estudo** construída a partir da Base Terminológica RC (757+ termos, 1.422+ relações), e não a transcrição de uma única palestra. Reúne o conhecimento canônico sobre Javé (RC-001) e sua teia de relacionamentos — 31 relações diretas e 72 termos no campo "relacionados", com 34 fontes (17 obras + 17 palestras). Preservamos a voz e os conceitos do Ellam; todas as afirmações remetem às fontes da Base (B### e P###). Termos com remissão RC-### referem-se à Base Terminológica. A narrativa segue a "biografia cósmica" de Javé, do esplendor à queda, da doença ao colapso de 2021, e ao papel da humanidade na Reintegração.</w:t>
            </w:r>
          </w:p>
        </w:tc>
      </w:tr>
    </w:tbl>
    <w:p w14:paraId="7C0168B9" w14:textId="77777777" w:rsidR="0006356E" w:rsidRDefault="0006356E">
      <w:pPr>
        <w:spacing w:after="40"/>
      </w:pPr>
    </w:p>
    <w:p w14:paraId="5D1B8EE5" w14:textId="77777777" w:rsidR="0006356E" w:rsidRDefault="00000000">
      <w:r>
        <w:br w:type="page"/>
      </w:r>
    </w:p>
    <w:p w14:paraId="0545D39E" w14:textId="77777777" w:rsidR="0006356E" w:rsidRDefault="00000000">
      <w:r>
        <w:rPr>
          <w:b/>
          <w:color w:val="331A55"/>
          <w:sz w:val="28"/>
        </w:rPr>
        <w:lastRenderedPageBreak/>
        <w:t>Sumário</w:t>
      </w:r>
    </w:p>
    <w:p w14:paraId="62D40181" w14:textId="77777777" w:rsidR="0006356E" w:rsidRDefault="00000000">
      <w:pPr>
        <w:spacing w:after="80"/>
      </w:pPr>
      <w:r>
        <w:rPr>
          <w:i/>
          <w:color w:val="555555"/>
          <w:sz w:val="16"/>
        </w:rPr>
        <w:t>(No Word: selecione tudo com Ctrl+A e pressione F9 — ou atualize com o botão direito no sumário. Ao abrir, o Word pode perguntar se deseja atualizar os campos: aceite.)</w:t>
      </w:r>
    </w:p>
    <w:p w14:paraId="7A4A9909" w14:textId="4452BF6F" w:rsidR="00393055" w:rsidRDefault="00000000">
      <w:pPr>
        <w:pStyle w:val="Sumrio2"/>
        <w:tabs>
          <w:tab w:val="right" w:leader="dot" w:pos="9735"/>
        </w:tabs>
        <w:rPr>
          <w:noProof/>
        </w:rPr>
      </w:pPr>
      <w:r>
        <w:fldChar w:fldCharType="begin"/>
      </w:r>
      <w:r>
        <w:instrText xml:space="preserve"> TOC \o "1-3" \h \z \u </w:instrText>
      </w:r>
      <w:r>
        <w:fldChar w:fldCharType="separate"/>
      </w:r>
      <w:hyperlink w:anchor="_Toc237933730" w:history="1">
        <w:r w:rsidR="00393055" w:rsidRPr="004A3DF0">
          <w:rPr>
            <w:rStyle w:val="Hyperlink"/>
            <w:noProof/>
          </w:rPr>
          <w:t>Nota do editor</w:t>
        </w:r>
        <w:r w:rsidR="00393055">
          <w:rPr>
            <w:noProof/>
            <w:webHidden/>
          </w:rPr>
          <w:tab/>
        </w:r>
        <w:r w:rsidR="00393055">
          <w:rPr>
            <w:noProof/>
            <w:webHidden/>
          </w:rPr>
          <w:fldChar w:fldCharType="begin"/>
        </w:r>
        <w:r w:rsidR="00393055">
          <w:rPr>
            <w:noProof/>
            <w:webHidden/>
          </w:rPr>
          <w:instrText xml:space="preserve"> PAGEREF _Toc237933730 \h </w:instrText>
        </w:r>
        <w:r w:rsidR="00393055">
          <w:rPr>
            <w:noProof/>
            <w:webHidden/>
          </w:rPr>
        </w:r>
        <w:r w:rsidR="00393055">
          <w:rPr>
            <w:noProof/>
            <w:webHidden/>
          </w:rPr>
          <w:fldChar w:fldCharType="separate"/>
        </w:r>
        <w:r w:rsidR="00393055">
          <w:rPr>
            <w:noProof/>
            <w:webHidden/>
          </w:rPr>
          <w:t>2</w:t>
        </w:r>
        <w:r w:rsidR="00393055">
          <w:rPr>
            <w:noProof/>
            <w:webHidden/>
          </w:rPr>
          <w:fldChar w:fldCharType="end"/>
        </w:r>
      </w:hyperlink>
    </w:p>
    <w:p w14:paraId="1ADDF30C" w14:textId="101B37BB" w:rsidR="00393055" w:rsidRDefault="00393055">
      <w:pPr>
        <w:pStyle w:val="Sumrio1"/>
        <w:tabs>
          <w:tab w:val="right" w:leader="dot" w:pos="9735"/>
        </w:tabs>
        <w:rPr>
          <w:noProof/>
        </w:rPr>
      </w:pPr>
      <w:hyperlink w:anchor="_Toc237933731" w:history="1">
        <w:r w:rsidRPr="004A3DF0">
          <w:rPr>
            <w:rStyle w:val="Hyperlink"/>
            <w:noProof/>
          </w:rPr>
          <w:t>PARTE I — Quem é Javé: a identidade múltipla</w:t>
        </w:r>
        <w:r>
          <w:rPr>
            <w:noProof/>
            <w:webHidden/>
          </w:rPr>
          <w:tab/>
        </w:r>
        <w:r>
          <w:rPr>
            <w:noProof/>
            <w:webHidden/>
          </w:rPr>
          <w:fldChar w:fldCharType="begin"/>
        </w:r>
        <w:r>
          <w:rPr>
            <w:noProof/>
            <w:webHidden/>
          </w:rPr>
          <w:instrText xml:space="preserve"> PAGEREF _Toc237933731 \h </w:instrText>
        </w:r>
        <w:r>
          <w:rPr>
            <w:noProof/>
            <w:webHidden/>
          </w:rPr>
        </w:r>
        <w:r>
          <w:rPr>
            <w:noProof/>
            <w:webHidden/>
          </w:rPr>
          <w:fldChar w:fldCharType="separate"/>
        </w:r>
        <w:r>
          <w:rPr>
            <w:noProof/>
            <w:webHidden/>
          </w:rPr>
          <w:t>5</w:t>
        </w:r>
        <w:r>
          <w:rPr>
            <w:noProof/>
            <w:webHidden/>
          </w:rPr>
          <w:fldChar w:fldCharType="end"/>
        </w:r>
      </w:hyperlink>
    </w:p>
    <w:p w14:paraId="4FC1C1BD" w14:textId="48ECC21C" w:rsidR="00393055" w:rsidRDefault="00393055">
      <w:pPr>
        <w:pStyle w:val="Sumrio2"/>
        <w:tabs>
          <w:tab w:val="right" w:leader="dot" w:pos="9735"/>
        </w:tabs>
        <w:rPr>
          <w:noProof/>
        </w:rPr>
      </w:pPr>
      <w:hyperlink w:anchor="_Toc237933732" w:history="1">
        <w:r w:rsidRPr="004A3DF0">
          <w:rPr>
            <w:rStyle w:val="Hyperlink"/>
            <w:noProof/>
          </w:rPr>
          <w:t>O Deus bíblico e suas máscaras</w:t>
        </w:r>
        <w:r>
          <w:rPr>
            <w:noProof/>
            <w:webHidden/>
          </w:rPr>
          <w:tab/>
        </w:r>
        <w:r>
          <w:rPr>
            <w:noProof/>
            <w:webHidden/>
          </w:rPr>
          <w:fldChar w:fldCharType="begin"/>
        </w:r>
        <w:r>
          <w:rPr>
            <w:noProof/>
            <w:webHidden/>
          </w:rPr>
          <w:instrText xml:space="preserve"> PAGEREF _Toc237933732 \h </w:instrText>
        </w:r>
        <w:r>
          <w:rPr>
            <w:noProof/>
            <w:webHidden/>
          </w:rPr>
        </w:r>
        <w:r>
          <w:rPr>
            <w:noProof/>
            <w:webHidden/>
          </w:rPr>
          <w:fldChar w:fldCharType="separate"/>
        </w:r>
        <w:r>
          <w:rPr>
            <w:noProof/>
            <w:webHidden/>
          </w:rPr>
          <w:t>5</w:t>
        </w:r>
        <w:r>
          <w:rPr>
            <w:noProof/>
            <w:webHidden/>
          </w:rPr>
          <w:fldChar w:fldCharType="end"/>
        </w:r>
      </w:hyperlink>
    </w:p>
    <w:p w14:paraId="57325A35" w14:textId="4627501A" w:rsidR="00393055" w:rsidRDefault="00393055">
      <w:pPr>
        <w:pStyle w:val="Sumrio2"/>
        <w:tabs>
          <w:tab w:val="right" w:leader="dot" w:pos="9735"/>
        </w:tabs>
        <w:rPr>
          <w:noProof/>
        </w:rPr>
      </w:pPr>
      <w:hyperlink w:anchor="_Toc237933733" w:history="1">
        <w:r w:rsidRPr="004A3DF0">
          <w:rPr>
            <w:rStyle w:val="Hyperlink"/>
            <w:noProof/>
          </w:rPr>
          <w:t>Os sinônimos estruturais</w:t>
        </w:r>
        <w:r>
          <w:rPr>
            <w:noProof/>
            <w:webHidden/>
          </w:rPr>
          <w:tab/>
        </w:r>
        <w:r>
          <w:rPr>
            <w:noProof/>
            <w:webHidden/>
          </w:rPr>
          <w:fldChar w:fldCharType="begin"/>
        </w:r>
        <w:r>
          <w:rPr>
            <w:noProof/>
            <w:webHidden/>
          </w:rPr>
          <w:instrText xml:space="preserve"> PAGEREF _Toc237933733 \h </w:instrText>
        </w:r>
        <w:r>
          <w:rPr>
            <w:noProof/>
            <w:webHidden/>
          </w:rPr>
        </w:r>
        <w:r>
          <w:rPr>
            <w:noProof/>
            <w:webHidden/>
          </w:rPr>
          <w:fldChar w:fldCharType="separate"/>
        </w:r>
        <w:r>
          <w:rPr>
            <w:noProof/>
            <w:webHidden/>
          </w:rPr>
          <w:t>5</w:t>
        </w:r>
        <w:r>
          <w:rPr>
            <w:noProof/>
            <w:webHidden/>
          </w:rPr>
          <w:fldChar w:fldCharType="end"/>
        </w:r>
      </w:hyperlink>
    </w:p>
    <w:p w14:paraId="41BB8855" w14:textId="389A2800" w:rsidR="00393055" w:rsidRDefault="00393055">
      <w:pPr>
        <w:pStyle w:val="Sumrio2"/>
        <w:tabs>
          <w:tab w:val="right" w:leader="dot" w:pos="9735"/>
        </w:tabs>
        <w:rPr>
          <w:noProof/>
        </w:rPr>
      </w:pPr>
      <w:hyperlink w:anchor="_Toc237933734" w:history="1">
        <w:r w:rsidRPr="004A3DF0">
          <w:rPr>
            <w:rStyle w:val="Hyperlink"/>
            <w:noProof/>
          </w:rPr>
          <w:t>As variações (as "faces")</w:t>
        </w:r>
        <w:r>
          <w:rPr>
            <w:noProof/>
            <w:webHidden/>
          </w:rPr>
          <w:tab/>
        </w:r>
        <w:r>
          <w:rPr>
            <w:noProof/>
            <w:webHidden/>
          </w:rPr>
          <w:fldChar w:fldCharType="begin"/>
        </w:r>
        <w:r>
          <w:rPr>
            <w:noProof/>
            <w:webHidden/>
          </w:rPr>
          <w:instrText xml:space="preserve"> PAGEREF _Toc237933734 \h </w:instrText>
        </w:r>
        <w:r>
          <w:rPr>
            <w:noProof/>
            <w:webHidden/>
          </w:rPr>
        </w:r>
        <w:r>
          <w:rPr>
            <w:noProof/>
            <w:webHidden/>
          </w:rPr>
          <w:fldChar w:fldCharType="separate"/>
        </w:r>
        <w:r>
          <w:rPr>
            <w:noProof/>
            <w:webHidden/>
          </w:rPr>
          <w:t>5</w:t>
        </w:r>
        <w:r>
          <w:rPr>
            <w:noProof/>
            <w:webHidden/>
          </w:rPr>
          <w:fldChar w:fldCharType="end"/>
        </w:r>
      </w:hyperlink>
    </w:p>
    <w:p w14:paraId="5269FFFE" w14:textId="6FCD44B5" w:rsidR="00393055" w:rsidRDefault="00393055">
      <w:pPr>
        <w:pStyle w:val="Sumrio1"/>
        <w:tabs>
          <w:tab w:val="right" w:leader="dot" w:pos="9735"/>
        </w:tabs>
        <w:rPr>
          <w:noProof/>
        </w:rPr>
      </w:pPr>
      <w:hyperlink w:anchor="_Toc237933735" w:history="1">
        <w:r w:rsidRPr="004A3DF0">
          <w:rPr>
            <w:rStyle w:val="Hyperlink"/>
            <w:noProof/>
          </w:rPr>
          <w:t>PARTE II — A origem: Prabrajna e a queda</w:t>
        </w:r>
        <w:r>
          <w:rPr>
            <w:noProof/>
            <w:webHidden/>
          </w:rPr>
          <w:tab/>
        </w:r>
        <w:r>
          <w:rPr>
            <w:noProof/>
            <w:webHidden/>
          </w:rPr>
          <w:fldChar w:fldCharType="begin"/>
        </w:r>
        <w:r>
          <w:rPr>
            <w:noProof/>
            <w:webHidden/>
          </w:rPr>
          <w:instrText xml:space="preserve"> PAGEREF _Toc237933735 \h </w:instrText>
        </w:r>
        <w:r>
          <w:rPr>
            <w:noProof/>
            <w:webHidden/>
          </w:rPr>
        </w:r>
        <w:r>
          <w:rPr>
            <w:noProof/>
            <w:webHidden/>
          </w:rPr>
          <w:fldChar w:fldCharType="separate"/>
        </w:r>
        <w:r>
          <w:rPr>
            <w:noProof/>
            <w:webHidden/>
          </w:rPr>
          <w:t>5</w:t>
        </w:r>
        <w:r>
          <w:rPr>
            <w:noProof/>
            <w:webHidden/>
          </w:rPr>
          <w:fldChar w:fldCharType="end"/>
        </w:r>
      </w:hyperlink>
    </w:p>
    <w:p w14:paraId="478E8851" w14:textId="788A201E" w:rsidR="00393055" w:rsidRDefault="00393055">
      <w:pPr>
        <w:pStyle w:val="Sumrio2"/>
        <w:tabs>
          <w:tab w:val="right" w:leader="dot" w:pos="9735"/>
        </w:tabs>
        <w:rPr>
          <w:noProof/>
        </w:rPr>
      </w:pPr>
      <w:hyperlink w:anchor="_Toc237933736" w:history="1">
        <w:r w:rsidRPr="004A3DF0">
          <w:rPr>
            <w:rStyle w:val="Hyperlink"/>
            <w:noProof/>
          </w:rPr>
          <w:t>Antes da queda: Prabrajna</w:t>
        </w:r>
        <w:r>
          <w:rPr>
            <w:noProof/>
            <w:webHidden/>
          </w:rPr>
          <w:tab/>
        </w:r>
        <w:r>
          <w:rPr>
            <w:noProof/>
            <w:webHidden/>
          </w:rPr>
          <w:fldChar w:fldCharType="begin"/>
        </w:r>
        <w:r>
          <w:rPr>
            <w:noProof/>
            <w:webHidden/>
          </w:rPr>
          <w:instrText xml:space="preserve"> PAGEREF _Toc237933736 \h </w:instrText>
        </w:r>
        <w:r>
          <w:rPr>
            <w:noProof/>
            <w:webHidden/>
          </w:rPr>
        </w:r>
        <w:r>
          <w:rPr>
            <w:noProof/>
            <w:webHidden/>
          </w:rPr>
          <w:fldChar w:fldCharType="separate"/>
        </w:r>
        <w:r>
          <w:rPr>
            <w:noProof/>
            <w:webHidden/>
          </w:rPr>
          <w:t>5</w:t>
        </w:r>
        <w:r>
          <w:rPr>
            <w:noProof/>
            <w:webHidden/>
          </w:rPr>
          <w:fldChar w:fldCharType="end"/>
        </w:r>
      </w:hyperlink>
    </w:p>
    <w:p w14:paraId="42106B7C" w14:textId="03960572" w:rsidR="00393055" w:rsidRDefault="00393055">
      <w:pPr>
        <w:pStyle w:val="Sumrio2"/>
        <w:tabs>
          <w:tab w:val="right" w:leader="dot" w:pos="9735"/>
        </w:tabs>
        <w:rPr>
          <w:noProof/>
        </w:rPr>
      </w:pPr>
      <w:hyperlink w:anchor="_Toc237933737" w:history="1">
        <w:r w:rsidRPr="004A3DF0">
          <w:rPr>
            <w:rStyle w:val="Hyperlink"/>
            <w:noProof/>
          </w:rPr>
          <w:t>A queda do eu projetado</w:t>
        </w:r>
        <w:r>
          <w:rPr>
            <w:noProof/>
            <w:webHidden/>
          </w:rPr>
          <w:tab/>
        </w:r>
        <w:r>
          <w:rPr>
            <w:noProof/>
            <w:webHidden/>
          </w:rPr>
          <w:fldChar w:fldCharType="begin"/>
        </w:r>
        <w:r>
          <w:rPr>
            <w:noProof/>
            <w:webHidden/>
          </w:rPr>
          <w:instrText xml:space="preserve"> PAGEREF _Toc237933737 \h </w:instrText>
        </w:r>
        <w:r>
          <w:rPr>
            <w:noProof/>
            <w:webHidden/>
          </w:rPr>
        </w:r>
        <w:r>
          <w:rPr>
            <w:noProof/>
            <w:webHidden/>
          </w:rPr>
          <w:fldChar w:fldCharType="separate"/>
        </w:r>
        <w:r>
          <w:rPr>
            <w:noProof/>
            <w:webHidden/>
          </w:rPr>
          <w:t>6</w:t>
        </w:r>
        <w:r>
          <w:rPr>
            <w:noProof/>
            <w:webHidden/>
          </w:rPr>
          <w:fldChar w:fldCharType="end"/>
        </w:r>
      </w:hyperlink>
    </w:p>
    <w:p w14:paraId="0AF848A5" w14:textId="2E06332F" w:rsidR="00393055" w:rsidRDefault="00393055">
      <w:pPr>
        <w:pStyle w:val="Sumrio2"/>
        <w:tabs>
          <w:tab w:val="right" w:leader="dot" w:pos="9735"/>
        </w:tabs>
        <w:rPr>
          <w:noProof/>
        </w:rPr>
      </w:pPr>
      <w:hyperlink w:anchor="_Toc237933738" w:history="1">
        <w:r w:rsidRPr="004A3DF0">
          <w:rPr>
            <w:rStyle w:val="Hyperlink"/>
            <w:noProof/>
          </w:rPr>
          <w:t>A Criação Indevida</w:t>
        </w:r>
        <w:r>
          <w:rPr>
            <w:noProof/>
            <w:webHidden/>
          </w:rPr>
          <w:tab/>
        </w:r>
        <w:r>
          <w:rPr>
            <w:noProof/>
            <w:webHidden/>
          </w:rPr>
          <w:fldChar w:fldCharType="begin"/>
        </w:r>
        <w:r>
          <w:rPr>
            <w:noProof/>
            <w:webHidden/>
          </w:rPr>
          <w:instrText xml:space="preserve"> PAGEREF _Toc237933738 \h </w:instrText>
        </w:r>
        <w:r>
          <w:rPr>
            <w:noProof/>
            <w:webHidden/>
          </w:rPr>
        </w:r>
        <w:r>
          <w:rPr>
            <w:noProof/>
            <w:webHidden/>
          </w:rPr>
          <w:fldChar w:fldCharType="separate"/>
        </w:r>
        <w:r>
          <w:rPr>
            <w:noProof/>
            <w:webHidden/>
          </w:rPr>
          <w:t>6</w:t>
        </w:r>
        <w:r>
          <w:rPr>
            <w:noProof/>
            <w:webHidden/>
          </w:rPr>
          <w:fldChar w:fldCharType="end"/>
        </w:r>
      </w:hyperlink>
    </w:p>
    <w:p w14:paraId="72079830" w14:textId="253D4A6B" w:rsidR="00393055" w:rsidRDefault="00393055">
      <w:pPr>
        <w:pStyle w:val="Sumrio1"/>
        <w:tabs>
          <w:tab w:val="right" w:leader="dot" w:pos="9735"/>
        </w:tabs>
        <w:rPr>
          <w:noProof/>
        </w:rPr>
      </w:pPr>
      <w:hyperlink w:anchor="_Toc237933739" w:history="1">
        <w:r w:rsidRPr="004A3DF0">
          <w:rPr>
            <w:rStyle w:val="Hyperlink"/>
            <w:noProof/>
          </w:rPr>
          <w:t>PARTE III — A doença do criador</w:t>
        </w:r>
        <w:r>
          <w:rPr>
            <w:noProof/>
            <w:webHidden/>
          </w:rPr>
          <w:tab/>
        </w:r>
        <w:r>
          <w:rPr>
            <w:noProof/>
            <w:webHidden/>
          </w:rPr>
          <w:fldChar w:fldCharType="begin"/>
        </w:r>
        <w:r>
          <w:rPr>
            <w:noProof/>
            <w:webHidden/>
          </w:rPr>
          <w:instrText xml:space="preserve"> PAGEREF _Toc237933739 \h </w:instrText>
        </w:r>
        <w:r>
          <w:rPr>
            <w:noProof/>
            <w:webHidden/>
          </w:rPr>
        </w:r>
        <w:r>
          <w:rPr>
            <w:noProof/>
            <w:webHidden/>
          </w:rPr>
          <w:fldChar w:fldCharType="separate"/>
        </w:r>
        <w:r>
          <w:rPr>
            <w:noProof/>
            <w:webHidden/>
          </w:rPr>
          <w:t>6</w:t>
        </w:r>
        <w:r>
          <w:rPr>
            <w:noProof/>
            <w:webHidden/>
          </w:rPr>
          <w:fldChar w:fldCharType="end"/>
        </w:r>
      </w:hyperlink>
    </w:p>
    <w:p w14:paraId="286656C2" w14:textId="6FF3774C" w:rsidR="00393055" w:rsidRDefault="00393055">
      <w:pPr>
        <w:pStyle w:val="Sumrio2"/>
        <w:tabs>
          <w:tab w:val="right" w:leader="dot" w:pos="9735"/>
        </w:tabs>
        <w:rPr>
          <w:noProof/>
        </w:rPr>
      </w:pPr>
      <w:hyperlink w:anchor="_Toc237933740" w:history="1">
        <w:r w:rsidRPr="004A3DF0">
          <w:rPr>
            <w:rStyle w:val="Hyperlink"/>
            <w:noProof/>
          </w:rPr>
          <w:t>Demência e autofagia</w:t>
        </w:r>
        <w:r>
          <w:rPr>
            <w:noProof/>
            <w:webHidden/>
          </w:rPr>
          <w:tab/>
        </w:r>
        <w:r>
          <w:rPr>
            <w:noProof/>
            <w:webHidden/>
          </w:rPr>
          <w:fldChar w:fldCharType="begin"/>
        </w:r>
        <w:r>
          <w:rPr>
            <w:noProof/>
            <w:webHidden/>
          </w:rPr>
          <w:instrText xml:space="preserve"> PAGEREF _Toc237933740 \h </w:instrText>
        </w:r>
        <w:r>
          <w:rPr>
            <w:noProof/>
            <w:webHidden/>
          </w:rPr>
        </w:r>
        <w:r>
          <w:rPr>
            <w:noProof/>
            <w:webHidden/>
          </w:rPr>
          <w:fldChar w:fldCharType="separate"/>
        </w:r>
        <w:r>
          <w:rPr>
            <w:noProof/>
            <w:webHidden/>
          </w:rPr>
          <w:t>6</w:t>
        </w:r>
        <w:r>
          <w:rPr>
            <w:noProof/>
            <w:webHidden/>
          </w:rPr>
          <w:fldChar w:fldCharType="end"/>
        </w:r>
      </w:hyperlink>
    </w:p>
    <w:p w14:paraId="791B2AE9" w14:textId="7D25611B" w:rsidR="00393055" w:rsidRDefault="00393055">
      <w:pPr>
        <w:pStyle w:val="Sumrio2"/>
        <w:tabs>
          <w:tab w:val="right" w:leader="dot" w:pos="9735"/>
        </w:tabs>
        <w:rPr>
          <w:noProof/>
        </w:rPr>
      </w:pPr>
      <w:hyperlink w:anchor="_Toc237933741" w:history="1">
        <w:r w:rsidRPr="004A3DF0">
          <w:rPr>
            <w:rStyle w:val="Hyperlink"/>
            <w:noProof/>
          </w:rPr>
          <w:t>O buraco negro mental</w:t>
        </w:r>
        <w:r>
          <w:rPr>
            <w:noProof/>
            <w:webHidden/>
          </w:rPr>
          <w:tab/>
        </w:r>
        <w:r>
          <w:rPr>
            <w:noProof/>
            <w:webHidden/>
          </w:rPr>
          <w:fldChar w:fldCharType="begin"/>
        </w:r>
        <w:r>
          <w:rPr>
            <w:noProof/>
            <w:webHidden/>
          </w:rPr>
          <w:instrText xml:space="preserve"> PAGEREF _Toc237933741 \h </w:instrText>
        </w:r>
        <w:r>
          <w:rPr>
            <w:noProof/>
            <w:webHidden/>
          </w:rPr>
        </w:r>
        <w:r>
          <w:rPr>
            <w:noProof/>
            <w:webHidden/>
          </w:rPr>
          <w:fldChar w:fldCharType="separate"/>
        </w:r>
        <w:r>
          <w:rPr>
            <w:noProof/>
            <w:webHidden/>
          </w:rPr>
          <w:t>6</w:t>
        </w:r>
        <w:r>
          <w:rPr>
            <w:noProof/>
            <w:webHidden/>
          </w:rPr>
          <w:fldChar w:fldCharType="end"/>
        </w:r>
      </w:hyperlink>
    </w:p>
    <w:p w14:paraId="224A3611" w14:textId="30DA76FA" w:rsidR="00393055" w:rsidRDefault="00393055">
      <w:pPr>
        <w:pStyle w:val="Sumrio2"/>
        <w:tabs>
          <w:tab w:val="right" w:leader="dot" w:pos="9735"/>
        </w:tabs>
        <w:rPr>
          <w:noProof/>
        </w:rPr>
      </w:pPr>
      <w:hyperlink w:anchor="_Toc237933742" w:history="1">
        <w:r w:rsidRPr="004A3DF0">
          <w:rPr>
            <w:rStyle w:val="Hyperlink"/>
            <w:noProof/>
          </w:rPr>
          <w:t>A alimentação pelos eflúvios</w:t>
        </w:r>
        <w:r>
          <w:rPr>
            <w:noProof/>
            <w:webHidden/>
          </w:rPr>
          <w:tab/>
        </w:r>
        <w:r>
          <w:rPr>
            <w:noProof/>
            <w:webHidden/>
          </w:rPr>
          <w:fldChar w:fldCharType="begin"/>
        </w:r>
        <w:r>
          <w:rPr>
            <w:noProof/>
            <w:webHidden/>
          </w:rPr>
          <w:instrText xml:space="preserve"> PAGEREF _Toc237933742 \h </w:instrText>
        </w:r>
        <w:r>
          <w:rPr>
            <w:noProof/>
            <w:webHidden/>
          </w:rPr>
        </w:r>
        <w:r>
          <w:rPr>
            <w:noProof/>
            <w:webHidden/>
          </w:rPr>
          <w:fldChar w:fldCharType="separate"/>
        </w:r>
        <w:r>
          <w:rPr>
            <w:noProof/>
            <w:webHidden/>
          </w:rPr>
          <w:t>7</w:t>
        </w:r>
        <w:r>
          <w:rPr>
            <w:noProof/>
            <w:webHidden/>
          </w:rPr>
          <w:fldChar w:fldCharType="end"/>
        </w:r>
      </w:hyperlink>
    </w:p>
    <w:p w14:paraId="1408E2C0" w14:textId="1E5A2FF7" w:rsidR="00393055" w:rsidRDefault="00393055">
      <w:pPr>
        <w:pStyle w:val="Sumrio1"/>
        <w:tabs>
          <w:tab w:val="right" w:leader="dot" w:pos="9735"/>
        </w:tabs>
        <w:rPr>
          <w:noProof/>
        </w:rPr>
      </w:pPr>
      <w:hyperlink w:anchor="_Toc237933743" w:history="1">
        <w:r w:rsidRPr="004A3DF0">
          <w:rPr>
            <w:rStyle w:val="Hyperlink"/>
            <w:noProof/>
          </w:rPr>
          <w:t>PARTE IV — As faces em conflito: o fatiamento</w:t>
        </w:r>
        <w:r>
          <w:rPr>
            <w:noProof/>
            <w:webHidden/>
          </w:rPr>
          <w:tab/>
        </w:r>
        <w:r>
          <w:rPr>
            <w:noProof/>
            <w:webHidden/>
          </w:rPr>
          <w:fldChar w:fldCharType="begin"/>
        </w:r>
        <w:r>
          <w:rPr>
            <w:noProof/>
            <w:webHidden/>
          </w:rPr>
          <w:instrText xml:space="preserve"> PAGEREF _Toc237933743 \h </w:instrText>
        </w:r>
        <w:r>
          <w:rPr>
            <w:noProof/>
            <w:webHidden/>
          </w:rPr>
        </w:r>
        <w:r>
          <w:rPr>
            <w:noProof/>
            <w:webHidden/>
          </w:rPr>
          <w:fldChar w:fldCharType="separate"/>
        </w:r>
        <w:r>
          <w:rPr>
            <w:noProof/>
            <w:webHidden/>
          </w:rPr>
          <w:t>7</w:t>
        </w:r>
        <w:r>
          <w:rPr>
            <w:noProof/>
            <w:webHidden/>
          </w:rPr>
          <w:fldChar w:fldCharType="end"/>
        </w:r>
      </w:hyperlink>
    </w:p>
    <w:p w14:paraId="33EF988C" w14:textId="576009F8" w:rsidR="00393055" w:rsidRDefault="00393055">
      <w:pPr>
        <w:pStyle w:val="Sumrio2"/>
        <w:tabs>
          <w:tab w:val="right" w:leader="dot" w:pos="9735"/>
        </w:tabs>
        <w:rPr>
          <w:noProof/>
        </w:rPr>
      </w:pPr>
      <w:hyperlink w:anchor="_Toc237933744" w:history="1">
        <w:r w:rsidRPr="004A3DF0">
          <w:rPr>
            <w:rStyle w:val="Hyperlink"/>
            <w:noProof/>
          </w:rPr>
          <w:t>A consciência fatiada</w:t>
        </w:r>
        <w:r>
          <w:rPr>
            <w:noProof/>
            <w:webHidden/>
          </w:rPr>
          <w:tab/>
        </w:r>
        <w:r>
          <w:rPr>
            <w:noProof/>
            <w:webHidden/>
          </w:rPr>
          <w:fldChar w:fldCharType="begin"/>
        </w:r>
        <w:r>
          <w:rPr>
            <w:noProof/>
            <w:webHidden/>
          </w:rPr>
          <w:instrText xml:space="preserve"> PAGEREF _Toc237933744 \h </w:instrText>
        </w:r>
        <w:r>
          <w:rPr>
            <w:noProof/>
            <w:webHidden/>
          </w:rPr>
        </w:r>
        <w:r>
          <w:rPr>
            <w:noProof/>
            <w:webHidden/>
          </w:rPr>
          <w:fldChar w:fldCharType="separate"/>
        </w:r>
        <w:r>
          <w:rPr>
            <w:noProof/>
            <w:webHidden/>
          </w:rPr>
          <w:t>7</w:t>
        </w:r>
        <w:r>
          <w:rPr>
            <w:noProof/>
            <w:webHidden/>
          </w:rPr>
          <w:fldChar w:fldCharType="end"/>
        </w:r>
      </w:hyperlink>
    </w:p>
    <w:p w14:paraId="09BC0090" w14:textId="21DF5EBB" w:rsidR="00393055" w:rsidRDefault="00393055">
      <w:pPr>
        <w:pStyle w:val="Sumrio2"/>
        <w:tabs>
          <w:tab w:val="right" w:leader="dot" w:pos="9735"/>
        </w:tabs>
        <w:rPr>
          <w:noProof/>
        </w:rPr>
      </w:pPr>
      <w:hyperlink w:anchor="_Toc237933745" w:history="1">
        <w:r w:rsidRPr="004A3DF0">
          <w:rPr>
            <w:rStyle w:val="Hyperlink"/>
            <w:noProof/>
          </w:rPr>
          <w:t>A disputa interna</w:t>
        </w:r>
        <w:r>
          <w:rPr>
            <w:noProof/>
            <w:webHidden/>
          </w:rPr>
          <w:tab/>
        </w:r>
        <w:r>
          <w:rPr>
            <w:noProof/>
            <w:webHidden/>
          </w:rPr>
          <w:fldChar w:fldCharType="begin"/>
        </w:r>
        <w:r>
          <w:rPr>
            <w:noProof/>
            <w:webHidden/>
          </w:rPr>
          <w:instrText xml:space="preserve"> PAGEREF _Toc237933745 \h </w:instrText>
        </w:r>
        <w:r>
          <w:rPr>
            <w:noProof/>
            <w:webHidden/>
          </w:rPr>
        </w:r>
        <w:r>
          <w:rPr>
            <w:noProof/>
            <w:webHidden/>
          </w:rPr>
          <w:fldChar w:fldCharType="separate"/>
        </w:r>
        <w:r>
          <w:rPr>
            <w:noProof/>
            <w:webHidden/>
          </w:rPr>
          <w:t>7</w:t>
        </w:r>
        <w:r>
          <w:rPr>
            <w:noProof/>
            <w:webHidden/>
          </w:rPr>
          <w:fldChar w:fldCharType="end"/>
        </w:r>
      </w:hyperlink>
    </w:p>
    <w:p w14:paraId="0C6E55A7" w14:textId="285DE2B9" w:rsidR="00393055" w:rsidRDefault="00393055">
      <w:pPr>
        <w:pStyle w:val="Sumrio1"/>
        <w:tabs>
          <w:tab w:val="right" w:leader="dot" w:pos="9735"/>
        </w:tabs>
        <w:rPr>
          <w:noProof/>
        </w:rPr>
      </w:pPr>
      <w:hyperlink w:anchor="_Toc237933746" w:history="1">
        <w:r w:rsidRPr="004A3DF0">
          <w:rPr>
            <w:rStyle w:val="Hyperlink"/>
            <w:noProof/>
          </w:rPr>
          <w:t>PARTE V — O aparato: anjos, nave e ambiente</w:t>
        </w:r>
        <w:r>
          <w:rPr>
            <w:noProof/>
            <w:webHidden/>
          </w:rPr>
          <w:tab/>
        </w:r>
        <w:r>
          <w:rPr>
            <w:noProof/>
            <w:webHidden/>
          </w:rPr>
          <w:fldChar w:fldCharType="begin"/>
        </w:r>
        <w:r>
          <w:rPr>
            <w:noProof/>
            <w:webHidden/>
          </w:rPr>
          <w:instrText xml:space="preserve"> PAGEREF _Toc237933746 \h </w:instrText>
        </w:r>
        <w:r>
          <w:rPr>
            <w:noProof/>
            <w:webHidden/>
          </w:rPr>
        </w:r>
        <w:r>
          <w:rPr>
            <w:noProof/>
            <w:webHidden/>
          </w:rPr>
          <w:fldChar w:fldCharType="separate"/>
        </w:r>
        <w:r>
          <w:rPr>
            <w:noProof/>
            <w:webHidden/>
          </w:rPr>
          <w:t>7</w:t>
        </w:r>
        <w:r>
          <w:rPr>
            <w:noProof/>
            <w:webHidden/>
          </w:rPr>
          <w:fldChar w:fldCharType="end"/>
        </w:r>
      </w:hyperlink>
    </w:p>
    <w:p w14:paraId="7FD8AA20" w14:textId="1A09C6C1" w:rsidR="00393055" w:rsidRDefault="00393055">
      <w:pPr>
        <w:pStyle w:val="Sumrio2"/>
        <w:tabs>
          <w:tab w:val="right" w:leader="dot" w:pos="9735"/>
        </w:tabs>
        <w:rPr>
          <w:noProof/>
        </w:rPr>
      </w:pPr>
      <w:hyperlink w:anchor="_Toc237933747" w:history="1">
        <w:r w:rsidRPr="004A3DF0">
          <w:rPr>
            <w:rStyle w:val="Hyperlink"/>
            <w:noProof/>
          </w:rPr>
          <w:t>Os anjos clones e o Big Data</w:t>
        </w:r>
        <w:r>
          <w:rPr>
            <w:noProof/>
            <w:webHidden/>
          </w:rPr>
          <w:tab/>
        </w:r>
        <w:r>
          <w:rPr>
            <w:noProof/>
            <w:webHidden/>
          </w:rPr>
          <w:fldChar w:fldCharType="begin"/>
        </w:r>
        <w:r>
          <w:rPr>
            <w:noProof/>
            <w:webHidden/>
          </w:rPr>
          <w:instrText xml:space="preserve"> PAGEREF _Toc237933747 \h </w:instrText>
        </w:r>
        <w:r>
          <w:rPr>
            <w:noProof/>
            <w:webHidden/>
          </w:rPr>
        </w:r>
        <w:r>
          <w:rPr>
            <w:noProof/>
            <w:webHidden/>
          </w:rPr>
          <w:fldChar w:fldCharType="separate"/>
        </w:r>
        <w:r>
          <w:rPr>
            <w:noProof/>
            <w:webHidden/>
          </w:rPr>
          <w:t>7</w:t>
        </w:r>
        <w:r>
          <w:rPr>
            <w:noProof/>
            <w:webHidden/>
          </w:rPr>
          <w:fldChar w:fldCharType="end"/>
        </w:r>
      </w:hyperlink>
    </w:p>
    <w:p w14:paraId="36039240" w14:textId="0D516204" w:rsidR="00393055" w:rsidRDefault="00393055">
      <w:pPr>
        <w:pStyle w:val="Sumrio2"/>
        <w:tabs>
          <w:tab w:val="right" w:leader="dot" w:pos="9735"/>
        </w:tabs>
        <w:rPr>
          <w:noProof/>
        </w:rPr>
      </w:pPr>
      <w:hyperlink w:anchor="_Toc237933748" w:history="1">
        <w:r w:rsidRPr="004A3DF0">
          <w:rPr>
            <w:rStyle w:val="Hyperlink"/>
            <w:noProof/>
          </w:rPr>
          <w:t>O ambiente e o veículo</w:t>
        </w:r>
        <w:r>
          <w:rPr>
            <w:noProof/>
            <w:webHidden/>
          </w:rPr>
          <w:tab/>
        </w:r>
        <w:r>
          <w:rPr>
            <w:noProof/>
            <w:webHidden/>
          </w:rPr>
          <w:fldChar w:fldCharType="begin"/>
        </w:r>
        <w:r>
          <w:rPr>
            <w:noProof/>
            <w:webHidden/>
          </w:rPr>
          <w:instrText xml:space="preserve"> PAGEREF _Toc237933748 \h </w:instrText>
        </w:r>
        <w:r>
          <w:rPr>
            <w:noProof/>
            <w:webHidden/>
          </w:rPr>
        </w:r>
        <w:r>
          <w:rPr>
            <w:noProof/>
            <w:webHidden/>
          </w:rPr>
          <w:fldChar w:fldCharType="separate"/>
        </w:r>
        <w:r>
          <w:rPr>
            <w:noProof/>
            <w:webHidden/>
          </w:rPr>
          <w:t>8</w:t>
        </w:r>
        <w:r>
          <w:rPr>
            <w:noProof/>
            <w:webHidden/>
          </w:rPr>
          <w:fldChar w:fldCharType="end"/>
        </w:r>
      </w:hyperlink>
    </w:p>
    <w:p w14:paraId="420E6835" w14:textId="137588A4" w:rsidR="00393055" w:rsidRDefault="00393055">
      <w:pPr>
        <w:pStyle w:val="Sumrio1"/>
        <w:tabs>
          <w:tab w:val="right" w:leader="dot" w:pos="9735"/>
        </w:tabs>
        <w:rPr>
          <w:noProof/>
        </w:rPr>
      </w:pPr>
      <w:hyperlink w:anchor="_Toc237933749" w:history="1">
        <w:r w:rsidRPr="004A3DF0">
          <w:rPr>
            <w:rStyle w:val="Hyperlink"/>
            <w:noProof/>
          </w:rPr>
          <w:t>PARTE VI — As obras em primeira pessoa</w:t>
        </w:r>
        <w:r>
          <w:rPr>
            <w:noProof/>
            <w:webHidden/>
          </w:rPr>
          <w:tab/>
        </w:r>
        <w:r>
          <w:rPr>
            <w:noProof/>
            <w:webHidden/>
          </w:rPr>
          <w:fldChar w:fldCharType="begin"/>
        </w:r>
        <w:r>
          <w:rPr>
            <w:noProof/>
            <w:webHidden/>
          </w:rPr>
          <w:instrText xml:space="preserve"> PAGEREF _Toc237933749 \h </w:instrText>
        </w:r>
        <w:r>
          <w:rPr>
            <w:noProof/>
            <w:webHidden/>
          </w:rPr>
        </w:r>
        <w:r>
          <w:rPr>
            <w:noProof/>
            <w:webHidden/>
          </w:rPr>
          <w:fldChar w:fldCharType="separate"/>
        </w:r>
        <w:r>
          <w:rPr>
            <w:noProof/>
            <w:webHidden/>
          </w:rPr>
          <w:t>8</w:t>
        </w:r>
        <w:r>
          <w:rPr>
            <w:noProof/>
            <w:webHidden/>
          </w:rPr>
          <w:fldChar w:fldCharType="end"/>
        </w:r>
      </w:hyperlink>
    </w:p>
    <w:p w14:paraId="3DC0939E" w14:textId="05C7D2C5" w:rsidR="00393055" w:rsidRDefault="00393055">
      <w:pPr>
        <w:pStyle w:val="Sumrio2"/>
        <w:tabs>
          <w:tab w:val="right" w:leader="dot" w:pos="9735"/>
        </w:tabs>
        <w:rPr>
          <w:noProof/>
        </w:rPr>
      </w:pPr>
      <w:hyperlink w:anchor="_Toc237933750" w:history="1">
        <w:r w:rsidRPr="004A3DF0">
          <w:rPr>
            <w:rStyle w:val="Hyperlink"/>
            <w:noProof/>
          </w:rPr>
          <w:t>O diálogo e as memórias</w:t>
        </w:r>
        <w:r>
          <w:rPr>
            <w:noProof/>
            <w:webHidden/>
          </w:rPr>
          <w:tab/>
        </w:r>
        <w:r>
          <w:rPr>
            <w:noProof/>
            <w:webHidden/>
          </w:rPr>
          <w:fldChar w:fldCharType="begin"/>
        </w:r>
        <w:r>
          <w:rPr>
            <w:noProof/>
            <w:webHidden/>
          </w:rPr>
          <w:instrText xml:space="preserve"> PAGEREF _Toc237933750 \h </w:instrText>
        </w:r>
        <w:r>
          <w:rPr>
            <w:noProof/>
            <w:webHidden/>
          </w:rPr>
        </w:r>
        <w:r>
          <w:rPr>
            <w:noProof/>
            <w:webHidden/>
          </w:rPr>
          <w:fldChar w:fldCharType="separate"/>
        </w:r>
        <w:r>
          <w:rPr>
            <w:noProof/>
            <w:webHidden/>
          </w:rPr>
          <w:t>8</w:t>
        </w:r>
        <w:r>
          <w:rPr>
            <w:noProof/>
            <w:webHidden/>
          </w:rPr>
          <w:fldChar w:fldCharType="end"/>
        </w:r>
      </w:hyperlink>
    </w:p>
    <w:p w14:paraId="1FEBF07D" w14:textId="7AF7381B" w:rsidR="00393055" w:rsidRDefault="00393055">
      <w:pPr>
        <w:pStyle w:val="Sumrio1"/>
        <w:tabs>
          <w:tab w:val="right" w:leader="dot" w:pos="9735"/>
        </w:tabs>
        <w:rPr>
          <w:noProof/>
        </w:rPr>
      </w:pPr>
      <w:hyperlink w:anchor="_Toc237933751" w:history="1">
        <w:r w:rsidRPr="004A3DF0">
          <w:rPr>
            <w:rStyle w:val="Hyperlink"/>
            <w:noProof/>
          </w:rPr>
          <w:t>PARTE VII — A mecânica de dominação</w:t>
        </w:r>
        <w:r>
          <w:rPr>
            <w:noProof/>
            <w:webHidden/>
          </w:rPr>
          <w:tab/>
        </w:r>
        <w:r>
          <w:rPr>
            <w:noProof/>
            <w:webHidden/>
          </w:rPr>
          <w:fldChar w:fldCharType="begin"/>
        </w:r>
        <w:r>
          <w:rPr>
            <w:noProof/>
            <w:webHidden/>
          </w:rPr>
          <w:instrText xml:space="preserve"> PAGEREF _Toc237933751 \h </w:instrText>
        </w:r>
        <w:r>
          <w:rPr>
            <w:noProof/>
            <w:webHidden/>
          </w:rPr>
        </w:r>
        <w:r>
          <w:rPr>
            <w:noProof/>
            <w:webHidden/>
          </w:rPr>
          <w:fldChar w:fldCharType="separate"/>
        </w:r>
        <w:r>
          <w:rPr>
            <w:noProof/>
            <w:webHidden/>
          </w:rPr>
          <w:t>8</w:t>
        </w:r>
        <w:r>
          <w:rPr>
            <w:noProof/>
            <w:webHidden/>
          </w:rPr>
          <w:fldChar w:fldCharType="end"/>
        </w:r>
      </w:hyperlink>
    </w:p>
    <w:p w14:paraId="3975A7F4" w14:textId="4F7F8403" w:rsidR="00393055" w:rsidRDefault="00393055">
      <w:pPr>
        <w:pStyle w:val="Sumrio2"/>
        <w:tabs>
          <w:tab w:val="right" w:leader="dot" w:pos="9735"/>
        </w:tabs>
        <w:rPr>
          <w:noProof/>
        </w:rPr>
      </w:pPr>
      <w:hyperlink w:anchor="_Toc237933752" w:history="1">
        <w:r w:rsidRPr="004A3DF0">
          <w:rPr>
            <w:rStyle w:val="Hyperlink"/>
            <w:noProof/>
          </w:rPr>
          <w:t>Do Big Data à Lavagem Cerebral</w:t>
        </w:r>
        <w:r>
          <w:rPr>
            <w:noProof/>
            <w:webHidden/>
          </w:rPr>
          <w:tab/>
        </w:r>
        <w:r>
          <w:rPr>
            <w:noProof/>
            <w:webHidden/>
          </w:rPr>
          <w:fldChar w:fldCharType="begin"/>
        </w:r>
        <w:r>
          <w:rPr>
            <w:noProof/>
            <w:webHidden/>
          </w:rPr>
          <w:instrText xml:space="preserve"> PAGEREF _Toc237933752 \h </w:instrText>
        </w:r>
        <w:r>
          <w:rPr>
            <w:noProof/>
            <w:webHidden/>
          </w:rPr>
        </w:r>
        <w:r>
          <w:rPr>
            <w:noProof/>
            <w:webHidden/>
          </w:rPr>
          <w:fldChar w:fldCharType="separate"/>
        </w:r>
        <w:r>
          <w:rPr>
            <w:noProof/>
            <w:webHidden/>
          </w:rPr>
          <w:t>8</w:t>
        </w:r>
        <w:r>
          <w:rPr>
            <w:noProof/>
            <w:webHidden/>
          </w:rPr>
          <w:fldChar w:fldCharType="end"/>
        </w:r>
      </w:hyperlink>
    </w:p>
    <w:p w14:paraId="71B90C7C" w14:textId="75CE25E3" w:rsidR="00393055" w:rsidRDefault="00393055">
      <w:pPr>
        <w:pStyle w:val="Sumrio1"/>
        <w:tabs>
          <w:tab w:val="right" w:leader="dot" w:pos="9735"/>
        </w:tabs>
        <w:rPr>
          <w:noProof/>
        </w:rPr>
      </w:pPr>
      <w:hyperlink w:anchor="_Toc237933753" w:history="1">
        <w:r w:rsidRPr="004A3DF0">
          <w:rPr>
            <w:rStyle w:val="Hyperlink"/>
            <w:noProof/>
          </w:rPr>
          <w:t>PARTE VIII — Pactos e genética</w:t>
        </w:r>
        <w:r>
          <w:rPr>
            <w:noProof/>
            <w:webHidden/>
          </w:rPr>
          <w:tab/>
        </w:r>
        <w:r>
          <w:rPr>
            <w:noProof/>
            <w:webHidden/>
          </w:rPr>
          <w:fldChar w:fldCharType="begin"/>
        </w:r>
        <w:r>
          <w:rPr>
            <w:noProof/>
            <w:webHidden/>
          </w:rPr>
          <w:instrText xml:space="preserve"> PAGEREF _Toc237933753 \h </w:instrText>
        </w:r>
        <w:r>
          <w:rPr>
            <w:noProof/>
            <w:webHidden/>
          </w:rPr>
        </w:r>
        <w:r>
          <w:rPr>
            <w:noProof/>
            <w:webHidden/>
          </w:rPr>
          <w:fldChar w:fldCharType="separate"/>
        </w:r>
        <w:r>
          <w:rPr>
            <w:noProof/>
            <w:webHidden/>
          </w:rPr>
          <w:t>9</w:t>
        </w:r>
        <w:r>
          <w:rPr>
            <w:noProof/>
            <w:webHidden/>
          </w:rPr>
          <w:fldChar w:fldCharType="end"/>
        </w:r>
      </w:hyperlink>
    </w:p>
    <w:p w14:paraId="6320F0DF" w14:textId="3E305333" w:rsidR="00393055" w:rsidRDefault="00393055">
      <w:pPr>
        <w:pStyle w:val="Sumrio2"/>
        <w:tabs>
          <w:tab w:val="right" w:leader="dot" w:pos="9735"/>
        </w:tabs>
        <w:rPr>
          <w:noProof/>
        </w:rPr>
      </w:pPr>
      <w:hyperlink w:anchor="_Toc237933754" w:history="1">
        <w:r w:rsidRPr="004A3DF0">
          <w:rPr>
            <w:rStyle w:val="Hyperlink"/>
            <w:noProof/>
          </w:rPr>
          <w:t>A linhagem escolhida</w:t>
        </w:r>
        <w:r>
          <w:rPr>
            <w:noProof/>
            <w:webHidden/>
          </w:rPr>
          <w:tab/>
        </w:r>
        <w:r>
          <w:rPr>
            <w:noProof/>
            <w:webHidden/>
          </w:rPr>
          <w:fldChar w:fldCharType="begin"/>
        </w:r>
        <w:r>
          <w:rPr>
            <w:noProof/>
            <w:webHidden/>
          </w:rPr>
          <w:instrText xml:space="preserve"> PAGEREF _Toc237933754 \h </w:instrText>
        </w:r>
        <w:r>
          <w:rPr>
            <w:noProof/>
            <w:webHidden/>
          </w:rPr>
        </w:r>
        <w:r>
          <w:rPr>
            <w:noProof/>
            <w:webHidden/>
          </w:rPr>
          <w:fldChar w:fldCharType="separate"/>
        </w:r>
        <w:r>
          <w:rPr>
            <w:noProof/>
            <w:webHidden/>
          </w:rPr>
          <w:t>9</w:t>
        </w:r>
        <w:r>
          <w:rPr>
            <w:noProof/>
            <w:webHidden/>
          </w:rPr>
          <w:fldChar w:fldCharType="end"/>
        </w:r>
      </w:hyperlink>
    </w:p>
    <w:p w14:paraId="01C596B9" w14:textId="6A9E429A" w:rsidR="00393055" w:rsidRDefault="00393055">
      <w:pPr>
        <w:pStyle w:val="Sumrio1"/>
        <w:tabs>
          <w:tab w:val="right" w:leader="dot" w:pos="9735"/>
        </w:tabs>
        <w:rPr>
          <w:noProof/>
        </w:rPr>
      </w:pPr>
      <w:hyperlink w:anchor="_Toc237933755" w:history="1">
        <w:r w:rsidRPr="004A3DF0">
          <w:rPr>
            <w:rStyle w:val="Hyperlink"/>
            <w:noProof/>
          </w:rPr>
          <w:t>PARTE IX — Os desígnios na história</w:t>
        </w:r>
        <w:r>
          <w:rPr>
            <w:noProof/>
            <w:webHidden/>
          </w:rPr>
          <w:tab/>
        </w:r>
        <w:r>
          <w:rPr>
            <w:noProof/>
            <w:webHidden/>
          </w:rPr>
          <w:fldChar w:fldCharType="begin"/>
        </w:r>
        <w:r>
          <w:rPr>
            <w:noProof/>
            <w:webHidden/>
          </w:rPr>
          <w:instrText xml:space="preserve"> PAGEREF _Toc237933755 \h </w:instrText>
        </w:r>
        <w:r>
          <w:rPr>
            <w:noProof/>
            <w:webHidden/>
          </w:rPr>
        </w:r>
        <w:r>
          <w:rPr>
            <w:noProof/>
            <w:webHidden/>
          </w:rPr>
          <w:fldChar w:fldCharType="separate"/>
        </w:r>
        <w:r>
          <w:rPr>
            <w:noProof/>
            <w:webHidden/>
          </w:rPr>
          <w:t>9</w:t>
        </w:r>
        <w:r>
          <w:rPr>
            <w:noProof/>
            <w:webHidden/>
          </w:rPr>
          <w:fldChar w:fldCharType="end"/>
        </w:r>
      </w:hyperlink>
    </w:p>
    <w:p w14:paraId="1433E66A" w14:textId="19954259" w:rsidR="00393055" w:rsidRDefault="00393055">
      <w:pPr>
        <w:pStyle w:val="Sumrio2"/>
        <w:tabs>
          <w:tab w:val="right" w:leader="dot" w:pos="9735"/>
        </w:tabs>
        <w:rPr>
          <w:noProof/>
        </w:rPr>
      </w:pPr>
      <w:hyperlink w:anchor="_Toc237933756" w:history="1">
        <w:r w:rsidRPr="004A3DF0">
          <w:rPr>
            <w:rStyle w:val="Hyperlink"/>
            <w:noProof/>
          </w:rPr>
          <w:t>De Moisés ao Projeto Japonês</w:t>
        </w:r>
        <w:r>
          <w:rPr>
            <w:noProof/>
            <w:webHidden/>
          </w:rPr>
          <w:tab/>
        </w:r>
        <w:r>
          <w:rPr>
            <w:noProof/>
            <w:webHidden/>
          </w:rPr>
          <w:fldChar w:fldCharType="begin"/>
        </w:r>
        <w:r>
          <w:rPr>
            <w:noProof/>
            <w:webHidden/>
          </w:rPr>
          <w:instrText xml:space="preserve"> PAGEREF _Toc237933756 \h </w:instrText>
        </w:r>
        <w:r>
          <w:rPr>
            <w:noProof/>
            <w:webHidden/>
          </w:rPr>
        </w:r>
        <w:r>
          <w:rPr>
            <w:noProof/>
            <w:webHidden/>
          </w:rPr>
          <w:fldChar w:fldCharType="separate"/>
        </w:r>
        <w:r>
          <w:rPr>
            <w:noProof/>
            <w:webHidden/>
          </w:rPr>
          <w:t>9</w:t>
        </w:r>
        <w:r>
          <w:rPr>
            <w:noProof/>
            <w:webHidden/>
          </w:rPr>
          <w:fldChar w:fldCharType="end"/>
        </w:r>
      </w:hyperlink>
    </w:p>
    <w:p w14:paraId="261B349F" w14:textId="56803244" w:rsidR="00393055" w:rsidRDefault="00393055">
      <w:pPr>
        <w:pStyle w:val="Sumrio1"/>
        <w:tabs>
          <w:tab w:val="right" w:leader="dot" w:pos="9735"/>
        </w:tabs>
        <w:rPr>
          <w:noProof/>
        </w:rPr>
      </w:pPr>
      <w:hyperlink w:anchor="_Toc237933757" w:history="1">
        <w:r w:rsidRPr="004A3DF0">
          <w:rPr>
            <w:rStyle w:val="Hyperlink"/>
            <w:noProof/>
          </w:rPr>
          <w:t>PARTE X — O colapso de 2021 e o futuro</w:t>
        </w:r>
        <w:r>
          <w:rPr>
            <w:noProof/>
            <w:webHidden/>
          </w:rPr>
          <w:tab/>
        </w:r>
        <w:r>
          <w:rPr>
            <w:noProof/>
            <w:webHidden/>
          </w:rPr>
          <w:fldChar w:fldCharType="begin"/>
        </w:r>
        <w:r>
          <w:rPr>
            <w:noProof/>
            <w:webHidden/>
          </w:rPr>
          <w:instrText xml:space="preserve"> PAGEREF _Toc237933757 \h </w:instrText>
        </w:r>
        <w:r>
          <w:rPr>
            <w:noProof/>
            <w:webHidden/>
          </w:rPr>
        </w:r>
        <w:r>
          <w:rPr>
            <w:noProof/>
            <w:webHidden/>
          </w:rPr>
          <w:fldChar w:fldCharType="separate"/>
        </w:r>
        <w:r>
          <w:rPr>
            <w:noProof/>
            <w:webHidden/>
          </w:rPr>
          <w:t>10</w:t>
        </w:r>
        <w:r>
          <w:rPr>
            <w:noProof/>
            <w:webHidden/>
          </w:rPr>
          <w:fldChar w:fldCharType="end"/>
        </w:r>
      </w:hyperlink>
    </w:p>
    <w:p w14:paraId="7CBE8682" w14:textId="3F3C5FC0" w:rsidR="00393055" w:rsidRDefault="00393055">
      <w:pPr>
        <w:pStyle w:val="Sumrio2"/>
        <w:tabs>
          <w:tab w:val="right" w:leader="dot" w:pos="9735"/>
        </w:tabs>
        <w:rPr>
          <w:noProof/>
        </w:rPr>
      </w:pPr>
      <w:hyperlink w:anchor="_Toc237933758" w:history="1">
        <w:r w:rsidRPr="004A3DF0">
          <w:rPr>
            <w:rStyle w:val="Hyperlink"/>
            <w:noProof/>
          </w:rPr>
          <w:t>A queda final</w:t>
        </w:r>
        <w:r>
          <w:rPr>
            <w:noProof/>
            <w:webHidden/>
          </w:rPr>
          <w:tab/>
        </w:r>
        <w:r>
          <w:rPr>
            <w:noProof/>
            <w:webHidden/>
          </w:rPr>
          <w:fldChar w:fldCharType="begin"/>
        </w:r>
        <w:r>
          <w:rPr>
            <w:noProof/>
            <w:webHidden/>
          </w:rPr>
          <w:instrText xml:space="preserve"> PAGEREF _Toc237933758 \h </w:instrText>
        </w:r>
        <w:r>
          <w:rPr>
            <w:noProof/>
            <w:webHidden/>
          </w:rPr>
        </w:r>
        <w:r>
          <w:rPr>
            <w:noProof/>
            <w:webHidden/>
          </w:rPr>
          <w:fldChar w:fldCharType="separate"/>
        </w:r>
        <w:r>
          <w:rPr>
            <w:noProof/>
            <w:webHidden/>
          </w:rPr>
          <w:t>10</w:t>
        </w:r>
        <w:r>
          <w:rPr>
            <w:noProof/>
            <w:webHidden/>
          </w:rPr>
          <w:fldChar w:fldCharType="end"/>
        </w:r>
      </w:hyperlink>
    </w:p>
    <w:p w14:paraId="343B25C2" w14:textId="3EFB9CD3" w:rsidR="00393055" w:rsidRDefault="00393055">
      <w:pPr>
        <w:pStyle w:val="Sumrio2"/>
        <w:tabs>
          <w:tab w:val="right" w:leader="dot" w:pos="9735"/>
        </w:tabs>
        <w:rPr>
          <w:noProof/>
        </w:rPr>
      </w:pPr>
      <w:hyperlink w:anchor="_Toc237933759" w:history="1">
        <w:r w:rsidRPr="004A3DF0">
          <w:rPr>
            <w:rStyle w:val="Hyperlink"/>
            <w:noProof/>
          </w:rPr>
          <w:t>O futuro: Reintegração e o papel humano</w:t>
        </w:r>
        <w:r>
          <w:rPr>
            <w:noProof/>
            <w:webHidden/>
          </w:rPr>
          <w:tab/>
        </w:r>
        <w:r>
          <w:rPr>
            <w:noProof/>
            <w:webHidden/>
          </w:rPr>
          <w:fldChar w:fldCharType="begin"/>
        </w:r>
        <w:r>
          <w:rPr>
            <w:noProof/>
            <w:webHidden/>
          </w:rPr>
          <w:instrText xml:space="preserve"> PAGEREF _Toc237933759 \h </w:instrText>
        </w:r>
        <w:r>
          <w:rPr>
            <w:noProof/>
            <w:webHidden/>
          </w:rPr>
        </w:r>
        <w:r>
          <w:rPr>
            <w:noProof/>
            <w:webHidden/>
          </w:rPr>
          <w:fldChar w:fldCharType="separate"/>
        </w:r>
        <w:r>
          <w:rPr>
            <w:noProof/>
            <w:webHidden/>
          </w:rPr>
          <w:t>10</w:t>
        </w:r>
        <w:r>
          <w:rPr>
            <w:noProof/>
            <w:webHidden/>
          </w:rPr>
          <w:fldChar w:fldCharType="end"/>
        </w:r>
      </w:hyperlink>
    </w:p>
    <w:p w14:paraId="5C24591E" w14:textId="2B136701" w:rsidR="00393055" w:rsidRDefault="00393055">
      <w:pPr>
        <w:pStyle w:val="Sumrio1"/>
        <w:tabs>
          <w:tab w:val="right" w:leader="dot" w:pos="9735"/>
        </w:tabs>
        <w:rPr>
          <w:noProof/>
        </w:rPr>
      </w:pPr>
      <w:hyperlink w:anchor="_Toc237933760" w:history="1">
        <w:r w:rsidRPr="004A3DF0">
          <w:rPr>
            <w:rStyle w:val="Hyperlink"/>
            <w:noProof/>
          </w:rPr>
          <w:t>PARTE XI — O Buraco Negro em números</w:t>
        </w:r>
        <w:r>
          <w:rPr>
            <w:noProof/>
            <w:webHidden/>
          </w:rPr>
          <w:tab/>
        </w:r>
        <w:r>
          <w:rPr>
            <w:noProof/>
            <w:webHidden/>
          </w:rPr>
          <w:fldChar w:fldCharType="begin"/>
        </w:r>
        <w:r>
          <w:rPr>
            <w:noProof/>
            <w:webHidden/>
          </w:rPr>
          <w:instrText xml:space="preserve"> PAGEREF _Toc237933760 \h </w:instrText>
        </w:r>
        <w:r>
          <w:rPr>
            <w:noProof/>
            <w:webHidden/>
          </w:rPr>
        </w:r>
        <w:r>
          <w:rPr>
            <w:noProof/>
            <w:webHidden/>
          </w:rPr>
          <w:fldChar w:fldCharType="separate"/>
        </w:r>
        <w:r>
          <w:rPr>
            <w:noProof/>
            <w:webHidden/>
          </w:rPr>
          <w:t>10</w:t>
        </w:r>
        <w:r>
          <w:rPr>
            <w:noProof/>
            <w:webHidden/>
          </w:rPr>
          <w:fldChar w:fldCharType="end"/>
        </w:r>
      </w:hyperlink>
    </w:p>
    <w:p w14:paraId="797BC556" w14:textId="5679F096" w:rsidR="00393055" w:rsidRDefault="00393055">
      <w:pPr>
        <w:pStyle w:val="Sumrio2"/>
        <w:tabs>
          <w:tab w:val="right" w:leader="dot" w:pos="9735"/>
        </w:tabs>
        <w:rPr>
          <w:noProof/>
        </w:rPr>
      </w:pPr>
      <w:hyperlink w:anchor="_Toc237933761" w:history="1">
        <w:r w:rsidRPr="004A3DF0">
          <w:rPr>
            <w:rStyle w:val="Hyperlink"/>
            <w:noProof/>
          </w:rPr>
          <w:t>A teia completa (resumo da Base)</w:t>
        </w:r>
        <w:r>
          <w:rPr>
            <w:noProof/>
            <w:webHidden/>
          </w:rPr>
          <w:tab/>
        </w:r>
        <w:r>
          <w:rPr>
            <w:noProof/>
            <w:webHidden/>
          </w:rPr>
          <w:fldChar w:fldCharType="begin"/>
        </w:r>
        <w:r>
          <w:rPr>
            <w:noProof/>
            <w:webHidden/>
          </w:rPr>
          <w:instrText xml:space="preserve"> PAGEREF _Toc237933761 \h </w:instrText>
        </w:r>
        <w:r>
          <w:rPr>
            <w:noProof/>
            <w:webHidden/>
          </w:rPr>
        </w:r>
        <w:r>
          <w:rPr>
            <w:noProof/>
            <w:webHidden/>
          </w:rPr>
          <w:fldChar w:fldCharType="separate"/>
        </w:r>
        <w:r>
          <w:rPr>
            <w:noProof/>
            <w:webHidden/>
          </w:rPr>
          <w:t>10</w:t>
        </w:r>
        <w:r>
          <w:rPr>
            <w:noProof/>
            <w:webHidden/>
          </w:rPr>
          <w:fldChar w:fldCharType="end"/>
        </w:r>
      </w:hyperlink>
    </w:p>
    <w:p w14:paraId="1C4E7499" w14:textId="3182807C" w:rsidR="00393055" w:rsidRDefault="00393055">
      <w:pPr>
        <w:pStyle w:val="Sumrio2"/>
        <w:tabs>
          <w:tab w:val="right" w:leader="dot" w:pos="9735"/>
        </w:tabs>
        <w:rPr>
          <w:noProof/>
        </w:rPr>
      </w:pPr>
      <w:hyperlink w:anchor="_Toc237933762" w:history="1">
        <w:r w:rsidRPr="004A3DF0">
          <w:rPr>
            <w:rStyle w:val="Hyperlink"/>
            <w:noProof/>
          </w:rPr>
          <w:t>Os 10 grandes blocos temáticos</w:t>
        </w:r>
        <w:r>
          <w:rPr>
            <w:noProof/>
            <w:webHidden/>
          </w:rPr>
          <w:tab/>
        </w:r>
        <w:r>
          <w:rPr>
            <w:noProof/>
            <w:webHidden/>
          </w:rPr>
          <w:fldChar w:fldCharType="begin"/>
        </w:r>
        <w:r>
          <w:rPr>
            <w:noProof/>
            <w:webHidden/>
          </w:rPr>
          <w:instrText xml:space="preserve"> PAGEREF _Toc237933762 \h </w:instrText>
        </w:r>
        <w:r>
          <w:rPr>
            <w:noProof/>
            <w:webHidden/>
          </w:rPr>
        </w:r>
        <w:r>
          <w:rPr>
            <w:noProof/>
            <w:webHidden/>
          </w:rPr>
          <w:fldChar w:fldCharType="separate"/>
        </w:r>
        <w:r>
          <w:rPr>
            <w:noProof/>
            <w:webHidden/>
          </w:rPr>
          <w:t>10</w:t>
        </w:r>
        <w:r>
          <w:rPr>
            <w:noProof/>
            <w:webHidden/>
          </w:rPr>
          <w:fldChar w:fldCharType="end"/>
        </w:r>
      </w:hyperlink>
    </w:p>
    <w:p w14:paraId="08DBCAE8" w14:textId="53B13C81" w:rsidR="00393055" w:rsidRDefault="00393055">
      <w:pPr>
        <w:pStyle w:val="Sumrio2"/>
        <w:tabs>
          <w:tab w:val="right" w:leader="dot" w:pos="9735"/>
        </w:tabs>
        <w:rPr>
          <w:noProof/>
        </w:rPr>
      </w:pPr>
      <w:hyperlink w:anchor="_Toc237933763" w:history="1">
        <w:r w:rsidRPr="004A3DF0">
          <w:rPr>
            <w:rStyle w:val="Hyperlink"/>
            <w:noProof/>
          </w:rPr>
          <w:t>O fio condutor (narrativa em uma frase)</w:t>
        </w:r>
        <w:r>
          <w:rPr>
            <w:noProof/>
            <w:webHidden/>
          </w:rPr>
          <w:tab/>
        </w:r>
        <w:r>
          <w:rPr>
            <w:noProof/>
            <w:webHidden/>
          </w:rPr>
          <w:fldChar w:fldCharType="begin"/>
        </w:r>
        <w:r>
          <w:rPr>
            <w:noProof/>
            <w:webHidden/>
          </w:rPr>
          <w:instrText xml:space="preserve"> PAGEREF _Toc237933763 \h </w:instrText>
        </w:r>
        <w:r>
          <w:rPr>
            <w:noProof/>
            <w:webHidden/>
          </w:rPr>
        </w:r>
        <w:r>
          <w:rPr>
            <w:noProof/>
            <w:webHidden/>
          </w:rPr>
          <w:fldChar w:fldCharType="separate"/>
        </w:r>
        <w:r>
          <w:rPr>
            <w:noProof/>
            <w:webHidden/>
          </w:rPr>
          <w:t>11</w:t>
        </w:r>
        <w:r>
          <w:rPr>
            <w:noProof/>
            <w:webHidden/>
          </w:rPr>
          <w:fldChar w:fldCharType="end"/>
        </w:r>
      </w:hyperlink>
    </w:p>
    <w:p w14:paraId="7303D808" w14:textId="11121234" w:rsidR="00393055" w:rsidRDefault="00393055">
      <w:pPr>
        <w:pStyle w:val="Sumrio1"/>
        <w:tabs>
          <w:tab w:val="right" w:leader="dot" w:pos="9735"/>
        </w:tabs>
        <w:rPr>
          <w:noProof/>
        </w:rPr>
      </w:pPr>
      <w:hyperlink w:anchor="_Toc237933764" w:history="1">
        <w:r w:rsidRPr="004A3DF0">
          <w:rPr>
            <w:rStyle w:val="Hyperlink"/>
            <w:noProof/>
          </w:rPr>
          <w:t>PARTE XII — Glossário temático (Javé)</w:t>
        </w:r>
        <w:r>
          <w:rPr>
            <w:noProof/>
            <w:webHidden/>
          </w:rPr>
          <w:tab/>
        </w:r>
        <w:r>
          <w:rPr>
            <w:noProof/>
            <w:webHidden/>
          </w:rPr>
          <w:fldChar w:fldCharType="begin"/>
        </w:r>
        <w:r>
          <w:rPr>
            <w:noProof/>
            <w:webHidden/>
          </w:rPr>
          <w:instrText xml:space="preserve"> PAGEREF _Toc237933764 \h </w:instrText>
        </w:r>
        <w:r>
          <w:rPr>
            <w:noProof/>
            <w:webHidden/>
          </w:rPr>
        </w:r>
        <w:r>
          <w:rPr>
            <w:noProof/>
            <w:webHidden/>
          </w:rPr>
          <w:fldChar w:fldCharType="separate"/>
        </w:r>
        <w:r>
          <w:rPr>
            <w:noProof/>
            <w:webHidden/>
          </w:rPr>
          <w:t>11</w:t>
        </w:r>
        <w:r>
          <w:rPr>
            <w:noProof/>
            <w:webHidden/>
          </w:rPr>
          <w:fldChar w:fldCharType="end"/>
        </w:r>
      </w:hyperlink>
    </w:p>
    <w:p w14:paraId="75839C1F" w14:textId="28871226" w:rsidR="00393055" w:rsidRDefault="00393055">
      <w:pPr>
        <w:pStyle w:val="Sumrio2"/>
        <w:tabs>
          <w:tab w:val="right" w:leader="dot" w:pos="9735"/>
        </w:tabs>
        <w:rPr>
          <w:noProof/>
        </w:rPr>
      </w:pPr>
      <w:hyperlink w:anchor="_Toc237933765" w:history="1">
        <w:r w:rsidRPr="004A3DF0">
          <w:rPr>
            <w:rStyle w:val="Hyperlink"/>
            <w:noProof/>
          </w:rPr>
          <w:t>A — Faces e sinônimos de Javé</w:t>
        </w:r>
        <w:r>
          <w:rPr>
            <w:noProof/>
            <w:webHidden/>
          </w:rPr>
          <w:tab/>
        </w:r>
        <w:r>
          <w:rPr>
            <w:noProof/>
            <w:webHidden/>
          </w:rPr>
          <w:fldChar w:fldCharType="begin"/>
        </w:r>
        <w:r>
          <w:rPr>
            <w:noProof/>
            <w:webHidden/>
          </w:rPr>
          <w:instrText xml:space="preserve"> PAGEREF _Toc237933765 \h </w:instrText>
        </w:r>
        <w:r>
          <w:rPr>
            <w:noProof/>
            <w:webHidden/>
          </w:rPr>
        </w:r>
        <w:r>
          <w:rPr>
            <w:noProof/>
            <w:webHidden/>
          </w:rPr>
          <w:fldChar w:fldCharType="separate"/>
        </w:r>
        <w:r>
          <w:rPr>
            <w:noProof/>
            <w:webHidden/>
          </w:rPr>
          <w:t>11</w:t>
        </w:r>
        <w:r>
          <w:rPr>
            <w:noProof/>
            <w:webHidden/>
          </w:rPr>
          <w:fldChar w:fldCharType="end"/>
        </w:r>
      </w:hyperlink>
    </w:p>
    <w:p w14:paraId="55093CC8" w14:textId="296831CA" w:rsidR="00393055" w:rsidRDefault="00393055">
      <w:pPr>
        <w:pStyle w:val="Sumrio2"/>
        <w:tabs>
          <w:tab w:val="right" w:leader="dot" w:pos="9735"/>
        </w:tabs>
        <w:rPr>
          <w:noProof/>
        </w:rPr>
      </w:pPr>
      <w:hyperlink w:anchor="_Toc237933766" w:history="1">
        <w:r w:rsidRPr="004A3DF0">
          <w:rPr>
            <w:rStyle w:val="Hyperlink"/>
            <w:noProof/>
          </w:rPr>
          <w:t>B — Origem e condição</w:t>
        </w:r>
        <w:r>
          <w:rPr>
            <w:noProof/>
            <w:webHidden/>
          </w:rPr>
          <w:tab/>
        </w:r>
        <w:r>
          <w:rPr>
            <w:noProof/>
            <w:webHidden/>
          </w:rPr>
          <w:fldChar w:fldCharType="begin"/>
        </w:r>
        <w:r>
          <w:rPr>
            <w:noProof/>
            <w:webHidden/>
          </w:rPr>
          <w:instrText xml:space="preserve"> PAGEREF _Toc237933766 \h </w:instrText>
        </w:r>
        <w:r>
          <w:rPr>
            <w:noProof/>
            <w:webHidden/>
          </w:rPr>
        </w:r>
        <w:r>
          <w:rPr>
            <w:noProof/>
            <w:webHidden/>
          </w:rPr>
          <w:fldChar w:fldCharType="separate"/>
        </w:r>
        <w:r>
          <w:rPr>
            <w:noProof/>
            <w:webHidden/>
          </w:rPr>
          <w:t>11</w:t>
        </w:r>
        <w:r>
          <w:rPr>
            <w:noProof/>
            <w:webHidden/>
          </w:rPr>
          <w:fldChar w:fldCharType="end"/>
        </w:r>
      </w:hyperlink>
    </w:p>
    <w:p w14:paraId="5E6DB7AB" w14:textId="5A3907B6" w:rsidR="00393055" w:rsidRDefault="00393055">
      <w:pPr>
        <w:pStyle w:val="Sumrio2"/>
        <w:tabs>
          <w:tab w:val="right" w:leader="dot" w:pos="9735"/>
        </w:tabs>
        <w:rPr>
          <w:noProof/>
        </w:rPr>
      </w:pPr>
      <w:hyperlink w:anchor="_Toc237933767" w:history="1">
        <w:r w:rsidRPr="004A3DF0">
          <w:rPr>
            <w:rStyle w:val="Hyperlink"/>
            <w:noProof/>
          </w:rPr>
          <w:t>C — Aparato e obras</w:t>
        </w:r>
        <w:r>
          <w:rPr>
            <w:noProof/>
            <w:webHidden/>
          </w:rPr>
          <w:tab/>
        </w:r>
        <w:r>
          <w:rPr>
            <w:noProof/>
            <w:webHidden/>
          </w:rPr>
          <w:fldChar w:fldCharType="begin"/>
        </w:r>
        <w:r>
          <w:rPr>
            <w:noProof/>
            <w:webHidden/>
          </w:rPr>
          <w:instrText xml:space="preserve"> PAGEREF _Toc237933767 \h </w:instrText>
        </w:r>
        <w:r>
          <w:rPr>
            <w:noProof/>
            <w:webHidden/>
          </w:rPr>
        </w:r>
        <w:r>
          <w:rPr>
            <w:noProof/>
            <w:webHidden/>
          </w:rPr>
          <w:fldChar w:fldCharType="separate"/>
        </w:r>
        <w:r>
          <w:rPr>
            <w:noProof/>
            <w:webHidden/>
          </w:rPr>
          <w:t>11</w:t>
        </w:r>
        <w:r>
          <w:rPr>
            <w:noProof/>
            <w:webHidden/>
          </w:rPr>
          <w:fldChar w:fldCharType="end"/>
        </w:r>
      </w:hyperlink>
    </w:p>
    <w:p w14:paraId="322C145B" w14:textId="1910B681" w:rsidR="00393055" w:rsidRDefault="00393055">
      <w:pPr>
        <w:pStyle w:val="Sumrio2"/>
        <w:tabs>
          <w:tab w:val="right" w:leader="dot" w:pos="9735"/>
        </w:tabs>
        <w:rPr>
          <w:noProof/>
        </w:rPr>
      </w:pPr>
      <w:hyperlink w:anchor="_Toc237933768" w:history="1">
        <w:r w:rsidRPr="004A3DF0">
          <w:rPr>
            <w:rStyle w:val="Hyperlink"/>
            <w:noProof/>
          </w:rPr>
          <w:t>D — Mecânica e história</w:t>
        </w:r>
        <w:r>
          <w:rPr>
            <w:noProof/>
            <w:webHidden/>
          </w:rPr>
          <w:tab/>
        </w:r>
        <w:r>
          <w:rPr>
            <w:noProof/>
            <w:webHidden/>
          </w:rPr>
          <w:fldChar w:fldCharType="begin"/>
        </w:r>
        <w:r>
          <w:rPr>
            <w:noProof/>
            <w:webHidden/>
          </w:rPr>
          <w:instrText xml:space="preserve"> PAGEREF _Toc237933768 \h </w:instrText>
        </w:r>
        <w:r>
          <w:rPr>
            <w:noProof/>
            <w:webHidden/>
          </w:rPr>
        </w:r>
        <w:r>
          <w:rPr>
            <w:noProof/>
            <w:webHidden/>
          </w:rPr>
          <w:fldChar w:fldCharType="separate"/>
        </w:r>
        <w:r>
          <w:rPr>
            <w:noProof/>
            <w:webHidden/>
          </w:rPr>
          <w:t>11</w:t>
        </w:r>
        <w:r>
          <w:rPr>
            <w:noProof/>
            <w:webHidden/>
          </w:rPr>
          <w:fldChar w:fldCharType="end"/>
        </w:r>
      </w:hyperlink>
    </w:p>
    <w:p w14:paraId="6015BCDA" w14:textId="77777777" w:rsidR="0006356E" w:rsidRDefault="00000000">
      <w:r>
        <w:fldChar w:fldCharType="end"/>
      </w:r>
    </w:p>
    <w:p w14:paraId="3CFAD036" w14:textId="77777777" w:rsidR="0006356E" w:rsidRDefault="00000000">
      <w:r>
        <w:br w:type="page"/>
      </w:r>
    </w:p>
    <w:p w14:paraId="7D12795C" w14:textId="77777777" w:rsidR="0006356E" w:rsidRDefault="00000000">
      <w:pPr>
        <w:pStyle w:val="Ttulo1"/>
      </w:pPr>
      <w:bookmarkStart w:id="1" w:name="_Toc237933731"/>
      <w:r>
        <w:rPr>
          <w:color w:val="331A55"/>
        </w:rPr>
        <w:lastRenderedPageBreak/>
        <w:t>PARTE I — Quem é Javé: a identidade múltipla</w:t>
      </w:r>
      <w:bookmarkEnd w:id="1"/>
    </w:p>
    <w:p w14:paraId="48C6C525" w14:textId="77777777" w:rsidR="0006356E" w:rsidRDefault="00000000">
      <w:pPr>
        <w:pStyle w:val="Ttulo2"/>
      </w:pPr>
      <w:bookmarkStart w:id="2" w:name="_Toc237933732"/>
      <w:r>
        <w:rPr>
          <w:color w:val="442266"/>
        </w:rPr>
        <w:t>O Deus bíblico e suas máscaras</w:t>
      </w:r>
      <w:bookmarkEnd w:id="2"/>
    </w:p>
    <w:p w14:paraId="0C85E6B3" w14:textId="77777777" w:rsidR="0006356E" w:rsidRDefault="00000000">
      <w:pPr>
        <w:spacing w:before="80" w:after="120"/>
        <w:ind w:left="567" w:right="283"/>
      </w:pPr>
      <w:r>
        <w:rPr>
          <w:i/>
          <w:color w:val="6A3D8C"/>
        </w:rPr>
        <w:t>"Deus Bíblico do Antigo Testamento, também conhecido como Jeová ou Yahweh (Cristianismo e Judaísmo), Alá (Islamismo), Brahma (Hinduísmo), Caos (Mitologia Grega), Pangu ou Pan'Ku (Mitologia Chinesa), Atom (Mitologia Egípcia), dentre outros." — B031, verbete "Javé"</w:t>
      </w:r>
    </w:p>
    <w:tbl>
      <w:tblPr>
        <w:tblW w:w="0" w:type="auto"/>
        <w:tblLook w:val="04A0" w:firstRow="1" w:lastRow="0" w:firstColumn="1" w:lastColumn="0" w:noHBand="0" w:noVBand="1"/>
      </w:tblPr>
      <w:tblGrid>
        <w:gridCol w:w="9745"/>
      </w:tblGrid>
      <w:tr w:rsidR="0006356E" w14:paraId="20580A26" w14:textId="77777777">
        <w:tc>
          <w:tcPr>
            <w:tcW w:w="9745" w:type="dxa"/>
            <w:tcBorders>
              <w:left w:val="single" w:sz="24" w:space="0" w:color="2E7D4F"/>
            </w:tcBorders>
            <w:shd w:val="clear" w:color="auto" w:fill="EAF3EA"/>
          </w:tcPr>
          <w:p w14:paraId="07F014BB" w14:textId="77777777" w:rsidR="0006356E" w:rsidRDefault="00000000">
            <w:r>
              <w:rPr>
                <w:color w:val="2E7D4F"/>
                <w:sz w:val="19"/>
              </w:rPr>
              <w:t>Nota do editor: RC-001 (Javé) é o nó mais conectado da Base — o "buraco negro" da Revelação Cósmica. Sua identidade se desdobra em sinônimos estruturais e variações culturais.</w:t>
            </w:r>
          </w:p>
        </w:tc>
      </w:tr>
    </w:tbl>
    <w:p w14:paraId="6C8A20D4" w14:textId="77777777" w:rsidR="0006356E" w:rsidRDefault="0006356E">
      <w:pPr>
        <w:spacing w:after="40"/>
      </w:pPr>
    </w:p>
    <w:p w14:paraId="0A1A5ABB" w14:textId="77777777" w:rsidR="0006356E" w:rsidRDefault="00000000">
      <w:pPr>
        <w:pStyle w:val="Ttulo2"/>
      </w:pPr>
      <w:bookmarkStart w:id="3" w:name="_Toc237933733"/>
      <w:r>
        <w:rPr>
          <w:color w:val="442266"/>
        </w:rPr>
        <w:t>Os sinônimos estruturais</w:t>
      </w:r>
      <w:bookmarkEnd w:id="3"/>
    </w:p>
    <w:p w14:paraId="30177933" w14:textId="77777777" w:rsidR="0006356E" w:rsidRDefault="00000000">
      <w:pPr>
        <w:pStyle w:val="Commarcadores"/>
        <w:spacing w:after="40"/>
      </w:pPr>
      <w:r>
        <w:t>**RC-001 —sinônimo→ RC-037 (Brahma/Brajna)** — o mesmo ser na tradição hindu [B031];</w:t>
      </w:r>
    </w:p>
    <w:p w14:paraId="0F915506" w14:textId="77777777" w:rsidR="0006356E" w:rsidRDefault="00000000">
      <w:pPr>
        <w:pStyle w:val="Commarcadores"/>
        <w:spacing w:after="40"/>
      </w:pPr>
      <w:r>
        <w:t>**RC-001 —sinônimo→ RC-041 (Criador — Brahma/Javé/Demiurgo)** — a designação funcional [B031];</w:t>
      </w:r>
    </w:p>
    <w:p w14:paraId="55778332" w14:textId="77777777" w:rsidR="0006356E" w:rsidRDefault="00000000">
      <w:pPr>
        <w:pStyle w:val="Commarcadores"/>
        <w:spacing w:after="40"/>
      </w:pPr>
      <w:r>
        <w:t>**RC-482 —sinônimo→ RC-001 (Ialdabaoth = Javé/Samael/Saklas/Sabaoth)** — o demiurgo gnóstico [B061];</w:t>
      </w:r>
    </w:p>
    <w:p w14:paraId="64F101F5" w14:textId="77777777" w:rsidR="0006356E" w:rsidRDefault="00000000">
      <w:pPr>
        <w:pStyle w:val="Commarcadores"/>
        <w:spacing w:after="40"/>
      </w:pPr>
      <w:r>
        <w:t>**RC-001 —é-um→ RC-207 (Arquiteto Universal)** — sua função na criação [B001].</w:t>
      </w:r>
    </w:p>
    <w:p w14:paraId="0CE50A52" w14:textId="77777777" w:rsidR="0006356E" w:rsidRDefault="00000000">
      <w:pPr>
        <w:pStyle w:val="Ttulo2"/>
      </w:pPr>
      <w:bookmarkStart w:id="4" w:name="_Toc237933734"/>
      <w:r>
        <w:rPr>
          <w:color w:val="442266"/>
        </w:rPr>
        <w:t>As variações (as "faces")</w:t>
      </w:r>
      <w:bookmarkEnd w:id="4"/>
    </w:p>
    <w:p w14:paraId="49C997FF" w14:textId="77777777" w:rsidR="0006356E" w:rsidRDefault="00000000">
      <w:pPr>
        <w:spacing w:after="80"/>
      </w:pPr>
      <w:r>
        <w:t>| Código | Termo | Fonte |</w:t>
      </w:r>
    </w:p>
    <w:p w14:paraId="55D8F1EB" w14:textId="77777777" w:rsidR="0006356E" w:rsidRDefault="00000000">
      <w:pPr>
        <w:spacing w:after="80"/>
      </w:pPr>
      <w:r>
        <w:t>|---|---|---|</w:t>
      </w:r>
    </w:p>
    <w:p w14:paraId="7EC5ADDE" w14:textId="77777777" w:rsidR="0006356E" w:rsidRDefault="00000000">
      <w:pPr>
        <w:spacing w:after="80"/>
      </w:pPr>
      <w:r>
        <w:t>| RC-261 | Kether (Javé na Cabala) | B013 |</w:t>
      </w:r>
    </w:p>
    <w:p w14:paraId="00AC1444" w14:textId="77777777" w:rsidR="0006356E" w:rsidRDefault="00000000">
      <w:pPr>
        <w:spacing w:after="80"/>
      </w:pPr>
      <w:r>
        <w:t>| RC-346 | Jeová (grafia da trilogia) | B003 |</w:t>
      </w:r>
    </w:p>
    <w:p w14:paraId="6492167E" w14:textId="77777777" w:rsidR="0006356E" w:rsidRDefault="00000000">
      <w:pPr>
        <w:spacing w:after="80"/>
      </w:pPr>
      <w:r>
        <w:t>| RC-284 | Caos = Brahma = Javé | B020 |</w:t>
      </w:r>
    </w:p>
    <w:p w14:paraId="5375DCE7" w14:textId="77777777" w:rsidR="0006356E" w:rsidRDefault="00000000">
      <w:pPr>
        <w:spacing w:after="80"/>
      </w:pPr>
      <w:r>
        <w:t>| RC-556 | Senhor Parameshthi / Brahma Parameshthi (face atual) | P2024-02-25 |</w:t>
      </w:r>
    </w:p>
    <w:p w14:paraId="6BA87C42" w14:textId="77777777" w:rsidR="0006356E" w:rsidRDefault="00000000">
      <w:pPr>
        <w:spacing w:after="80"/>
      </w:pPr>
      <w:r>
        <w:t>| RC-175 | Abelha-Rainha (Javé) | B044 |</w:t>
      </w:r>
    </w:p>
    <w:p w14:paraId="39B3D0DC" w14:textId="77777777" w:rsidR="0006356E" w:rsidRDefault="00000000">
      <w:pPr>
        <w:spacing w:after="80"/>
      </w:pPr>
      <w:r>
        <w:t>| RC-666 | Obatalá (correspondência de Javé em Ifá) | P2025-06-26 |</w:t>
      </w:r>
    </w:p>
    <w:p w14:paraId="42605C84" w14:textId="77777777" w:rsidR="0006356E" w:rsidRDefault="00000000">
      <w:pPr>
        <w:spacing w:after="80"/>
      </w:pPr>
      <w:r>
        <w:t>| RC-503 | Mavatna (condição Adhyatman de Vishnu — mesmo espírito) | P2024-03-02 |</w:t>
      </w:r>
    </w:p>
    <w:tbl>
      <w:tblPr>
        <w:tblW w:w="0" w:type="auto"/>
        <w:tblLook w:val="04A0" w:firstRow="1" w:lastRow="0" w:firstColumn="1" w:lastColumn="0" w:noHBand="0" w:noVBand="1"/>
      </w:tblPr>
      <w:tblGrid>
        <w:gridCol w:w="9745"/>
      </w:tblGrid>
      <w:tr w:rsidR="0006356E" w14:paraId="33EA51A2" w14:textId="77777777">
        <w:tc>
          <w:tcPr>
            <w:tcW w:w="9745" w:type="dxa"/>
            <w:tcBorders>
              <w:left w:val="single" w:sz="24" w:space="0" w:color="2E7D4F"/>
            </w:tcBorders>
            <w:shd w:val="clear" w:color="auto" w:fill="EAF3EA"/>
          </w:tcPr>
          <w:p w14:paraId="05CA1092" w14:textId="77777777" w:rsidR="0006356E" w:rsidRDefault="00000000">
            <w:r>
              <w:rPr>
                <w:color w:val="2E7D4F"/>
                <w:sz w:val="19"/>
              </w:rPr>
              <w:t>Nota do editor: o conjunto de variações mostra Javé como um ser que **assume múltiplas máscaras culturais** — mas a Base mantém a distinção canônica: **Javé ≠ Deus Pai (Deidade, RC-047)**. O "Deus Pai" da Santíssima Trindade foi, segundo o Ellam, criado no Concílio de Niceia (RC-273).</w:t>
            </w:r>
          </w:p>
        </w:tc>
      </w:tr>
    </w:tbl>
    <w:p w14:paraId="3F4A8E37" w14:textId="77777777" w:rsidR="0006356E" w:rsidRDefault="0006356E">
      <w:pPr>
        <w:spacing w:after="40"/>
      </w:pPr>
    </w:p>
    <w:p w14:paraId="2A3EB012" w14:textId="77777777" w:rsidR="0006356E" w:rsidRDefault="00000000">
      <w:pPr>
        <w:pStyle w:val="Ttulo1"/>
      </w:pPr>
      <w:bookmarkStart w:id="5" w:name="_Toc237933735"/>
      <w:r>
        <w:rPr>
          <w:color w:val="331A55"/>
        </w:rPr>
        <w:t>PARTE II — A origem: Prabrajna e a queda</w:t>
      </w:r>
      <w:bookmarkEnd w:id="5"/>
    </w:p>
    <w:p w14:paraId="41F55F15" w14:textId="77777777" w:rsidR="0006356E" w:rsidRDefault="00000000">
      <w:pPr>
        <w:pStyle w:val="Ttulo2"/>
      </w:pPr>
      <w:bookmarkStart w:id="6" w:name="_Toc237933736"/>
      <w:r>
        <w:rPr>
          <w:color w:val="442266"/>
        </w:rPr>
        <w:t>Antes da queda: Prabrajna</w:t>
      </w:r>
      <w:bookmarkEnd w:id="6"/>
    </w:p>
    <w:p w14:paraId="7D4D7979" w14:textId="77777777" w:rsidR="0006356E" w:rsidRDefault="00000000">
      <w:pPr>
        <w:spacing w:after="80"/>
      </w:pPr>
      <w:r>
        <w:t>O ser que viria a ser Javé começou como **Prabrajna (RC-152)** — o eu **projetado** (não mergulhado) de uma consciência da Espiritualidade Laboratorial, com "a vontade louca de criar". Diferente de Mavatna (RC-503, o eu **mergulhado**, que se tornaria Vishnu), Prabrajna sustentava corpos búdico e manásico apenas **projetados**.</w:t>
      </w:r>
    </w:p>
    <w:p w14:paraId="203A16C9" w14:textId="77777777" w:rsidR="0006356E" w:rsidRDefault="00000000">
      <w:pPr>
        <w:spacing w:before="80" w:after="120"/>
        <w:ind w:left="567" w:right="283"/>
      </w:pPr>
      <w:r>
        <w:rPr>
          <w:i/>
          <w:color w:val="6A3D8C"/>
        </w:rPr>
        <w:lastRenderedPageBreak/>
        <w:t>"Ele criou uma projeção dele mesmo. O corpo átmico continua aqui, o corpo búdico aqui, mas aí ele cria uma cópia desse corpo búdico, cria uma projeção do que seria o corpo manásico dele aqui... Assim surgiu um ser chamado Prabrajna, com a vontade louca de criar." — P2024-03-02</w:t>
      </w:r>
    </w:p>
    <w:tbl>
      <w:tblPr>
        <w:tblW w:w="0" w:type="auto"/>
        <w:tblLook w:val="04A0" w:firstRow="1" w:lastRow="0" w:firstColumn="1" w:lastColumn="0" w:noHBand="0" w:noVBand="1"/>
      </w:tblPr>
      <w:tblGrid>
        <w:gridCol w:w="9745"/>
      </w:tblGrid>
      <w:tr w:rsidR="0006356E" w14:paraId="73C6AF5A" w14:textId="77777777">
        <w:tc>
          <w:tcPr>
            <w:tcW w:w="9745" w:type="dxa"/>
            <w:tcBorders>
              <w:left w:val="single" w:sz="24" w:space="0" w:color="2E7D4F"/>
            </w:tcBorders>
            <w:shd w:val="clear" w:color="auto" w:fill="EAF3EA"/>
          </w:tcPr>
          <w:p w14:paraId="6F88F25C" w14:textId="77777777" w:rsidR="0006356E" w:rsidRDefault="00000000">
            <w:r>
              <w:rPr>
                <w:color w:val="2E7D4F"/>
                <w:sz w:val="19"/>
              </w:rPr>
              <w:t>Nota do editor: ver RC-152 (Prabrajna), RC-503 (Mavatna), RC-623/624/625 (Corpos Átmico/Búdico/Manásico), RC-604 (Fatiamento de Consciência).</w:t>
            </w:r>
          </w:p>
        </w:tc>
      </w:tr>
    </w:tbl>
    <w:p w14:paraId="2841FA52" w14:textId="77777777" w:rsidR="0006356E" w:rsidRDefault="0006356E">
      <w:pPr>
        <w:spacing w:after="40"/>
      </w:pPr>
    </w:p>
    <w:p w14:paraId="062CE18D" w14:textId="77777777" w:rsidR="0006356E" w:rsidRDefault="00000000">
      <w:pPr>
        <w:pStyle w:val="Ttulo2"/>
      </w:pPr>
      <w:bookmarkStart w:id="7" w:name="_Toc237933737"/>
      <w:r>
        <w:rPr>
          <w:color w:val="442266"/>
        </w:rPr>
        <w:t>A queda do eu projetado</w:t>
      </w:r>
      <w:bookmarkEnd w:id="7"/>
    </w:p>
    <w:p w14:paraId="02D595D3" w14:textId="77777777" w:rsidR="0006356E" w:rsidRDefault="00000000">
      <w:pPr>
        <w:spacing w:before="80" w:after="120"/>
        <w:ind w:left="567" w:right="283"/>
      </w:pPr>
      <w:r>
        <w:rPr>
          <w:i/>
          <w:color w:val="6A3D8C"/>
        </w:rPr>
        <w:t>"Quando esse rapaz criou algo que não devia, duas coisas desse eu aqui caíram na criação. Esse corpo manásico projetado se espatifou aqui dentro e a sensação desse eu também caiu aqui dentro... O corpo búdico tá em coma." — P2024-03-02</w:t>
      </w:r>
    </w:p>
    <w:p w14:paraId="56E16A96" w14:textId="77777777" w:rsidR="0006356E" w:rsidRDefault="00000000">
      <w:pPr>
        <w:pStyle w:val="Commarcadores"/>
        <w:spacing w:after="40"/>
      </w:pPr>
      <w:r>
        <w:t>**RC-216 —resulta-em→ RC-001 (Queda do Arquiteto Universal)** — o evento fundante [B002];</w:t>
      </w:r>
    </w:p>
    <w:p w14:paraId="20C2D968" w14:textId="77777777" w:rsidR="0006356E" w:rsidRDefault="00000000">
      <w:pPr>
        <w:pStyle w:val="Commarcadores"/>
        <w:spacing w:after="40"/>
      </w:pPr>
      <w:r>
        <w:t>**RC-515 (Acidente cosmogônico)** — a queda de Prabrajna como acidente;</w:t>
      </w:r>
    </w:p>
    <w:p w14:paraId="6E1B3E40" w14:textId="77777777" w:rsidR="0006356E" w:rsidRDefault="00000000">
      <w:pPr>
        <w:pStyle w:val="Commarcadores"/>
        <w:spacing w:after="40"/>
      </w:pPr>
      <w:r>
        <w:t>**RC-528 (Mergulho)** — a designação ellâmica da queda.</w:t>
      </w:r>
    </w:p>
    <w:p w14:paraId="2630046E" w14:textId="77777777" w:rsidR="0006356E" w:rsidRDefault="00000000">
      <w:pPr>
        <w:pStyle w:val="Ttulo2"/>
      </w:pPr>
      <w:bookmarkStart w:id="8" w:name="_Toc237933738"/>
      <w:r>
        <w:rPr>
          <w:color w:val="442266"/>
        </w:rPr>
        <w:t>A Criação Indevida</w:t>
      </w:r>
      <w:bookmarkEnd w:id="8"/>
    </w:p>
    <w:p w14:paraId="1B26A816" w14:textId="77777777" w:rsidR="0006356E" w:rsidRDefault="00000000">
      <w:pPr>
        <w:spacing w:after="80"/>
      </w:pPr>
      <w:r>
        <w:t>Javé caiu **dentro da própria criação** — e dela ficou refém. O universo que conhecemos é a **Criação Indevida (RC-167)**.</w:t>
      </w:r>
    </w:p>
    <w:p w14:paraId="350B0958" w14:textId="77777777" w:rsidR="0006356E" w:rsidRDefault="00000000">
      <w:pPr>
        <w:spacing w:before="80" w:after="120"/>
        <w:ind w:left="567" w:right="283"/>
      </w:pPr>
      <w:r>
        <w:rPr>
          <w:i/>
          <w:color w:val="6A3D8C"/>
        </w:rPr>
        <w:t>"Esse ser, ao invés de melhorando, foi enlouquecendo cada vez mais as espécies que ele foi criando... Nós humanos fomos os únicos [a transgredir], se essa história tiver certa." — P2024-11-02</w:t>
      </w:r>
    </w:p>
    <w:tbl>
      <w:tblPr>
        <w:tblW w:w="0" w:type="auto"/>
        <w:tblLook w:val="04A0" w:firstRow="1" w:lastRow="0" w:firstColumn="1" w:lastColumn="0" w:noHBand="0" w:noVBand="1"/>
      </w:tblPr>
      <w:tblGrid>
        <w:gridCol w:w="9745"/>
      </w:tblGrid>
      <w:tr w:rsidR="0006356E" w14:paraId="4F69595C" w14:textId="77777777">
        <w:tc>
          <w:tcPr>
            <w:tcW w:w="9745" w:type="dxa"/>
            <w:tcBorders>
              <w:left w:val="single" w:sz="24" w:space="0" w:color="2E7D4F"/>
            </w:tcBorders>
            <w:shd w:val="clear" w:color="auto" w:fill="EAF3EA"/>
          </w:tcPr>
          <w:p w14:paraId="03723509" w14:textId="77777777" w:rsidR="0006356E" w:rsidRDefault="00000000">
            <w:r>
              <w:rPr>
                <w:color w:val="2E7D4F"/>
                <w:sz w:val="19"/>
              </w:rPr>
              <w:t>Nota do editor: ver RC-167 (Criação Indevida), RC-196 (Criador refém das próprias criaturas), RC-155 (Eras da Criação).</w:t>
            </w:r>
          </w:p>
        </w:tc>
      </w:tr>
    </w:tbl>
    <w:p w14:paraId="1795F604" w14:textId="77777777" w:rsidR="0006356E" w:rsidRDefault="0006356E">
      <w:pPr>
        <w:spacing w:after="40"/>
      </w:pPr>
    </w:p>
    <w:p w14:paraId="6F0BB7E4" w14:textId="77777777" w:rsidR="0006356E" w:rsidRDefault="00000000">
      <w:pPr>
        <w:pStyle w:val="Ttulo1"/>
      </w:pPr>
      <w:bookmarkStart w:id="9" w:name="_Toc237933739"/>
      <w:r>
        <w:rPr>
          <w:color w:val="331A55"/>
        </w:rPr>
        <w:t>PARTE III — A doença do criador</w:t>
      </w:r>
      <w:bookmarkEnd w:id="9"/>
    </w:p>
    <w:p w14:paraId="2F9A87C3" w14:textId="77777777" w:rsidR="0006356E" w:rsidRDefault="00000000">
      <w:pPr>
        <w:pStyle w:val="Ttulo2"/>
      </w:pPr>
      <w:bookmarkStart w:id="10" w:name="_Toc237933740"/>
      <w:r>
        <w:rPr>
          <w:color w:val="442266"/>
        </w:rPr>
        <w:t>Demência e autofagia</w:t>
      </w:r>
      <w:bookmarkEnd w:id="10"/>
    </w:p>
    <w:p w14:paraId="565706E6" w14:textId="77777777" w:rsidR="0006356E" w:rsidRDefault="00000000">
      <w:pPr>
        <w:spacing w:after="80"/>
      </w:pPr>
      <w:r>
        <w:t>A condição de Javé é descrita como uma **doença** — a demência do criador (RC-526) — manifesta em autofagia (RC-667):</w:t>
      </w:r>
    </w:p>
    <w:p w14:paraId="63B09532" w14:textId="77777777" w:rsidR="0006356E" w:rsidRDefault="00000000">
      <w:pPr>
        <w:spacing w:before="80" w:after="120"/>
        <w:ind w:left="567" w:right="283"/>
      </w:pPr>
      <w:r>
        <w:rPr>
          <w:i/>
          <w:color w:val="6A3D8C"/>
        </w:rPr>
        <w:t>"Ele dava um jeito de não se comer todo, para deixar uma parte dele vivo, se alimentando dele mesmo... É uma autofagia controlada. Essa sensação de um psiquismo que o tempo inteiro precisa sobreviver a cada segundo novo é isso que a gente chama de neurose, ansiedade." — P2024-03-02</w:t>
      </w:r>
    </w:p>
    <w:p w14:paraId="085891BC" w14:textId="77777777" w:rsidR="0006356E" w:rsidRDefault="00000000">
      <w:pPr>
        <w:pStyle w:val="Commarcadores"/>
        <w:spacing w:after="40"/>
      </w:pPr>
      <w:r>
        <w:t>**RC-667 —condição-de→ RC-001 (Autofagia do Criador)** [P2026-02-28];</w:t>
      </w:r>
    </w:p>
    <w:p w14:paraId="48DB825B" w14:textId="77777777" w:rsidR="0006356E" w:rsidRDefault="00000000">
      <w:pPr>
        <w:pStyle w:val="Commarcadores"/>
        <w:spacing w:after="40"/>
      </w:pPr>
      <w:r>
        <w:t>**RC-526 (Demência do Criador — fases da condição de Javé)**;</w:t>
      </w:r>
    </w:p>
    <w:p w14:paraId="2824CB94" w14:textId="77777777" w:rsidR="0006356E" w:rsidRDefault="00000000">
      <w:pPr>
        <w:pStyle w:val="Commarcadores"/>
        <w:spacing w:after="40"/>
      </w:pPr>
      <w:r>
        <w:t>**RC-717 (Buraco Negro Mental / Consciencial)** — o primeiro caso [P2024-11-30].</w:t>
      </w:r>
    </w:p>
    <w:p w14:paraId="26A2C389" w14:textId="77777777" w:rsidR="0006356E" w:rsidRDefault="00000000">
      <w:pPr>
        <w:pStyle w:val="Ttulo2"/>
      </w:pPr>
      <w:bookmarkStart w:id="11" w:name="_Toc237933741"/>
      <w:r>
        <w:rPr>
          <w:color w:val="442266"/>
        </w:rPr>
        <w:t>O buraco negro mental</w:t>
      </w:r>
      <w:bookmarkEnd w:id="11"/>
    </w:p>
    <w:p w14:paraId="4D341F48" w14:textId="77777777" w:rsidR="0006356E" w:rsidRDefault="00000000">
      <w:pPr>
        <w:spacing w:before="80" w:after="120"/>
        <w:ind w:left="567" w:right="283"/>
      </w:pPr>
      <w:r>
        <w:rPr>
          <w:i/>
          <w:color w:val="6A3D8C"/>
        </w:rPr>
        <w:t>"Esse rapaz colapsou no ano 2021, porque o que sai de um ser volta para ele, e voltou, e ele não suportou, colapsou." — P2024-04-13</w:t>
      </w:r>
    </w:p>
    <w:p w14:paraId="63A0F60E" w14:textId="77777777" w:rsidR="0006356E" w:rsidRDefault="00000000">
      <w:pPr>
        <w:pStyle w:val="Commarcadores"/>
        <w:spacing w:after="40"/>
      </w:pPr>
      <w:r>
        <w:t>**RC-717 —primeiro-caso→ RC-001 (Buraco Negro Mental)** [P2024-11-30] — Javé como o primeiro caso documentado;</w:t>
      </w:r>
    </w:p>
    <w:p w14:paraId="310C5C51" w14:textId="77777777" w:rsidR="0006356E" w:rsidRDefault="00000000">
      <w:pPr>
        <w:pStyle w:val="Commarcadores"/>
        <w:spacing w:after="40"/>
      </w:pPr>
      <w:r>
        <w:lastRenderedPageBreak/>
        <w:t>**RC-428 (Tempo-limite — transição crítica de Javé)** — o prazo da condição;</w:t>
      </w:r>
    </w:p>
    <w:p w14:paraId="423E521D" w14:textId="77777777" w:rsidR="0006356E" w:rsidRDefault="00000000">
      <w:pPr>
        <w:pStyle w:val="Commarcadores"/>
        <w:spacing w:after="40"/>
      </w:pPr>
      <w:r>
        <w:t>**RC-422 (Ser-Criador fracassado — autoconfissão de Javé)** — o autorreconhecimento.</w:t>
      </w:r>
    </w:p>
    <w:p w14:paraId="6BE0EF56" w14:textId="77777777" w:rsidR="0006356E" w:rsidRDefault="00000000">
      <w:pPr>
        <w:pStyle w:val="Ttulo2"/>
      </w:pPr>
      <w:bookmarkStart w:id="12" w:name="_Toc237933742"/>
      <w:r>
        <w:rPr>
          <w:color w:val="442266"/>
        </w:rPr>
        <w:t>A alimentação pelos eflúvios</w:t>
      </w:r>
      <w:bookmarkEnd w:id="12"/>
    </w:p>
    <w:p w14:paraId="2F4A970D" w14:textId="77777777" w:rsidR="0006356E" w:rsidRDefault="00000000">
      <w:pPr>
        <w:spacing w:after="80"/>
      </w:pPr>
      <w:r>
        <w:t>Parte da "doença" é o parasitismo energético: Javé se alimenta dos **eflúvios emocionais** humanos (mecanismo absorvido em RC-001 na curadoria da P2024-03-03).</w:t>
      </w:r>
    </w:p>
    <w:p w14:paraId="5B919B46" w14:textId="77777777" w:rsidR="0006356E" w:rsidRDefault="00000000">
      <w:pPr>
        <w:spacing w:before="80" w:after="120"/>
        <w:ind w:left="567" w:right="283"/>
      </w:pPr>
      <w:r>
        <w:rPr>
          <w:i/>
          <w:color w:val="6A3D8C"/>
        </w:rPr>
        <w:t>"O contentamento permanente é a forma que os deuses encontraram de inserir no genoma humano sequências genéticas que levem o eu humano a pulsar daquele jeito. Porque daquele jeito eles se alimentam dos eflúvios." — P2024-03-03</w:t>
      </w:r>
    </w:p>
    <w:tbl>
      <w:tblPr>
        <w:tblW w:w="0" w:type="auto"/>
        <w:tblLook w:val="04A0" w:firstRow="1" w:lastRow="0" w:firstColumn="1" w:lastColumn="0" w:noHBand="0" w:noVBand="1"/>
      </w:tblPr>
      <w:tblGrid>
        <w:gridCol w:w="9745"/>
      </w:tblGrid>
      <w:tr w:rsidR="0006356E" w14:paraId="733A96DD" w14:textId="77777777">
        <w:tc>
          <w:tcPr>
            <w:tcW w:w="9745" w:type="dxa"/>
            <w:tcBorders>
              <w:left w:val="single" w:sz="24" w:space="0" w:color="2E7D4F"/>
            </w:tcBorders>
            <w:shd w:val="clear" w:color="auto" w:fill="EAF3EA"/>
          </w:tcPr>
          <w:p w14:paraId="7BFEA631" w14:textId="77777777" w:rsidR="0006356E" w:rsidRDefault="00000000">
            <w:r>
              <w:rPr>
                <w:color w:val="2E7D4F"/>
                <w:sz w:val="19"/>
              </w:rPr>
              <w:t>Nota do editor: ver RC-194 (Big Data Cósmico — instrumento de RC-001), RC-559 (Teia quântica), RC-449 (Criaturas-ferramenta).</w:t>
            </w:r>
          </w:p>
        </w:tc>
      </w:tr>
    </w:tbl>
    <w:p w14:paraId="29BAA03C" w14:textId="77777777" w:rsidR="0006356E" w:rsidRDefault="0006356E">
      <w:pPr>
        <w:spacing w:after="40"/>
      </w:pPr>
    </w:p>
    <w:p w14:paraId="77A1F2B0" w14:textId="77777777" w:rsidR="0006356E" w:rsidRDefault="00000000">
      <w:pPr>
        <w:pStyle w:val="Ttulo1"/>
      </w:pPr>
      <w:bookmarkStart w:id="13" w:name="_Toc237933743"/>
      <w:r>
        <w:rPr>
          <w:color w:val="331A55"/>
        </w:rPr>
        <w:t>PARTE IV — As faces em conflito: o fatiamento</w:t>
      </w:r>
      <w:bookmarkEnd w:id="13"/>
    </w:p>
    <w:p w14:paraId="1AE8426D" w14:textId="77777777" w:rsidR="0006356E" w:rsidRDefault="00000000">
      <w:pPr>
        <w:pStyle w:val="Ttulo2"/>
      </w:pPr>
      <w:bookmarkStart w:id="14" w:name="_Toc237933744"/>
      <w:r>
        <w:rPr>
          <w:color w:val="442266"/>
        </w:rPr>
        <w:t>A consciência fatiada</w:t>
      </w:r>
      <w:bookmarkEnd w:id="14"/>
    </w:p>
    <w:p w14:paraId="5B490612" w14:textId="77777777" w:rsidR="0006356E" w:rsidRDefault="00000000">
      <w:pPr>
        <w:spacing w:after="80"/>
      </w:pPr>
      <w:r>
        <w:t>O espírito que anima Javé é o mesmo que se fatiou em múltiplas faces — **Sophia (RC-009), Javé (RC-001) e Jesus (RC-072)**:</w:t>
      </w:r>
    </w:p>
    <w:p w14:paraId="1B7ABC67" w14:textId="77777777" w:rsidR="0006356E" w:rsidRDefault="00000000">
      <w:pPr>
        <w:spacing w:before="80" w:after="120"/>
        <w:ind w:left="567" w:right="283"/>
      </w:pPr>
      <w:r>
        <w:rPr>
          <w:i/>
          <w:color w:val="6A3D8C"/>
        </w:rPr>
        <w:t>"Quais são hoje as três faces dessa consciência aqui que lutam entre si ou que não conseguem? Se nós chamamos os nomes de Sofia, Javé e Jesus... o que Jesus quis fazer, Sofia não conseguiu cumprir, e Javé sempre..." — P2024-03-02</w:t>
      </w:r>
    </w:p>
    <w:p w14:paraId="4E9A896B" w14:textId="77777777" w:rsidR="0006356E" w:rsidRDefault="00000000">
      <w:pPr>
        <w:pStyle w:val="Commarcadores"/>
        <w:spacing w:after="40"/>
      </w:pPr>
      <w:r>
        <w:t>**RC-604 —envolve→ RC-001 (Fatiamento de Consciência)** [P2024-07-14];</w:t>
      </w:r>
    </w:p>
    <w:p w14:paraId="1996AB16" w14:textId="77777777" w:rsidR="0006356E" w:rsidRDefault="00000000">
      <w:pPr>
        <w:pStyle w:val="Commarcadores"/>
        <w:spacing w:after="40"/>
      </w:pPr>
      <w:r>
        <w:t>**RC-561 (Faces de Javé — sucessivas manifestações)** — relaciona-se-a [P2024-02-25];</w:t>
      </w:r>
    </w:p>
    <w:p w14:paraId="442E1CF8" w14:textId="77777777" w:rsidR="0006356E" w:rsidRDefault="00000000">
      <w:pPr>
        <w:pStyle w:val="Commarcadores"/>
        <w:spacing w:after="40"/>
      </w:pPr>
      <w:r>
        <w:t>**RC-419 (Sou eu que vivo em vocês — Javé)** — a face que fala em 1ª pessoa.</w:t>
      </w:r>
    </w:p>
    <w:p w14:paraId="381A35DA" w14:textId="77777777" w:rsidR="0006356E" w:rsidRDefault="00000000">
      <w:pPr>
        <w:pStyle w:val="Ttulo2"/>
      </w:pPr>
      <w:bookmarkStart w:id="15" w:name="_Toc237933745"/>
      <w:r>
        <w:rPr>
          <w:color w:val="442266"/>
        </w:rPr>
        <w:t>A disputa interna</w:t>
      </w:r>
      <w:bookmarkEnd w:id="15"/>
    </w:p>
    <w:p w14:paraId="6090CB47" w14:textId="77777777" w:rsidR="0006356E" w:rsidRDefault="00000000">
      <w:pPr>
        <w:spacing w:before="80" w:after="120"/>
        <w:ind w:left="567" w:right="283"/>
      </w:pPr>
      <w:r>
        <w:rPr>
          <w:i/>
          <w:color w:val="6A3D8C"/>
        </w:rPr>
        <w:t>"Brama nunca brigou com Vishnu abertamente, brigou o tempo inteiro com Shiva, porque essa era a forma que Shiva tinha para manter Brama desperto. A artimanha que eles usaram: provocar nele desafios através de apostas. O vício em jogo vem dos deuses." — P2024-03-02</w:t>
      </w:r>
    </w:p>
    <w:tbl>
      <w:tblPr>
        <w:tblW w:w="0" w:type="auto"/>
        <w:tblLook w:val="04A0" w:firstRow="1" w:lastRow="0" w:firstColumn="1" w:lastColumn="0" w:noHBand="0" w:noVBand="1"/>
      </w:tblPr>
      <w:tblGrid>
        <w:gridCol w:w="9745"/>
      </w:tblGrid>
      <w:tr w:rsidR="0006356E" w14:paraId="1EACA34A" w14:textId="77777777">
        <w:tc>
          <w:tcPr>
            <w:tcW w:w="9745" w:type="dxa"/>
            <w:tcBorders>
              <w:left w:val="single" w:sz="24" w:space="0" w:color="2E7D4F"/>
            </w:tcBorders>
            <w:shd w:val="clear" w:color="auto" w:fill="EAF3EA"/>
          </w:tcPr>
          <w:p w14:paraId="2DD34FE4" w14:textId="77777777" w:rsidR="0006356E" w:rsidRDefault="00000000">
            <w:r>
              <w:rPr>
                <w:color w:val="2E7D4F"/>
                <w:sz w:val="19"/>
              </w:rPr>
              <w:t>Nota do editor: ver RC-104 (Trimurti), RC-037 (Brahma), RC-135/503 (Vishnu/Mavatna), RC-102 (Shiva). O fatiamento explica as contradições do personagem.</w:t>
            </w:r>
          </w:p>
        </w:tc>
      </w:tr>
    </w:tbl>
    <w:p w14:paraId="60010FF8" w14:textId="77777777" w:rsidR="0006356E" w:rsidRDefault="0006356E">
      <w:pPr>
        <w:spacing w:after="40"/>
      </w:pPr>
    </w:p>
    <w:p w14:paraId="23CE7EE1" w14:textId="77777777" w:rsidR="0006356E" w:rsidRDefault="00000000">
      <w:pPr>
        <w:pStyle w:val="Ttulo1"/>
      </w:pPr>
      <w:bookmarkStart w:id="16" w:name="_Toc237933746"/>
      <w:r>
        <w:rPr>
          <w:color w:val="331A55"/>
        </w:rPr>
        <w:t>PARTE V — O aparato: anjos, nave e ambiente</w:t>
      </w:r>
      <w:bookmarkEnd w:id="16"/>
    </w:p>
    <w:p w14:paraId="43E632CA" w14:textId="77777777" w:rsidR="0006356E" w:rsidRDefault="00000000">
      <w:pPr>
        <w:pStyle w:val="Ttulo2"/>
      </w:pPr>
      <w:bookmarkStart w:id="17" w:name="_Toc237933747"/>
      <w:r>
        <w:rPr>
          <w:color w:val="442266"/>
        </w:rPr>
        <w:t>Os anjos clones e o Big Data</w:t>
      </w:r>
      <w:bookmarkEnd w:id="17"/>
    </w:p>
    <w:p w14:paraId="713739EF" w14:textId="77777777" w:rsidR="0006356E" w:rsidRDefault="00000000">
      <w:pPr>
        <w:spacing w:after="80"/>
      </w:pPr>
      <w:r>
        <w:t>Javé opera através de um aparato de controle — os **anjos clones (RC-019)** e o **Big Data do Criador (RC-194)**:</w:t>
      </w:r>
    </w:p>
    <w:p w14:paraId="6EB67BC2" w14:textId="77777777" w:rsidR="0006356E" w:rsidRDefault="00000000">
      <w:pPr>
        <w:spacing w:before="80" w:after="120"/>
        <w:ind w:left="567" w:right="283"/>
      </w:pPr>
      <w:r>
        <w:rPr>
          <w:i/>
          <w:color w:val="6A3D8C"/>
        </w:rPr>
        <w:lastRenderedPageBreak/>
        <w:t>"O que diabos é um big data? São todas as informações que cabem no DNA humano, que os anjos clones manipulam, mas não compreendem... os anjos clones de Javé identificam cada ser humano como eles querem." — P2024-04-13</w:t>
      </w:r>
    </w:p>
    <w:p w14:paraId="69B6BE15" w14:textId="77777777" w:rsidR="0006356E" w:rsidRDefault="00000000">
      <w:pPr>
        <w:pStyle w:val="Commarcadores"/>
        <w:spacing w:after="40"/>
      </w:pPr>
      <w:r>
        <w:t>**RC-194 —instrumento-de→ RC-001 (Big Data Cósmico)** [B035];</w:t>
      </w:r>
    </w:p>
    <w:p w14:paraId="22A7082B" w14:textId="77777777" w:rsidR="0006356E" w:rsidRDefault="00000000">
      <w:pPr>
        <w:pStyle w:val="Commarcadores"/>
        <w:spacing w:after="40"/>
      </w:pPr>
      <w:r>
        <w:t>**RC-019 (Anjos clones)** — coordenam o Big Data;</w:t>
      </w:r>
    </w:p>
    <w:p w14:paraId="7CF1199B" w14:textId="77777777" w:rsidR="0006356E" w:rsidRDefault="00000000">
      <w:pPr>
        <w:pStyle w:val="Commarcadores"/>
        <w:spacing w:after="40"/>
      </w:pPr>
      <w:r>
        <w:t>**RC-484 (Anjos ministradores — Usá, Azá, Aziel)** e **RC-485 (Classes de anjos de Arabot-Ráquia)**;</w:t>
      </w:r>
    </w:p>
    <w:p w14:paraId="48705428" w14:textId="77777777" w:rsidR="0006356E" w:rsidRDefault="00000000">
      <w:pPr>
        <w:pStyle w:val="Commarcadores"/>
        <w:spacing w:after="40"/>
      </w:pPr>
      <w:r>
        <w:t>**RC-031 (Aya e Aye)** e **RC-055 (En Drel)** — assessores.</w:t>
      </w:r>
    </w:p>
    <w:p w14:paraId="18595E52" w14:textId="77777777" w:rsidR="0006356E" w:rsidRDefault="00000000">
      <w:pPr>
        <w:pStyle w:val="Ttulo2"/>
      </w:pPr>
      <w:bookmarkStart w:id="18" w:name="_Toc237933748"/>
      <w:r>
        <w:rPr>
          <w:color w:val="442266"/>
        </w:rPr>
        <w:t>O ambiente e o veículo</w:t>
      </w:r>
      <w:bookmarkEnd w:id="18"/>
    </w:p>
    <w:p w14:paraId="378436D2" w14:textId="77777777" w:rsidR="0006356E" w:rsidRDefault="00000000">
      <w:pPr>
        <w:pStyle w:val="Commarcadores"/>
        <w:spacing w:after="40"/>
      </w:pPr>
      <w:r>
        <w:t>**RC-495 (Arabot-Ráquia)** — o ambiente de Javé (= Araboth) — associado-a [B061];</w:t>
      </w:r>
    </w:p>
    <w:p w14:paraId="6637F79E" w14:textId="77777777" w:rsidR="0006356E" w:rsidRDefault="00000000">
      <w:pPr>
        <w:pStyle w:val="Commarcadores"/>
        <w:spacing w:after="40"/>
      </w:pPr>
      <w:r>
        <w:t>**RC-478 (Chequinhá)** — veículo/nave de Javé — associado-a [B061];</w:t>
      </w:r>
    </w:p>
    <w:p w14:paraId="0C2366BB" w14:textId="77777777" w:rsidR="0006356E" w:rsidRDefault="00000000">
      <w:pPr>
        <w:pStyle w:val="Commarcadores"/>
        <w:spacing w:after="40"/>
      </w:pPr>
      <w:r>
        <w:t>**RC-213 (Centro de Comando Paralelo)** — a estrutura de comando.</w:t>
      </w:r>
    </w:p>
    <w:p w14:paraId="4528D0DA" w14:textId="77777777" w:rsidR="0006356E" w:rsidRDefault="00000000">
      <w:pPr>
        <w:pStyle w:val="Ttulo1"/>
      </w:pPr>
      <w:bookmarkStart w:id="19" w:name="_Toc237933749"/>
      <w:r>
        <w:rPr>
          <w:color w:val="331A55"/>
        </w:rPr>
        <w:t>PARTE VI — As obras em primeira pessoa</w:t>
      </w:r>
      <w:bookmarkEnd w:id="19"/>
    </w:p>
    <w:p w14:paraId="49E10885" w14:textId="77777777" w:rsidR="0006356E" w:rsidRDefault="00000000">
      <w:pPr>
        <w:pStyle w:val="Ttulo2"/>
      </w:pPr>
      <w:bookmarkStart w:id="20" w:name="_Toc237933750"/>
      <w:r>
        <w:rPr>
          <w:color w:val="442266"/>
        </w:rPr>
        <w:t>O diálogo e as memórias</w:t>
      </w:r>
      <w:bookmarkEnd w:id="20"/>
    </w:p>
    <w:p w14:paraId="5910C18A" w14:textId="77777777" w:rsidR="0006356E" w:rsidRDefault="00000000">
      <w:pPr>
        <w:spacing w:after="80"/>
      </w:pPr>
      <w:r>
        <w:t>A Base registra as obras em que Javé "fala" — criando uma dimensão narrativa única:</w:t>
      </w:r>
    </w:p>
    <w:p w14:paraId="72DDA232" w14:textId="77777777" w:rsidR="0006356E" w:rsidRDefault="00000000">
      <w:pPr>
        <w:spacing w:after="80"/>
      </w:pPr>
      <w:r>
        <w:t>| Código | Termo | Relação |</w:t>
      </w:r>
    </w:p>
    <w:p w14:paraId="3BA45AEA" w14:textId="77777777" w:rsidR="0006356E" w:rsidRDefault="00000000">
      <w:pPr>
        <w:spacing w:after="80"/>
      </w:pPr>
      <w:r>
        <w:t>|---|---|---|</w:t>
      </w:r>
    </w:p>
    <w:p w14:paraId="2B409B80" w14:textId="77777777" w:rsidR="0006356E" w:rsidRDefault="00000000">
      <w:pPr>
        <w:spacing w:after="80"/>
      </w:pPr>
      <w:r>
        <w:t>| RC-416 | Cartas a Javé (obra e diálogo) | — |</w:t>
      </w:r>
    </w:p>
    <w:p w14:paraId="689A44D4" w14:textId="77777777" w:rsidR="0006356E" w:rsidRDefault="00000000">
      <w:pPr>
        <w:spacing w:after="80"/>
      </w:pPr>
      <w:r>
        <w:t>| RC-417 | Resposta de Javé (em 1ª pessoa) | é-um (fala de RC-001) [B034] |</w:t>
      </w:r>
    </w:p>
    <w:p w14:paraId="014F763A" w14:textId="77777777" w:rsidR="0006356E" w:rsidRDefault="00000000">
      <w:pPr>
        <w:spacing w:after="80"/>
      </w:pPr>
      <w:r>
        <w:t>| RC-419 | Sou eu que vivo em vocês (Javé) | é-um [B034] |</w:t>
      </w:r>
    </w:p>
    <w:p w14:paraId="60773030" w14:textId="77777777" w:rsidR="0006356E" w:rsidRDefault="00000000">
      <w:pPr>
        <w:spacing w:after="80"/>
      </w:pPr>
      <w:r>
        <w:t>| RC-421 | As Memórias de Javé (crônicas) | é-um · dita-por [B036] |</w:t>
      </w:r>
    </w:p>
    <w:p w14:paraId="57808637" w14:textId="77777777" w:rsidR="0006356E" w:rsidRDefault="00000000">
      <w:pPr>
        <w:spacing w:after="80"/>
      </w:pPr>
      <w:r>
        <w:t>| RC-423 | Advogado de Acusação (Ellam × Javé) | confronta [B036] |</w:t>
      </w:r>
    </w:p>
    <w:p w14:paraId="78A9DD0B" w14:textId="77777777" w:rsidR="0006356E" w:rsidRDefault="00000000">
      <w:pPr>
        <w:spacing w:after="80"/>
      </w:pPr>
      <w:r>
        <w:t>| RC-652 | Últimas Ordens de Javé aos Clones | proferida-por [P2025-10-25] |</w:t>
      </w:r>
    </w:p>
    <w:p w14:paraId="2791F2DF" w14:textId="77777777" w:rsidR="0006356E" w:rsidRDefault="00000000">
      <w:pPr>
        <w:spacing w:after="80"/>
      </w:pPr>
      <w:r>
        <w:t>| RC-660 | Pegadinha de Javé | planejada-por [P2025-06-26] |</w:t>
      </w:r>
    </w:p>
    <w:tbl>
      <w:tblPr>
        <w:tblW w:w="0" w:type="auto"/>
        <w:tblLook w:val="04A0" w:firstRow="1" w:lastRow="0" w:firstColumn="1" w:lastColumn="0" w:noHBand="0" w:noVBand="1"/>
      </w:tblPr>
      <w:tblGrid>
        <w:gridCol w:w="9745"/>
      </w:tblGrid>
      <w:tr w:rsidR="0006356E" w14:paraId="3689478F" w14:textId="77777777">
        <w:tc>
          <w:tcPr>
            <w:tcW w:w="9745" w:type="dxa"/>
            <w:tcBorders>
              <w:left w:val="single" w:sz="24" w:space="0" w:color="2E7D4F"/>
            </w:tcBorders>
            <w:shd w:val="clear" w:color="auto" w:fill="EAF3EA"/>
          </w:tcPr>
          <w:p w14:paraId="251F22DD" w14:textId="77777777" w:rsidR="0006356E" w:rsidRDefault="00000000">
            <w:r>
              <w:rPr>
                <w:color w:val="2E7D4F"/>
                <w:sz w:val="19"/>
              </w:rPr>
              <w:t>Nota do editor: essas obras (B034, B036) dão voz ao próprio Javé — a Base as trata como **fontes primárias** das falas do personagem. O confronto com o "Advogado de Acusação" (Ellam) é um dos fios mais dramáticos da narrativa.</w:t>
            </w:r>
          </w:p>
        </w:tc>
      </w:tr>
    </w:tbl>
    <w:p w14:paraId="4B8B1988" w14:textId="77777777" w:rsidR="0006356E" w:rsidRDefault="0006356E">
      <w:pPr>
        <w:spacing w:after="40"/>
      </w:pPr>
    </w:p>
    <w:p w14:paraId="325F556B" w14:textId="77777777" w:rsidR="0006356E" w:rsidRDefault="00000000">
      <w:pPr>
        <w:pStyle w:val="Ttulo1"/>
      </w:pPr>
      <w:bookmarkStart w:id="21" w:name="_Toc237933751"/>
      <w:r>
        <w:rPr>
          <w:color w:val="331A55"/>
        </w:rPr>
        <w:t>PARTE VII — A mecânica de dominação</w:t>
      </w:r>
      <w:bookmarkEnd w:id="21"/>
    </w:p>
    <w:p w14:paraId="0E5CA9A3" w14:textId="77777777" w:rsidR="0006356E" w:rsidRDefault="00000000">
      <w:pPr>
        <w:pStyle w:val="Ttulo2"/>
      </w:pPr>
      <w:bookmarkStart w:id="22" w:name="_Toc237933752"/>
      <w:r>
        <w:rPr>
          <w:color w:val="442266"/>
        </w:rPr>
        <w:t>Do Big Data à Lavagem Cerebral</w:t>
      </w:r>
      <w:bookmarkEnd w:id="22"/>
    </w:p>
    <w:p w14:paraId="13E49BCC" w14:textId="77777777" w:rsidR="0006356E" w:rsidRDefault="00000000">
      <w:pPr>
        <w:spacing w:after="80"/>
      </w:pPr>
      <w:r>
        <w:t>O "buraco negro" atrai e domina por múltiplos mecanismos:</w:t>
      </w:r>
    </w:p>
    <w:p w14:paraId="4439A2D2" w14:textId="77777777" w:rsidR="0006356E" w:rsidRDefault="00000000">
      <w:pPr>
        <w:pStyle w:val="Commarcadores"/>
        <w:spacing w:after="40"/>
      </w:pPr>
      <w:r>
        <w:t>**RC-335 (Lavagem Cerebral — condicionamento)** — o adestramento;</w:t>
      </w:r>
    </w:p>
    <w:p w14:paraId="72283797" w14:textId="77777777" w:rsidR="0006356E" w:rsidRDefault="00000000">
      <w:pPr>
        <w:pStyle w:val="Commarcadores"/>
        <w:spacing w:after="40"/>
      </w:pPr>
      <w:r>
        <w:t>**RC-746 (Dessensibilização da Condição Humana)** — a insensibilização ao sofrimento [P2024-03-03];</w:t>
      </w:r>
    </w:p>
    <w:p w14:paraId="0BE98BE0" w14:textId="77777777" w:rsidR="0006356E" w:rsidRDefault="00000000">
      <w:pPr>
        <w:pStyle w:val="Commarcadores"/>
        <w:spacing w:after="40"/>
      </w:pPr>
      <w:r>
        <w:t>**RC-749 (Vício Devocional)** — o condicionamento de ~7 bilhões pela devoção [P2024-04-13];</w:t>
      </w:r>
    </w:p>
    <w:p w14:paraId="19A7D922" w14:textId="77777777" w:rsidR="0006356E" w:rsidRDefault="00000000">
      <w:pPr>
        <w:pStyle w:val="Commarcadores"/>
        <w:spacing w:after="40"/>
      </w:pPr>
      <w:r>
        <w:t>**RC-752 (Agenda Espiritual)** — a encomenda de encarnações [P2024-04-14];</w:t>
      </w:r>
    </w:p>
    <w:p w14:paraId="5741AF23" w14:textId="77777777" w:rsidR="0006356E" w:rsidRDefault="00000000">
      <w:pPr>
        <w:pStyle w:val="Commarcadores"/>
        <w:spacing w:after="40"/>
      </w:pPr>
      <w:r>
        <w:t>**RC-184 (Trava-demo)** — os lacres de controle;</w:t>
      </w:r>
    </w:p>
    <w:p w14:paraId="0DE8BDFD" w14:textId="77777777" w:rsidR="0006356E" w:rsidRDefault="00000000">
      <w:pPr>
        <w:pStyle w:val="Commarcadores"/>
        <w:spacing w:after="40"/>
      </w:pPr>
      <w:r>
        <w:lastRenderedPageBreak/>
        <w:t>**RC-563 (Travas e lacres — mecanismos de controle do despertar)**.</w:t>
      </w:r>
    </w:p>
    <w:p w14:paraId="34CD5872" w14:textId="77777777" w:rsidR="0006356E" w:rsidRDefault="00000000">
      <w:pPr>
        <w:spacing w:before="80" w:after="120"/>
        <w:ind w:left="567" w:right="283"/>
      </w:pPr>
      <w:r>
        <w:rPr>
          <w:i/>
          <w:color w:val="6A3D8C"/>
        </w:rPr>
        <w:t>"Quase 7 bilhões e cacetada de milhões de seres humanos, todos são cativos do vício devocional que a imposição de Javé marcou no DNA humano." — P2024-04-13</w:t>
      </w:r>
    </w:p>
    <w:tbl>
      <w:tblPr>
        <w:tblW w:w="0" w:type="auto"/>
        <w:tblLook w:val="04A0" w:firstRow="1" w:lastRow="0" w:firstColumn="1" w:lastColumn="0" w:noHBand="0" w:noVBand="1"/>
      </w:tblPr>
      <w:tblGrid>
        <w:gridCol w:w="9745"/>
      </w:tblGrid>
      <w:tr w:rsidR="0006356E" w14:paraId="1B1E9742" w14:textId="77777777">
        <w:tc>
          <w:tcPr>
            <w:tcW w:w="9745" w:type="dxa"/>
            <w:tcBorders>
              <w:left w:val="single" w:sz="24" w:space="0" w:color="2E7D4F"/>
            </w:tcBorders>
            <w:shd w:val="clear" w:color="auto" w:fill="EAF3EA"/>
          </w:tcPr>
          <w:p w14:paraId="44C6D678" w14:textId="77777777" w:rsidR="0006356E" w:rsidRDefault="00000000">
            <w:r>
              <w:rPr>
                <w:color w:val="2E7D4F"/>
                <w:sz w:val="19"/>
              </w:rPr>
              <w:t>Nota do editor: ver RC-194, RC-559, RC-335, RC-746, RC-749 — o "buraco negro" como sistema de captura energética e comportamental.</w:t>
            </w:r>
          </w:p>
        </w:tc>
      </w:tr>
    </w:tbl>
    <w:p w14:paraId="7F9D7466" w14:textId="77777777" w:rsidR="0006356E" w:rsidRDefault="0006356E">
      <w:pPr>
        <w:spacing w:after="40"/>
      </w:pPr>
    </w:p>
    <w:p w14:paraId="56875A73" w14:textId="77777777" w:rsidR="0006356E" w:rsidRDefault="00000000">
      <w:pPr>
        <w:pStyle w:val="Ttulo1"/>
      </w:pPr>
      <w:bookmarkStart w:id="23" w:name="_Toc237933753"/>
      <w:r>
        <w:rPr>
          <w:color w:val="331A55"/>
        </w:rPr>
        <w:t>PARTE VIII — Pactos e genética</w:t>
      </w:r>
      <w:bookmarkEnd w:id="23"/>
    </w:p>
    <w:p w14:paraId="21A5CF1D" w14:textId="77777777" w:rsidR="0006356E" w:rsidRDefault="00000000">
      <w:pPr>
        <w:pStyle w:val="Ttulo2"/>
      </w:pPr>
      <w:bookmarkStart w:id="24" w:name="_Toc237933754"/>
      <w:r>
        <w:rPr>
          <w:color w:val="442266"/>
        </w:rPr>
        <w:t>A linhagem escolhida</w:t>
      </w:r>
      <w:bookmarkEnd w:id="24"/>
    </w:p>
    <w:p w14:paraId="71073D23" w14:textId="77777777" w:rsidR="0006356E" w:rsidRDefault="00000000">
      <w:pPr>
        <w:spacing w:after="80"/>
      </w:pPr>
      <w:r>
        <w:t>Javé constrói sua estratégia sobre **linhagens genéticas**:</w:t>
      </w:r>
    </w:p>
    <w:p w14:paraId="3DC14AFF" w14:textId="77777777" w:rsidR="0006356E" w:rsidRDefault="00000000">
      <w:pPr>
        <w:pStyle w:val="Commarcadores"/>
        <w:spacing w:after="40"/>
      </w:pPr>
      <w:r>
        <w:t>**RC-271 (Pactos do Criador — troca de informações)** — a renovação Adão→Abraão→Jacó;</w:t>
      </w:r>
    </w:p>
    <w:p w14:paraId="3B66E60A" w14:textId="77777777" w:rsidR="0006356E" w:rsidRDefault="00000000">
      <w:pPr>
        <w:pStyle w:val="Commarcadores"/>
        <w:spacing w:after="40"/>
      </w:pPr>
      <w:r>
        <w:t>**RC-424 (Linhagem dos Escolhidos — Adão, Enoch, Abraão, Jacó)**;</w:t>
      </w:r>
    </w:p>
    <w:p w14:paraId="7593D975" w14:textId="77777777" w:rsidR="0006356E" w:rsidRDefault="00000000">
      <w:pPr>
        <w:pStyle w:val="Commarcadores"/>
        <w:spacing w:after="40"/>
      </w:pPr>
      <w:r>
        <w:t>**RC-326 (Povos Escolhidos — ariano, judeu, árabe)**;</w:t>
      </w:r>
    </w:p>
    <w:p w14:paraId="440A56D0" w14:textId="77777777" w:rsidR="0006356E" w:rsidRDefault="00000000">
      <w:pPr>
        <w:pStyle w:val="Commarcadores"/>
        <w:spacing w:after="40"/>
      </w:pPr>
      <w:r>
        <w:t>**RC-202 (Linhagens Preferenciais do Criador)**;</w:t>
      </w:r>
    </w:p>
    <w:p w14:paraId="5BB14666" w14:textId="77777777" w:rsidR="0006356E" w:rsidRDefault="00000000">
      <w:pPr>
        <w:pStyle w:val="Commarcadores"/>
        <w:spacing w:after="40"/>
      </w:pPr>
      <w:r>
        <w:t>**RC-325 (Genética Totalitária)**;</w:t>
      </w:r>
    </w:p>
    <w:p w14:paraId="3AE692EB" w14:textId="77777777" w:rsidR="0006356E" w:rsidRDefault="00000000">
      <w:pPr>
        <w:pStyle w:val="Commarcadores"/>
        <w:spacing w:after="40"/>
      </w:pPr>
      <w:r>
        <w:t>**RC-198 (Rédeas Genéticas)**;</w:t>
      </w:r>
    </w:p>
    <w:p w14:paraId="3A9F0F5F" w14:textId="77777777" w:rsidR="0006356E" w:rsidRDefault="00000000">
      <w:pPr>
        <w:pStyle w:val="Commarcadores"/>
        <w:spacing w:after="40"/>
      </w:pPr>
      <w:r>
        <w:t>**RC-490 (Caim — leitura RC)** e **RC-684 (Abel)** — o drama da primeira linhagem.</w:t>
      </w:r>
    </w:p>
    <w:p w14:paraId="031D8CBA" w14:textId="77777777" w:rsidR="0006356E" w:rsidRDefault="00000000">
      <w:pPr>
        <w:spacing w:before="80" w:after="120"/>
        <w:ind w:left="567" w:right="283"/>
      </w:pPr>
      <w:r>
        <w:rPr>
          <w:i/>
          <w:color w:val="6A3D8C"/>
        </w:rPr>
        <w:t>"Javé renovou seus pactos com a linhagem de Éber, por meio da escolha de Abraão, de quem Jacó e seus 12 filhos eram descendentes... Tudo que ele fez foi agir escrupulosamente por trás do drama de José." — P2024-04-13</w:t>
      </w:r>
    </w:p>
    <w:tbl>
      <w:tblPr>
        <w:tblW w:w="0" w:type="auto"/>
        <w:tblLook w:val="04A0" w:firstRow="1" w:lastRow="0" w:firstColumn="1" w:lastColumn="0" w:noHBand="0" w:noVBand="1"/>
      </w:tblPr>
      <w:tblGrid>
        <w:gridCol w:w="9745"/>
      </w:tblGrid>
      <w:tr w:rsidR="0006356E" w14:paraId="34F3739F" w14:textId="77777777">
        <w:tc>
          <w:tcPr>
            <w:tcW w:w="9745" w:type="dxa"/>
            <w:tcBorders>
              <w:left w:val="single" w:sz="24" w:space="0" w:color="2E7D4F"/>
            </w:tcBorders>
            <w:shd w:val="clear" w:color="auto" w:fill="EAF3EA"/>
          </w:tcPr>
          <w:p w14:paraId="1FAC6D8D" w14:textId="77777777" w:rsidR="0006356E" w:rsidRDefault="00000000">
            <w:r>
              <w:rPr>
                <w:color w:val="2E7D4F"/>
                <w:sz w:val="19"/>
              </w:rPr>
              <w:t>Nota do editor: ver RC-271, RC-424, RC-326, RC-683 (Torá). A genética como "hardware" do plano de dominação.</w:t>
            </w:r>
          </w:p>
        </w:tc>
      </w:tr>
    </w:tbl>
    <w:p w14:paraId="7AA76A7B" w14:textId="77777777" w:rsidR="0006356E" w:rsidRDefault="0006356E">
      <w:pPr>
        <w:spacing w:after="40"/>
      </w:pPr>
    </w:p>
    <w:p w14:paraId="03ACFB15" w14:textId="77777777" w:rsidR="0006356E" w:rsidRDefault="00000000">
      <w:pPr>
        <w:pStyle w:val="Ttulo1"/>
      </w:pPr>
      <w:bookmarkStart w:id="25" w:name="_Toc237933755"/>
      <w:r>
        <w:rPr>
          <w:color w:val="331A55"/>
        </w:rPr>
        <w:t>PARTE IX — Os desígnios na história</w:t>
      </w:r>
      <w:bookmarkEnd w:id="25"/>
    </w:p>
    <w:p w14:paraId="1E28F4A0" w14:textId="77777777" w:rsidR="0006356E" w:rsidRDefault="00000000">
      <w:pPr>
        <w:pStyle w:val="Ttulo2"/>
      </w:pPr>
      <w:bookmarkStart w:id="26" w:name="_Toc237933756"/>
      <w:r>
        <w:rPr>
          <w:color w:val="442266"/>
        </w:rPr>
        <w:t>De Moisés ao Projeto Japonês</w:t>
      </w:r>
      <w:bookmarkEnd w:id="26"/>
    </w:p>
    <w:p w14:paraId="243D671B" w14:textId="77777777" w:rsidR="0006356E" w:rsidRDefault="00000000">
      <w:pPr>
        <w:spacing w:after="80"/>
      </w:pPr>
      <w:r>
        <w:t>A história humana como palco dos desígnios de Javé:</w:t>
      </w:r>
    </w:p>
    <w:p w14:paraId="62A94D80" w14:textId="77777777" w:rsidR="0006356E" w:rsidRDefault="00000000">
      <w:pPr>
        <w:pStyle w:val="Commarcadores"/>
        <w:spacing w:after="40"/>
      </w:pPr>
      <w:r>
        <w:t>**RC-750 (Moisés e o Êxodo — leitura RC)** — o evento central [P2024-04-13];</w:t>
      </w:r>
    </w:p>
    <w:p w14:paraId="140F0769" w14:textId="77777777" w:rsidR="0006356E" w:rsidRDefault="00000000">
      <w:pPr>
        <w:pStyle w:val="Commarcadores"/>
        <w:spacing w:after="40"/>
      </w:pPr>
      <w:r>
        <w:t>**RC-736 (Aristocracia Olimpiana e Monarquias Terrestres)** — atribuído-a [P2024-09-29];</w:t>
      </w:r>
    </w:p>
    <w:p w14:paraId="1F9C0DCE" w14:textId="77777777" w:rsidR="0006356E" w:rsidRDefault="00000000">
      <w:pPr>
        <w:pStyle w:val="Commarcadores"/>
        <w:spacing w:after="40"/>
      </w:pPr>
      <w:r>
        <w:t>**RC-737 (Projeto Amaterasu–Kami no Japão)** — relaciona-se-a [P2024-09-29];</w:t>
      </w:r>
    </w:p>
    <w:p w14:paraId="40CA5654" w14:textId="77777777" w:rsidR="0006356E" w:rsidRDefault="00000000">
      <w:pPr>
        <w:pStyle w:val="Commarcadores"/>
        <w:spacing w:after="40"/>
      </w:pPr>
      <w:r>
        <w:t>**RC-741 (Projeto Orunmilá–Olodus)** — relaciona-se-a [P2024-09-29];</w:t>
      </w:r>
    </w:p>
    <w:p w14:paraId="2D5E9ABA" w14:textId="77777777" w:rsidR="0006356E" w:rsidRDefault="00000000">
      <w:pPr>
        <w:pStyle w:val="Commarcadores"/>
        <w:spacing w:after="40"/>
      </w:pPr>
      <w:r>
        <w:t>**RC-428 (Tempo-limite)** — a transição crítica;</w:t>
      </w:r>
    </w:p>
    <w:p w14:paraId="21628C9E" w14:textId="77777777" w:rsidR="0006356E" w:rsidRDefault="00000000">
      <w:pPr>
        <w:pStyle w:val="Commarcadores"/>
        <w:spacing w:after="40"/>
      </w:pPr>
      <w:r>
        <w:t>**RC-229 (A Lógica de Javé e a Origem da Humanidade)** — o quadro geral.</w:t>
      </w:r>
    </w:p>
    <w:p w14:paraId="5CB941F8" w14:textId="77777777" w:rsidR="0006356E" w:rsidRDefault="00000000">
      <w:pPr>
        <w:spacing w:before="80" w:after="120"/>
        <w:ind w:left="567" w:right="283"/>
      </w:pPr>
      <w:r>
        <w:rPr>
          <w:i/>
          <w:color w:val="6A3D8C"/>
        </w:rPr>
        <w:t>"O êxodo, ou seja, a retirada das 12 tribos de hebreus lá do Egito, foi um instrumento que Javé usou depois que o plano dele de usar os egípcios não deu certo." — P2024-04-13</w:t>
      </w:r>
    </w:p>
    <w:tbl>
      <w:tblPr>
        <w:tblW w:w="0" w:type="auto"/>
        <w:tblLook w:val="04A0" w:firstRow="1" w:lastRow="0" w:firstColumn="1" w:lastColumn="0" w:noHBand="0" w:noVBand="1"/>
      </w:tblPr>
      <w:tblGrid>
        <w:gridCol w:w="9745"/>
      </w:tblGrid>
      <w:tr w:rsidR="0006356E" w14:paraId="7B0AD950" w14:textId="77777777">
        <w:tc>
          <w:tcPr>
            <w:tcW w:w="9745" w:type="dxa"/>
            <w:tcBorders>
              <w:left w:val="single" w:sz="24" w:space="0" w:color="2E7D4F"/>
            </w:tcBorders>
            <w:shd w:val="clear" w:color="auto" w:fill="EAF3EA"/>
          </w:tcPr>
          <w:p w14:paraId="4A24A641" w14:textId="77777777" w:rsidR="0006356E" w:rsidRDefault="00000000">
            <w:r>
              <w:rPr>
                <w:color w:val="2E7D4F"/>
                <w:sz w:val="19"/>
              </w:rPr>
              <w:t>Nota do editor: ver RC-750, RC-736, RC-737, RC-741 — os "projetos" de Javé na história como desdobramento dos desígnios.</w:t>
            </w:r>
          </w:p>
        </w:tc>
      </w:tr>
    </w:tbl>
    <w:p w14:paraId="6A3FB9C3" w14:textId="77777777" w:rsidR="0006356E" w:rsidRDefault="0006356E">
      <w:pPr>
        <w:spacing w:after="40"/>
      </w:pPr>
    </w:p>
    <w:p w14:paraId="29C656AB" w14:textId="77777777" w:rsidR="0006356E" w:rsidRDefault="00000000">
      <w:pPr>
        <w:pStyle w:val="Ttulo1"/>
      </w:pPr>
      <w:bookmarkStart w:id="27" w:name="_Toc237933757"/>
      <w:r>
        <w:rPr>
          <w:color w:val="331A55"/>
        </w:rPr>
        <w:lastRenderedPageBreak/>
        <w:t>PARTE X — O colapso de 2021 e o futuro</w:t>
      </w:r>
      <w:bookmarkEnd w:id="27"/>
    </w:p>
    <w:p w14:paraId="38F79605" w14:textId="77777777" w:rsidR="0006356E" w:rsidRDefault="00000000">
      <w:pPr>
        <w:pStyle w:val="Ttulo2"/>
      </w:pPr>
      <w:bookmarkStart w:id="28" w:name="_Toc237933758"/>
      <w:r>
        <w:rPr>
          <w:color w:val="442266"/>
        </w:rPr>
        <w:t>A queda final</w:t>
      </w:r>
      <w:bookmarkEnd w:id="28"/>
    </w:p>
    <w:p w14:paraId="0D4304A1" w14:textId="77777777" w:rsidR="0006356E" w:rsidRDefault="00000000">
      <w:pPr>
        <w:spacing w:before="80" w:after="120"/>
        <w:ind w:left="567" w:right="283"/>
      </w:pPr>
      <w:r>
        <w:rPr>
          <w:i/>
          <w:color w:val="6A3D8C"/>
        </w:rPr>
        <w:t>"No ano 2021 esse corpo colapsou porque não aguentou mais, ainda que o eu dele tenha boiado, tenha escapado." — P2024-03-02</w:t>
      </w:r>
    </w:p>
    <w:p w14:paraId="5F153A8D" w14:textId="77777777" w:rsidR="0006356E" w:rsidRDefault="00000000">
      <w:pPr>
        <w:pStyle w:val="Commarcadores"/>
        <w:spacing w:after="40"/>
      </w:pPr>
      <w:r>
        <w:t>**RC-717 (Buraco Negro Mental)** — o primeiro caso, consumado;</w:t>
      </w:r>
    </w:p>
    <w:p w14:paraId="4C74178D" w14:textId="77777777" w:rsidR="0006356E" w:rsidRDefault="00000000">
      <w:pPr>
        <w:pStyle w:val="Commarcadores"/>
        <w:spacing w:after="40"/>
      </w:pPr>
      <w:r>
        <w:t>**RC-428 (Tempo-limite)** — a transição crítica alcançada;</w:t>
      </w:r>
    </w:p>
    <w:p w14:paraId="1CB85E62" w14:textId="77777777" w:rsidR="0006356E" w:rsidRDefault="00000000">
      <w:pPr>
        <w:pStyle w:val="Commarcadores"/>
        <w:spacing w:after="40"/>
      </w:pPr>
      <w:r>
        <w:t>**RC-422 (Ser-Criador fracassado)** — a autoconfissão.</w:t>
      </w:r>
    </w:p>
    <w:p w14:paraId="68098721" w14:textId="77777777" w:rsidR="0006356E" w:rsidRDefault="00000000">
      <w:pPr>
        <w:pStyle w:val="Ttulo2"/>
      </w:pPr>
      <w:bookmarkStart w:id="29" w:name="_Toc237933759"/>
      <w:r>
        <w:rPr>
          <w:color w:val="442266"/>
        </w:rPr>
        <w:t>O futuro: Reintegração e o papel humano</w:t>
      </w:r>
      <w:bookmarkEnd w:id="29"/>
    </w:p>
    <w:p w14:paraId="5091D94D" w14:textId="77777777" w:rsidR="0006356E" w:rsidRDefault="00000000">
      <w:pPr>
        <w:pStyle w:val="Commarcadores"/>
        <w:spacing w:after="40"/>
      </w:pPr>
      <w:r>
        <w:t>**RC-003 (Reintegração Cósmica)** — o retorno da Terra à convivência cósmica;</w:t>
      </w:r>
    </w:p>
    <w:p w14:paraId="064A306C" w14:textId="77777777" w:rsidR="0006356E" w:rsidRDefault="00000000">
      <w:pPr>
        <w:pStyle w:val="Commarcadores"/>
        <w:spacing w:after="40"/>
      </w:pPr>
      <w:r>
        <w:t>**RC-612 (Paraíso B / Nova Espiritualidade)** — a produção de um novo paraíso;</w:t>
      </w:r>
    </w:p>
    <w:p w14:paraId="673063B7" w14:textId="77777777" w:rsidR="0006356E" w:rsidRDefault="00000000">
      <w:pPr>
        <w:pStyle w:val="Commarcadores"/>
        <w:spacing w:after="40"/>
      </w:pPr>
      <w:r>
        <w:t>**RC-092 (Quarto Logos — Olm)** — a transição de comando;</w:t>
      </w:r>
    </w:p>
    <w:p w14:paraId="466E646F" w14:textId="77777777" w:rsidR="0006356E" w:rsidRDefault="00000000">
      <w:pPr>
        <w:pStyle w:val="Commarcadores"/>
        <w:spacing w:after="40"/>
      </w:pPr>
      <w:r>
        <w:t>**RC-650 (Melquizedec)** — relaciona-se-a [P2025-10-25];</w:t>
      </w:r>
    </w:p>
    <w:p w14:paraId="140FC0F5" w14:textId="77777777" w:rsidR="0006356E" w:rsidRDefault="00000000">
      <w:pPr>
        <w:pStyle w:val="Commarcadores"/>
        <w:spacing w:after="40"/>
      </w:pPr>
      <w:r>
        <w:t>**RC-671 (Metatron)** — relaciona-se-a;</w:t>
      </w:r>
    </w:p>
    <w:p w14:paraId="3B6A272F" w14:textId="77777777" w:rsidR="0006356E" w:rsidRDefault="00000000">
      <w:pPr>
        <w:pStyle w:val="Commarcadores"/>
        <w:spacing w:after="40"/>
      </w:pPr>
      <w:r>
        <w:t>**RC-514 (Tikun Cósmico)** — o conserto da Obra e a recuperação do Criador;</w:t>
      </w:r>
    </w:p>
    <w:p w14:paraId="726E080B" w14:textId="77777777" w:rsidR="0006356E" w:rsidRDefault="00000000">
      <w:pPr>
        <w:pStyle w:val="Commarcadores"/>
        <w:spacing w:after="40"/>
      </w:pPr>
      <w:r>
        <w:t>**RC-545 (Coconstrutores da Obra)** — os humanos como agentes;</w:t>
      </w:r>
    </w:p>
    <w:p w14:paraId="02378343" w14:textId="77777777" w:rsidR="0006356E" w:rsidRDefault="00000000">
      <w:pPr>
        <w:pStyle w:val="Commarcadores"/>
        <w:spacing w:after="40"/>
      </w:pPr>
      <w:r>
        <w:t>**RC-332 (Favor Divino — conceito invertido)** — nós curamos Deus.</w:t>
      </w:r>
    </w:p>
    <w:p w14:paraId="26B35F28" w14:textId="77777777" w:rsidR="0006356E" w:rsidRDefault="00000000">
      <w:pPr>
        <w:spacing w:before="80" w:after="120"/>
        <w:ind w:left="567" w:right="283"/>
      </w:pPr>
      <w:r>
        <w:rPr>
          <w:i/>
          <w:color w:val="6A3D8C"/>
        </w:rPr>
        <w:t>"Só os seres humanos têm essa capacidade de compreender e decifrar a realidade... E se nós, humanos, conseguirmos, o filme dois se inicia." — P2024-11-02</w:t>
      </w:r>
    </w:p>
    <w:tbl>
      <w:tblPr>
        <w:tblW w:w="0" w:type="auto"/>
        <w:tblLook w:val="04A0" w:firstRow="1" w:lastRow="0" w:firstColumn="1" w:lastColumn="0" w:noHBand="0" w:noVBand="1"/>
      </w:tblPr>
      <w:tblGrid>
        <w:gridCol w:w="9745"/>
      </w:tblGrid>
      <w:tr w:rsidR="0006356E" w14:paraId="6D249DE2" w14:textId="77777777">
        <w:tc>
          <w:tcPr>
            <w:tcW w:w="9745" w:type="dxa"/>
            <w:tcBorders>
              <w:left w:val="single" w:sz="24" w:space="0" w:color="2E7D4F"/>
            </w:tcBorders>
            <w:shd w:val="clear" w:color="auto" w:fill="EAF3EA"/>
          </w:tcPr>
          <w:p w14:paraId="4A5655C1" w14:textId="77777777" w:rsidR="0006356E" w:rsidRDefault="00000000">
            <w:r>
              <w:rPr>
                <w:color w:val="2E7D4F"/>
                <w:sz w:val="19"/>
              </w:rPr>
              <w:t>Nota do editor: ver RC-003, RC-092, RC-514, RC-545, RC-332 — o desfecho da "biografia": o criador caído, refém da própria criação, depende das criaturas para se curar.</w:t>
            </w:r>
          </w:p>
        </w:tc>
      </w:tr>
    </w:tbl>
    <w:p w14:paraId="30C9DFF6" w14:textId="77777777" w:rsidR="0006356E" w:rsidRDefault="0006356E">
      <w:pPr>
        <w:spacing w:after="40"/>
      </w:pPr>
    </w:p>
    <w:p w14:paraId="4BA1B9C2" w14:textId="77777777" w:rsidR="0006356E" w:rsidRDefault="00000000">
      <w:pPr>
        <w:pStyle w:val="Ttulo1"/>
      </w:pPr>
      <w:bookmarkStart w:id="30" w:name="_Toc237933760"/>
      <w:r>
        <w:rPr>
          <w:color w:val="331A55"/>
        </w:rPr>
        <w:t>PARTE XI — O Buraco Negro em números</w:t>
      </w:r>
      <w:bookmarkEnd w:id="30"/>
    </w:p>
    <w:p w14:paraId="166015B4" w14:textId="77777777" w:rsidR="0006356E" w:rsidRDefault="00000000">
      <w:pPr>
        <w:pStyle w:val="Ttulo2"/>
      </w:pPr>
      <w:bookmarkStart w:id="31" w:name="_Toc237933761"/>
      <w:r>
        <w:rPr>
          <w:color w:val="442266"/>
        </w:rPr>
        <w:t>A teia completa (resumo da Base)</w:t>
      </w:r>
      <w:bookmarkEnd w:id="31"/>
    </w:p>
    <w:p w14:paraId="7F2D6624" w14:textId="77777777" w:rsidR="0006356E" w:rsidRDefault="00000000">
      <w:pPr>
        <w:spacing w:after="80"/>
      </w:pPr>
      <w:r>
        <w:t>| Métrica | Valor |</w:t>
      </w:r>
    </w:p>
    <w:p w14:paraId="0BB4656C" w14:textId="77777777" w:rsidR="0006356E" w:rsidRDefault="00000000">
      <w:pPr>
        <w:spacing w:after="80"/>
      </w:pPr>
      <w:r>
        <w:t>|---|---:|</w:t>
      </w:r>
    </w:p>
    <w:p w14:paraId="22A39AE8" w14:textId="77777777" w:rsidR="0006356E" w:rsidRDefault="00000000">
      <w:pPr>
        <w:spacing w:after="80"/>
      </w:pPr>
      <w:r>
        <w:t>| Relações diretas envolvendo RC-001 | 31 |</w:t>
      </w:r>
    </w:p>
    <w:p w14:paraId="797A725F" w14:textId="77777777" w:rsidR="0006356E" w:rsidRDefault="00000000">
      <w:pPr>
        <w:spacing w:after="80"/>
      </w:pPr>
      <w:r>
        <w:t>| Termos no campo "relacionados" (sem aresta) | 72 |</w:t>
      </w:r>
    </w:p>
    <w:p w14:paraId="69829A46" w14:textId="77777777" w:rsidR="0006356E" w:rsidRDefault="00000000">
      <w:pPr>
        <w:spacing w:after="80"/>
      </w:pPr>
      <w:r>
        <w:t>| **Total de termos ligados a Javé** | **~103** |</w:t>
      </w:r>
    </w:p>
    <w:p w14:paraId="526561B2" w14:textId="77777777" w:rsidR="0006356E" w:rsidRDefault="00000000">
      <w:pPr>
        <w:spacing w:after="80"/>
      </w:pPr>
      <w:r>
        <w:t>| Fontes (obras) | 17 |</w:t>
      </w:r>
    </w:p>
    <w:p w14:paraId="1661C395" w14:textId="77777777" w:rsidR="0006356E" w:rsidRDefault="00000000">
      <w:pPr>
        <w:spacing w:after="80"/>
      </w:pPr>
      <w:r>
        <w:t>| Fontes (palestras) | 17 |</w:t>
      </w:r>
    </w:p>
    <w:p w14:paraId="3F98DD68" w14:textId="77777777" w:rsidR="0006356E" w:rsidRDefault="00000000">
      <w:pPr>
        <w:spacing w:after="80"/>
      </w:pPr>
      <w:r>
        <w:t>| Código | RC-001 · status: provisório |</w:t>
      </w:r>
    </w:p>
    <w:p w14:paraId="6672B40C" w14:textId="77777777" w:rsidR="0006356E" w:rsidRDefault="00000000">
      <w:pPr>
        <w:pStyle w:val="Ttulo2"/>
      </w:pPr>
      <w:bookmarkStart w:id="32" w:name="_Toc237933762"/>
      <w:r>
        <w:rPr>
          <w:color w:val="442266"/>
        </w:rPr>
        <w:t>Os 10 grandes blocos temáticos</w:t>
      </w:r>
      <w:bookmarkEnd w:id="32"/>
    </w:p>
    <w:p w14:paraId="59722552" w14:textId="77777777" w:rsidR="0006356E" w:rsidRDefault="00000000">
      <w:pPr>
        <w:pStyle w:val="Numerada"/>
      </w:pPr>
      <w:r>
        <w:t>**Identidade** — RC-037, RC-041, RC-482, RC-261, RC-346, RC-284, RC-556, RC-175, RC-666, RC-207;</w:t>
      </w:r>
    </w:p>
    <w:p w14:paraId="0B0EA963" w14:textId="77777777" w:rsidR="0006356E" w:rsidRDefault="00000000">
      <w:pPr>
        <w:pStyle w:val="Numerada"/>
      </w:pPr>
      <w:r>
        <w:t>**Origem/queda** — RC-152, RC-503, RC-216, RC-515, RC-528, RC-167, RC-196;</w:t>
      </w:r>
    </w:p>
    <w:p w14:paraId="4C84F256" w14:textId="77777777" w:rsidR="0006356E" w:rsidRDefault="00000000">
      <w:pPr>
        <w:pStyle w:val="Numerada"/>
      </w:pPr>
      <w:r>
        <w:t>**Doença** — RC-526, RC-667, RC-717, RC-428, RC-422;</w:t>
      </w:r>
    </w:p>
    <w:p w14:paraId="2351B000" w14:textId="77777777" w:rsidR="0006356E" w:rsidRDefault="00000000">
      <w:pPr>
        <w:pStyle w:val="Numerada"/>
      </w:pPr>
      <w:r>
        <w:lastRenderedPageBreak/>
        <w:t>**Faces/fatiamento** — RC-604, RC-561, RC-009, RC-072, RC-419;</w:t>
      </w:r>
    </w:p>
    <w:p w14:paraId="0FD9B2EA" w14:textId="77777777" w:rsidR="0006356E" w:rsidRDefault="00000000">
      <w:pPr>
        <w:pStyle w:val="Numerada"/>
      </w:pPr>
      <w:r>
        <w:t>**Aparato** — RC-019, RC-194, RC-484, RC-485, RC-031, RC-055, RC-495, RC-478, RC-213;</w:t>
      </w:r>
    </w:p>
    <w:p w14:paraId="2DB1765A" w14:textId="77777777" w:rsidR="0006356E" w:rsidRDefault="00000000">
      <w:pPr>
        <w:pStyle w:val="Numerada"/>
      </w:pPr>
      <w:r>
        <w:t>**Obras 1ª pessoa** — RC-416, RC-417, RC-419, RC-421, RC-423, RC-652, RC-660;</w:t>
      </w:r>
    </w:p>
    <w:p w14:paraId="0C162F25" w14:textId="77777777" w:rsidR="0006356E" w:rsidRDefault="00000000">
      <w:pPr>
        <w:pStyle w:val="Numerada"/>
      </w:pPr>
      <w:r>
        <w:t>**Dominação** — RC-335, RC-746, RC-749, RC-752, RC-184, RC-563;</w:t>
      </w:r>
    </w:p>
    <w:p w14:paraId="4A1B46C1" w14:textId="77777777" w:rsidR="0006356E" w:rsidRDefault="00000000">
      <w:pPr>
        <w:pStyle w:val="Numerada"/>
      </w:pPr>
      <w:r>
        <w:t>**Pactos/genética** — RC-271, RC-424, RC-326, RC-202, RC-325, RC-198, RC-490, RC-684;</w:t>
      </w:r>
    </w:p>
    <w:p w14:paraId="13762951" w14:textId="77777777" w:rsidR="0006356E" w:rsidRDefault="00000000">
      <w:pPr>
        <w:pStyle w:val="Numerada"/>
      </w:pPr>
      <w:r>
        <w:t>**Desígnios na história** — RC-750, RC-736, RC-737, RC-741, RC-229;</w:t>
      </w:r>
    </w:p>
    <w:p w14:paraId="371BBBAD" w14:textId="77777777" w:rsidR="0006356E" w:rsidRDefault="00000000">
      <w:pPr>
        <w:pStyle w:val="Numerada"/>
      </w:pPr>
      <w:r>
        <w:t>**Colapso/futuro** — RC-003, RC-612, RC-092, RC-650, RC-671, RC-514, RC-545, RC-332.</w:t>
      </w:r>
    </w:p>
    <w:p w14:paraId="3DFBBEFA" w14:textId="77777777" w:rsidR="0006356E" w:rsidRDefault="00000000">
      <w:pPr>
        <w:pStyle w:val="Ttulo2"/>
      </w:pPr>
      <w:bookmarkStart w:id="33" w:name="_Toc237933763"/>
      <w:r>
        <w:rPr>
          <w:color w:val="442266"/>
        </w:rPr>
        <w:t>O fio condutor (narrativa em uma frase)</w:t>
      </w:r>
      <w:bookmarkEnd w:id="33"/>
    </w:p>
    <w:p w14:paraId="7DDA6292" w14:textId="77777777" w:rsidR="0006356E" w:rsidRDefault="00000000">
      <w:pPr>
        <w:spacing w:before="80" w:after="120"/>
        <w:ind w:left="567" w:right="283"/>
      </w:pPr>
      <w:r>
        <w:rPr>
          <w:i/>
          <w:color w:val="6A3D8C"/>
        </w:rPr>
        <w:t>Um ser de altíssima hierarquia (Prabrajna) projetou um eu que caiu na própria criação, adoeceu (demência, autofagia, buraco negro mental), assumiu múltiplas máscaras (Brahma, Jeová, Kether, Ialdabaoth, Obatalá), dominou a humanidade por pactos, genética, devoção e eflúvios emocionais, usou a história (Êxodo, monarquias, projetos) como palco dos desígnios — até colapsar em 2021 — e agora depende das criaturas que escravizou para, talvez, ser reintegrado (Tikun/Reintegração Cósmica).</w:t>
      </w:r>
    </w:p>
    <w:p w14:paraId="3E046E81" w14:textId="77777777" w:rsidR="0006356E" w:rsidRDefault="00000000">
      <w:pPr>
        <w:pStyle w:val="Ttulo1"/>
      </w:pPr>
      <w:bookmarkStart w:id="34" w:name="_Toc237933764"/>
      <w:r>
        <w:rPr>
          <w:color w:val="331A55"/>
        </w:rPr>
        <w:t>PARTE XII — Glossário temático (Javé)</w:t>
      </w:r>
      <w:bookmarkEnd w:id="34"/>
    </w:p>
    <w:p w14:paraId="4B102141" w14:textId="77777777" w:rsidR="0006356E" w:rsidRDefault="00000000">
      <w:pPr>
        <w:pStyle w:val="Ttulo2"/>
      </w:pPr>
      <w:bookmarkStart w:id="35" w:name="_Toc237933765"/>
      <w:r>
        <w:rPr>
          <w:color w:val="442266"/>
        </w:rPr>
        <w:t>A — Faces e sinônimos de Javé</w:t>
      </w:r>
      <w:bookmarkEnd w:id="35"/>
    </w:p>
    <w:p w14:paraId="44D8A503" w14:textId="77777777" w:rsidR="0006356E" w:rsidRDefault="00000000">
      <w:pPr>
        <w:pStyle w:val="Commarcadores"/>
        <w:spacing w:after="40"/>
      </w:pPr>
      <w:r>
        <w:t>**Brahma (Brajna)** — RC-037 · **Criador** — RC-041 · **Ialdabaoth** — RC-482 · **Kether** — RC-261 · **Jeová** — RC-346 · **Caos** — RC-284 · **Senhor Parameshthi** — RC-556 · **Abelha-Rainha** — RC-175 · **Obatalá** — RC-666 · **Arquiteto Universal** — RC-207</w:t>
      </w:r>
    </w:p>
    <w:p w14:paraId="463F3B3B" w14:textId="77777777" w:rsidR="0006356E" w:rsidRDefault="00000000">
      <w:pPr>
        <w:pStyle w:val="Ttulo2"/>
      </w:pPr>
      <w:bookmarkStart w:id="36" w:name="_Toc237933766"/>
      <w:r>
        <w:rPr>
          <w:color w:val="442266"/>
        </w:rPr>
        <w:t>B — Origem e condição</w:t>
      </w:r>
      <w:bookmarkEnd w:id="36"/>
    </w:p>
    <w:p w14:paraId="02D029CB" w14:textId="77777777" w:rsidR="0006356E" w:rsidRDefault="00000000">
      <w:pPr>
        <w:pStyle w:val="Commarcadores"/>
        <w:spacing w:after="40"/>
      </w:pPr>
      <w:r>
        <w:t>**Prabrajna** — RC-152 · **Mavatna** — RC-503 · **Queda do Arquiteto** — RC-216 · **Mergulho** — RC-528 · **Criação Indevida** — RC-167 · **Criador refém** — RC-196 · **Demência do Criador** — RC-526 · **Autofagia** — RC-667 · **Buraco Negro Mental** — RC-717 · **Tempo-limite** — RC-428 · **Ser-Criador fracassado** — RC-422</w:t>
      </w:r>
    </w:p>
    <w:p w14:paraId="06DFFEAE" w14:textId="77777777" w:rsidR="0006356E" w:rsidRDefault="00000000">
      <w:pPr>
        <w:pStyle w:val="Ttulo2"/>
      </w:pPr>
      <w:bookmarkStart w:id="37" w:name="_Toc237933767"/>
      <w:r>
        <w:rPr>
          <w:color w:val="442266"/>
        </w:rPr>
        <w:t>C — Aparato e obras</w:t>
      </w:r>
      <w:bookmarkEnd w:id="37"/>
    </w:p>
    <w:p w14:paraId="5A3A19F3" w14:textId="77777777" w:rsidR="0006356E" w:rsidRDefault="00000000">
      <w:pPr>
        <w:pStyle w:val="Commarcadores"/>
        <w:spacing w:after="40"/>
      </w:pPr>
      <w:r>
        <w:t>**Big Data Cósmico** — RC-194 · **Anjos clones** — RC-019 · **Arabot-Ráquia** — RC-495 · **Chequinhá** — RC-478 · **Cartas a Javé** — RC-416 · **Resposta de Javé** — RC-417 · **Memórias de Javé** — RC-421 · **Sou eu que vivo em vocês** — RC-419 · **Advogado de Acusação** — RC-423 · **Últimas Ordens** — RC-652 · **Pegadinha de Javé** — RC-660</w:t>
      </w:r>
    </w:p>
    <w:p w14:paraId="02026DB7" w14:textId="77777777" w:rsidR="0006356E" w:rsidRDefault="00000000">
      <w:pPr>
        <w:pStyle w:val="Ttulo2"/>
      </w:pPr>
      <w:bookmarkStart w:id="38" w:name="_Toc237933768"/>
      <w:r>
        <w:rPr>
          <w:color w:val="442266"/>
        </w:rPr>
        <w:t>D — Mecânica e história</w:t>
      </w:r>
      <w:bookmarkEnd w:id="38"/>
    </w:p>
    <w:p w14:paraId="3237C5FF" w14:textId="77777777" w:rsidR="0006356E" w:rsidRDefault="00000000">
      <w:pPr>
        <w:pStyle w:val="Commarcadores"/>
        <w:spacing w:after="40"/>
      </w:pPr>
      <w:r>
        <w:t>**Lavagem Cerebral** — RC-335 · **Dessensibilização** — RC-746 · **Vício Devocional** — RC-749 · **Agenda Espiritual** — RC-752 · **Pactos do Criador** — RC-271 · **Linhagem dos Escolhidos** — RC-424 · **Povos Escolhidos** — RC-326 · **Moisés e o Êxodo** — RC-750 · **Aristocracia Olimpiana** — RC-736 · **Projeto Amaterasu–Kami** — RC-737 · **Projeto Orunmilá–Olodus** — RC-741 · **Faces de Javé** — RC-561 · **Reintegração Cósmica** — RC-003 · **Tikun Cósmico** — RC-514 · **Favor Divino (invertido)** — RC-332</w:t>
      </w:r>
    </w:p>
    <w:p w14:paraId="20B38A2D" w14:textId="77777777" w:rsidR="0006356E" w:rsidRDefault="0006356E"/>
    <w:p w14:paraId="22C8B638" w14:textId="77777777" w:rsidR="0006356E" w:rsidRDefault="00000000">
      <w:pPr>
        <w:spacing w:after="80"/>
      </w:pPr>
      <w:r>
        <w:rPr>
          <w:i/>
          <w:color w:val="555555"/>
          <w:sz w:val="18"/>
        </w:rPr>
        <w:t>Fim da apostila.</w:t>
      </w:r>
    </w:p>
    <w:p w14:paraId="09033BF8" w14:textId="77777777" w:rsidR="0006356E" w:rsidRDefault="00000000">
      <w:pPr>
        <w:spacing w:after="80"/>
      </w:pPr>
      <w:r>
        <w:rPr>
          <w:color w:val="555555"/>
          <w:sz w:val="17"/>
        </w:rPr>
        <w:lastRenderedPageBreak/>
        <w:t>Texto-base: palestra de Apostila de Estudo — Base Terminológica RC, 2026-08-18. Transcrição editada para fins de estudo. As opiniões, conceitos e termos próprios refletem o pensamento do autor e do contexto das "Revelações Cósmicas".</w:t>
      </w:r>
    </w:p>
    <w:sectPr w:rsidR="0006356E" w:rsidSect="00034616">
      <w:headerReference w:type="default" r:id="rId8"/>
      <w:footerReference w:type="default" r:id="rId9"/>
      <w:pgSz w:w="12240" w:h="15840"/>
      <w:pgMar w:top="1247"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9022F" w14:textId="77777777" w:rsidR="002F1A2E" w:rsidRDefault="002F1A2E">
      <w:pPr>
        <w:spacing w:after="0" w:line="240" w:lineRule="auto"/>
      </w:pPr>
      <w:r>
        <w:separator/>
      </w:r>
    </w:p>
  </w:endnote>
  <w:endnote w:type="continuationSeparator" w:id="0">
    <w:p w14:paraId="1E084279" w14:textId="77777777" w:rsidR="002F1A2E" w:rsidRDefault="002F1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13BC" w14:textId="77777777" w:rsidR="0006356E" w:rsidRDefault="00000000">
    <w:pPr>
      <w:pStyle w:val="Rodap"/>
      <w:jc w:val="center"/>
    </w:pPr>
    <w:r>
      <w:rPr>
        <w:color w:val="555555"/>
        <w:sz w:val="16"/>
      </w:rPr>
      <w:t xml:space="preserve">Apostila de estudo — transcrição editada — página </w:t>
    </w:r>
    <w:r>
      <w:fldChar w:fldCharType="begin"/>
    </w:r>
    <w:r>
      <w:instrText>PAGE</w:instrText>
    </w:r>
    <w:r>
      <w:fldChar w:fldCharType="separate"/>
    </w:r>
    <w:r w:rsidR="003930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992F" w14:textId="77777777" w:rsidR="002F1A2E" w:rsidRDefault="002F1A2E">
      <w:pPr>
        <w:spacing w:after="0" w:line="240" w:lineRule="auto"/>
      </w:pPr>
      <w:r>
        <w:separator/>
      </w:r>
    </w:p>
  </w:footnote>
  <w:footnote w:type="continuationSeparator" w:id="0">
    <w:p w14:paraId="16977319" w14:textId="77777777" w:rsidR="002F1A2E" w:rsidRDefault="002F1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3679" w14:textId="77777777" w:rsidR="0006356E" w:rsidRDefault="00000000">
    <w:pPr>
      <w:pStyle w:val="Cabealho"/>
      <w:jc w:val="center"/>
    </w:pPr>
    <w:r>
      <w:rPr>
        <w:color w:val="555555"/>
        <w:sz w:val="16"/>
      </w:rPr>
      <w:t>Javé: O Buraco Negro da Revelação Cósmica  ·  Apostila de Estudo — Base Terminológica RC  ·  2026-08-18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53961481">
    <w:abstractNumId w:val="8"/>
  </w:num>
  <w:num w:numId="2" w16cid:durableId="296570649">
    <w:abstractNumId w:val="6"/>
  </w:num>
  <w:num w:numId="3" w16cid:durableId="965891933">
    <w:abstractNumId w:val="5"/>
  </w:num>
  <w:num w:numId="4" w16cid:durableId="2113431160">
    <w:abstractNumId w:val="4"/>
  </w:num>
  <w:num w:numId="5" w16cid:durableId="1352341103">
    <w:abstractNumId w:val="7"/>
  </w:num>
  <w:num w:numId="6" w16cid:durableId="703287944">
    <w:abstractNumId w:val="3"/>
  </w:num>
  <w:num w:numId="7" w16cid:durableId="64377942">
    <w:abstractNumId w:val="2"/>
  </w:num>
  <w:num w:numId="8" w16cid:durableId="712540152">
    <w:abstractNumId w:val="1"/>
  </w:num>
  <w:num w:numId="9" w16cid:durableId="146304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6E"/>
    <w:rsid w:val="0015074B"/>
    <w:rsid w:val="0029639D"/>
    <w:rsid w:val="002F1A2E"/>
    <w:rsid w:val="00326F90"/>
    <w:rsid w:val="00393055"/>
    <w:rsid w:val="00A945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5837"/>
  <w14:defaultImageDpi w14:val="300"/>
  <w15:docId w15:val="{66A532A8-74BD-4CE8-AC0B-DE36A960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2">
    <w:name w:val="toc 2"/>
    <w:basedOn w:val="Normal"/>
    <w:next w:val="Normal"/>
    <w:autoRedefine/>
    <w:uiPriority w:val="39"/>
    <w:unhideWhenUsed/>
    <w:rsid w:val="00393055"/>
    <w:pPr>
      <w:spacing w:after="100"/>
      <w:ind w:left="210"/>
    </w:pPr>
  </w:style>
  <w:style w:type="paragraph" w:styleId="Sumrio1">
    <w:name w:val="toc 1"/>
    <w:basedOn w:val="Normal"/>
    <w:next w:val="Normal"/>
    <w:autoRedefine/>
    <w:uiPriority w:val="39"/>
    <w:unhideWhenUsed/>
    <w:rsid w:val="00393055"/>
    <w:pPr>
      <w:spacing w:after="100"/>
    </w:pPr>
  </w:style>
  <w:style w:type="character" w:styleId="Hyperlink">
    <w:name w:val="Hyperlink"/>
    <w:basedOn w:val="Fontepargpadro"/>
    <w:uiPriority w:val="99"/>
    <w:unhideWhenUsed/>
    <w:rsid w:val="003930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3086</Words>
  <Characters>17066</Characters>
  <Application>Microsoft Office Word</Application>
  <DocSecurity>0</DocSecurity>
  <Lines>363</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Edson Cella Mendes</cp:lastModifiedBy>
  <cp:revision>2</cp:revision>
  <dcterms:created xsi:type="dcterms:W3CDTF">2013-12-23T23:15:00Z</dcterms:created>
  <dcterms:modified xsi:type="dcterms:W3CDTF">2026-08-18T11:23:00Z</dcterms:modified>
  <cp:category/>
</cp:coreProperties>
</file>