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98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"MORENÇOR" (a Devolutiva O-4): O SER DE 4 CABEÇAS = VARIAÇÃO FONÉTICA/EPÍTETO DE MOROS/PROTOGONOS — a entidade NÃO cindida]</w:t>
      </w:r>
      <w:r>
        <w:t xml:space="preserve"> </w:t>
      </w:r>
      <w:r>
        <w:rPr>
          <w:b/>
        </w:rPr>
        <w:t>A GÊNESE DE SOFIA</w:t>
      </w:r>
      <w:r>
        <w:t xml:space="preserve">: "SOFIA FOI CRIADO DA CABEÇA DE MORENÇOR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Morrensor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Morençor]; </w:t>
      </w:r>
      <w:r>
        <w:rPr>
          <w:b/>
        </w:rPr>
        <w:t>A DECISÃO O-4 APLICADA</w:t>
      </w:r>
      <w:r>
        <w:t xml:space="preserve">: a grafia STT capturada ("Morençor/Morrensor/Morrençou/Maurisson"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"MORENÇOR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MORENÇOR E NAS INTERFERÊNCIAS DE UMA MENTE QUE EU IMAGINO SER O QUARTO LOGOS" [⚠️⚠️ a agenda secreta de Morençor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98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