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81C40" w14:textId="77777777" w:rsidR="001E2EAF" w:rsidRDefault="004F5EB5">
      <w:pPr>
        <w:pStyle w:val="Title"/>
        <w:contextualSpacing w:val="0"/>
      </w:pPr>
      <w:bookmarkStart w:id="0" w:name="_csloi4jo1xi0" w:colFirst="0" w:colLast="0"/>
      <w:bookmarkEnd w:id="0"/>
      <w:r>
        <w:t>M</w:t>
      </w:r>
      <w:r w:rsidR="000143DF">
        <w:t xml:space="preserve">M6100 </w:t>
      </w:r>
      <w:r>
        <w:t>Tech I: Principles of Digital Multimedia</w:t>
      </w:r>
    </w:p>
    <w:p w14:paraId="5140BC1C" w14:textId="77777777" w:rsidR="001E2EAF" w:rsidRDefault="001E2EAF"/>
    <w:p w14:paraId="40AD4A2A" w14:textId="74C1E1BD" w:rsidR="001E2EAF" w:rsidRDefault="00C247B8" w:rsidP="00930494">
      <w:pPr>
        <w:pStyle w:val="Subtitle"/>
        <w:contextualSpacing w:val="0"/>
      </w:pPr>
      <w:bookmarkStart w:id="1" w:name="_1wn6bck6iyv" w:colFirst="0" w:colLast="0"/>
      <w:bookmarkEnd w:id="1"/>
      <w:r>
        <w:t>FALL 2016</w:t>
      </w:r>
    </w:p>
    <w:p w14:paraId="53030320" w14:textId="77777777" w:rsidR="001E2EAF" w:rsidRDefault="004F5EB5">
      <w:pPr>
        <w:pStyle w:val="Heading1"/>
        <w:contextualSpacing w:val="0"/>
      </w:pPr>
      <w:bookmarkStart w:id="2" w:name="_werk76s83hr2" w:colFirst="0" w:colLast="0"/>
      <w:bookmarkEnd w:id="2"/>
      <w:r>
        <w:t>C</w:t>
      </w:r>
      <w:r>
        <w:t>ourse Learning Outcom</w:t>
      </w:r>
      <w:r>
        <w:t>es and Objectives</w:t>
      </w:r>
    </w:p>
    <w:p w14:paraId="2BF9A713" w14:textId="77777777" w:rsidR="002912CD" w:rsidRDefault="002912CD" w:rsidP="002912CD">
      <w:pPr>
        <w:numPr>
          <w:ilvl w:val="0"/>
          <w:numId w:val="1"/>
        </w:numPr>
        <w:ind w:hanging="360"/>
        <w:contextualSpacing/>
      </w:pPr>
      <w:r>
        <w:t>Work in teams and demonstrate team communication at an emerging level.</w:t>
      </w:r>
    </w:p>
    <w:p w14:paraId="1F32091C" w14:textId="218127B3" w:rsidR="001E2EAF" w:rsidRDefault="002912CD" w:rsidP="002912CD">
      <w:pPr>
        <w:numPr>
          <w:ilvl w:val="0"/>
          <w:numId w:val="1"/>
        </w:numPr>
        <w:ind w:hanging="360"/>
        <w:contextualSpacing/>
      </w:pPr>
      <w:r>
        <w:t>Explain and demonstrate the use of ideation, prototyping, testing and iterative design in the process of developing prototypes</w:t>
      </w:r>
    </w:p>
    <w:p w14:paraId="7BE3158A" w14:textId="77777777" w:rsidR="002912CD" w:rsidRDefault="002912CD" w:rsidP="002912CD">
      <w:pPr>
        <w:numPr>
          <w:ilvl w:val="0"/>
          <w:numId w:val="1"/>
        </w:numPr>
        <w:ind w:hanging="360"/>
        <w:contextualSpacing/>
      </w:pPr>
      <w:r>
        <w:t xml:space="preserve">Create Video and Slide presentations at a developing level </w:t>
      </w:r>
    </w:p>
    <w:p w14:paraId="51BE59C0" w14:textId="77777777" w:rsidR="002912CD" w:rsidRDefault="002912CD" w:rsidP="002912CD">
      <w:pPr>
        <w:numPr>
          <w:ilvl w:val="0"/>
          <w:numId w:val="1"/>
        </w:numPr>
        <w:ind w:hanging="360"/>
        <w:contextualSpacing/>
      </w:pPr>
      <w:r>
        <w:t xml:space="preserve">Create a piece of playable </w:t>
      </w:r>
      <w:proofErr w:type="gramStart"/>
      <w:r>
        <w:t>media  /</w:t>
      </w:r>
      <w:proofErr w:type="gramEnd"/>
      <w:r>
        <w:t xml:space="preserve"> interactive content through phases of refinement  at a developing level</w:t>
      </w:r>
    </w:p>
    <w:p w14:paraId="0466EEC8" w14:textId="71B49E3A" w:rsidR="002912CD" w:rsidRDefault="002912CD" w:rsidP="002912CD">
      <w:pPr>
        <w:numPr>
          <w:ilvl w:val="0"/>
          <w:numId w:val="1"/>
        </w:numPr>
        <w:ind w:hanging="360"/>
        <w:contextualSpacing/>
      </w:pPr>
      <w:r>
        <w:t>Use tools and techniques for making physical prototyping</w:t>
      </w:r>
    </w:p>
    <w:p w14:paraId="5D944180" w14:textId="77777777" w:rsidR="001E2EAF" w:rsidRDefault="004F5EB5">
      <w:pPr>
        <w:pStyle w:val="Heading1"/>
        <w:contextualSpacing w:val="0"/>
      </w:pPr>
      <w:bookmarkStart w:id="3" w:name="_qbbexmcrlj38" w:colFirst="0" w:colLast="0"/>
      <w:bookmarkEnd w:id="3"/>
      <w:r>
        <w:t>Required Textbooks</w:t>
      </w:r>
    </w:p>
    <w:p w14:paraId="2464BFDD" w14:textId="3121F2F9" w:rsidR="001E2EAF" w:rsidRDefault="004F5EB5" w:rsidP="00930494">
      <w:r>
        <w:t>Multimedia:</w:t>
      </w:r>
      <w:r w:rsidR="00930494">
        <w:t xml:space="preserve"> </w:t>
      </w:r>
      <w:r>
        <w:t xml:space="preserve">From Wagner to Virtual Reality, </w:t>
      </w:r>
      <w:proofErr w:type="spellStart"/>
      <w:r>
        <w:t>Packer&amp;Jordan</w:t>
      </w:r>
      <w:proofErr w:type="spellEnd"/>
      <w:r>
        <w:t xml:space="preserve"> 2001, </w:t>
      </w:r>
      <w:proofErr w:type="spellStart"/>
      <w:r>
        <w:t>W.</w:t>
      </w:r>
      <w:proofErr w:type="gramStart"/>
      <w:r>
        <w:t>W.Norton</w:t>
      </w:r>
      <w:proofErr w:type="spellEnd"/>
      <w:proofErr w:type="gramEnd"/>
      <w:r>
        <w:t xml:space="preserve"> &amp; Company</w:t>
      </w:r>
      <w:r>
        <w:br/>
        <w:t>and assigned online reading</w:t>
      </w:r>
    </w:p>
    <w:p w14:paraId="48214EB0" w14:textId="77777777" w:rsidR="001E2EAF" w:rsidRDefault="004F5EB5">
      <w:pPr>
        <w:pStyle w:val="Heading1"/>
        <w:contextualSpacing w:val="0"/>
      </w:pPr>
      <w:bookmarkStart w:id="4" w:name="_9he1iojucpxl" w:colFirst="0" w:colLast="0"/>
      <w:bookmarkEnd w:id="4"/>
      <w:r>
        <w:t>Required Materials</w:t>
      </w:r>
    </w:p>
    <w:p w14:paraId="40D481C4" w14:textId="77777777" w:rsidR="001E2EAF" w:rsidRDefault="004F5EB5">
      <w:r>
        <w:t>Pens, markers, pencils, paper, notebook for sketching and note taking</w:t>
      </w:r>
    </w:p>
    <w:p w14:paraId="33830F26" w14:textId="77777777" w:rsidR="001E2EAF" w:rsidRDefault="004F5EB5">
      <w:r>
        <w:t>Access to a computer and the internet for homework and study</w:t>
      </w:r>
    </w:p>
    <w:p w14:paraId="45E90191" w14:textId="77777777" w:rsidR="001E2EAF" w:rsidRDefault="004F5EB5">
      <w:r>
        <w:t>Access to software for completion of work</w:t>
      </w:r>
    </w:p>
    <w:p w14:paraId="16EDEC93" w14:textId="77777777" w:rsidR="001E2EAF" w:rsidRDefault="004F5EB5">
      <w:r>
        <w:t xml:space="preserve">Flash memory drive minimum 2G </w:t>
      </w:r>
    </w:p>
    <w:p w14:paraId="594A54BB" w14:textId="7E72FA4B" w:rsidR="001E2EAF" w:rsidRDefault="004F5EB5" w:rsidP="00930494">
      <w:r>
        <w:t>Cloud Storage account (Dropbox, Copy or other)</w:t>
      </w:r>
    </w:p>
    <w:p w14:paraId="13A165CC" w14:textId="77777777" w:rsidR="001E2EAF" w:rsidRDefault="004F5EB5">
      <w:pPr>
        <w:pStyle w:val="Heading1"/>
        <w:contextualSpacing w:val="0"/>
      </w:pPr>
      <w:bookmarkStart w:id="5" w:name="_e3vhotbcosif" w:colFirst="0" w:colLast="0"/>
      <w:bookmarkEnd w:id="5"/>
      <w:r>
        <w:t>Assessments / Grades</w:t>
      </w:r>
    </w:p>
    <w:p w14:paraId="31CB111C" w14:textId="77777777" w:rsidR="001E2EAF" w:rsidRDefault="004F5EB5">
      <w:pPr>
        <w:tabs>
          <w:tab w:val="left" w:pos="2970"/>
        </w:tabs>
      </w:pPr>
      <w:r>
        <w:t>Storytelling</w:t>
      </w:r>
      <w:r>
        <w:tab/>
        <w:t>10%</w:t>
      </w:r>
    </w:p>
    <w:p w14:paraId="565C3C62" w14:textId="77777777" w:rsidR="001E2EAF" w:rsidRDefault="004F5EB5">
      <w:pPr>
        <w:tabs>
          <w:tab w:val="left" w:pos="2970"/>
        </w:tabs>
      </w:pPr>
      <w:r>
        <w:t>Video Intro</w:t>
      </w:r>
      <w:r>
        <w:tab/>
        <w:t>10%</w:t>
      </w:r>
    </w:p>
    <w:p w14:paraId="2B8553F2" w14:textId="77777777" w:rsidR="001E2EAF" w:rsidRDefault="004F5EB5">
      <w:pPr>
        <w:tabs>
          <w:tab w:val="left" w:pos="2970"/>
        </w:tabs>
      </w:pPr>
      <w:r>
        <w:t>Pecha Kucha</w:t>
      </w:r>
      <w:r>
        <w:tab/>
        <w:t>10%</w:t>
      </w:r>
    </w:p>
    <w:p w14:paraId="34F2244F" w14:textId="77777777" w:rsidR="001E2EAF" w:rsidRDefault="000143DF">
      <w:pPr>
        <w:tabs>
          <w:tab w:val="left" w:pos="2970"/>
        </w:tabs>
      </w:pPr>
      <w:r>
        <w:t>Board Game</w:t>
      </w:r>
      <w:r w:rsidR="004F5EB5">
        <w:tab/>
        <w:t>25%</w:t>
      </w:r>
    </w:p>
    <w:p w14:paraId="4867C9C8" w14:textId="77777777" w:rsidR="001E2EAF" w:rsidRDefault="000143DF">
      <w:pPr>
        <w:tabs>
          <w:tab w:val="left" w:pos="2970"/>
        </w:tabs>
      </w:pPr>
      <w:r>
        <w:t>Prototype</w:t>
      </w:r>
      <w:r w:rsidR="004F5EB5">
        <w:tab/>
        <w:t>25%</w:t>
      </w:r>
    </w:p>
    <w:p w14:paraId="479EB392" w14:textId="005EAF86" w:rsidR="001E2EAF" w:rsidRDefault="004F5EB5" w:rsidP="002912CD">
      <w:pPr>
        <w:tabs>
          <w:tab w:val="left" w:pos="2970"/>
        </w:tabs>
      </w:pPr>
      <w:r>
        <w:t>Participation</w:t>
      </w:r>
      <w:r>
        <w:tab/>
        <w:t>20%</w:t>
      </w:r>
    </w:p>
    <w:p w14:paraId="2E5BD07E" w14:textId="77777777" w:rsidR="001E2EAF" w:rsidRDefault="004F5EB5">
      <w:pPr>
        <w:pStyle w:val="Heading2"/>
        <w:contextualSpacing w:val="0"/>
      </w:pPr>
      <w:bookmarkStart w:id="6" w:name="_8rhkjq9ayy4v" w:colFirst="0" w:colLast="0"/>
      <w:bookmarkEnd w:id="6"/>
      <w:r>
        <w:t>Attendance/Participation</w:t>
      </w:r>
    </w:p>
    <w:p w14:paraId="135A2D32" w14:textId="77777777" w:rsidR="001E2EAF" w:rsidRDefault="004F5EB5">
      <w:r>
        <w:t xml:space="preserve">Your grade starts dropping after 2 absences. </w:t>
      </w:r>
    </w:p>
    <w:p w14:paraId="05848C38" w14:textId="77777777" w:rsidR="001E2EAF" w:rsidRDefault="00C247B8">
      <w:r>
        <w:t>3 late</w:t>
      </w:r>
      <w:r w:rsidR="004F5EB5">
        <w:t xml:space="preserve"> = 1 absence</w:t>
      </w:r>
    </w:p>
    <w:p w14:paraId="4903E489" w14:textId="77777777" w:rsidR="001E2EAF" w:rsidRDefault="004F5EB5">
      <w:r>
        <w:t>3 absences = 1 full letter grade drop (A to B or B to C)</w:t>
      </w:r>
      <w:bookmarkStart w:id="7" w:name="_GoBack"/>
      <w:bookmarkEnd w:id="7"/>
    </w:p>
    <w:p w14:paraId="35632B58" w14:textId="77777777" w:rsidR="001E2EAF" w:rsidRDefault="004F5EB5">
      <w:r>
        <w:lastRenderedPageBreak/>
        <w:t xml:space="preserve">4 absences = 2 full letter grade drops (A to C </w:t>
      </w:r>
      <w:r>
        <w:t>or B to D)</w:t>
      </w:r>
    </w:p>
    <w:p w14:paraId="3882A510" w14:textId="77777777" w:rsidR="001E2EAF" w:rsidRDefault="004F5EB5">
      <w:r>
        <w:t>5 absences = 3 full letter grade drops (A to D or B to F)</w:t>
      </w:r>
    </w:p>
    <w:p w14:paraId="07032557" w14:textId="77777777" w:rsidR="001E2EAF" w:rsidRDefault="004F5EB5">
      <w:pPr>
        <w:pStyle w:val="Heading1"/>
        <w:contextualSpacing w:val="0"/>
      </w:pPr>
      <w:bookmarkStart w:id="8" w:name="_u9ryrr93d2vr" w:colFirst="0" w:colLast="0"/>
      <w:bookmarkEnd w:id="8"/>
      <w:r>
        <w:t>Attendance and Make-up Work Policies</w:t>
      </w:r>
    </w:p>
    <w:p w14:paraId="1EBC3BDF" w14:textId="77777777" w:rsidR="001E2EAF" w:rsidRDefault="004F5EB5">
      <w:r>
        <w:t xml:space="preserve">Attendance is required for all classes, in the rare circumstance that you need to miss a class, you must inform the instructor and all </w:t>
      </w:r>
      <w:r>
        <w:t>your team members ahead of time.  You will still be responsible to meet all the set deadlines or make prior arrangements.</w:t>
      </w:r>
    </w:p>
    <w:p w14:paraId="36519581" w14:textId="77777777" w:rsidR="001E2EAF" w:rsidRDefault="004F5EB5">
      <w:r>
        <w:t>Work turned in after the deadline is accepted at the sole discretion of the instructors.</w:t>
      </w:r>
    </w:p>
    <w:p w14:paraId="72E1583E" w14:textId="77777777" w:rsidR="001E2EAF" w:rsidRDefault="004F5EB5">
      <w:r>
        <w:t>University policies regarding cheating and academic dishonesty</w:t>
      </w:r>
    </w:p>
    <w:p w14:paraId="4A032F52" w14:textId="77777777" w:rsidR="001E2EAF" w:rsidRDefault="004F5EB5">
      <w:r>
        <w:t>By enrolling in this class the student agrees to uphold the standards of academic integrity</w:t>
      </w:r>
    </w:p>
    <w:p w14:paraId="773B2CBC" w14:textId="77777777" w:rsidR="001E2EAF" w:rsidRDefault="004F5EB5">
      <w:r>
        <w:t>described in the catalog at http://www.csueastbay.edu/ecat/current/i-120grading.html#section12.</w:t>
      </w:r>
    </w:p>
    <w:p w14:paraId="3430213B" w14:textId="77777777" w:rsidR="001E2EAF" w:rsidRDefault="004F5EB5">
      <w:pPr>
        <w:pStyle w:val="Heading1"/>
        <w:contextualSpacing w:val="0"/>
      </w:pPr>
      <w:bookmarkStart w:id="9" w:name="_1qgt88cpwq34" w:colFirst="0" w:colLast="0"/>
      <w:bookmarkEnd w:id="9"/>
      <w:r>
        <w:t>Accom</w:t>
      </w:r>
      <w:r>
        <w:t>modations for students with disabilities</w:t>
      </w:r>
    </w:p>
    <w:p w14:paraId="3577B4DE" w14:textId="77777777" w:rsidR="001E2EAF" w:rsidRDefault="004F5EB5">
      <w:r>
        <w:t>If you have a documented disability and wish to discuss academic accommodations, or if</w:t>
      </w:r>
    </w:p>
    <w:p w14:paraId="4C6279B8" w14:textId="77777777" w:rsidR="001E2EAF" w:rsidRDefault="004F5EB5">
      <w:r>
        <w:t>you would need assistance in the event of an emergency evacuation, please contact me as</w:t>
      </w:r>
    </w:p>
    <w:p w14:paraId="78E47636" w14:textId="77777777" w:rsidR="001E2EAF" w:rsidRDefault="004F5EB5">
      <w:r>
        <w:t>soon as possible. Students with disabili</w:t>
      </w:r>
      <w:r>
        <w:t>ties needing accommodation should speak with the</w:t>
      </w:r>
    </w:p>
    <w:p w14:paraId="6F97E4CF" w14:textId="77777777" w:rsidR="001E2EAF" w:rsidRDefault="004F5EB5">
      <w:r>
        <w:t>Accessibility Services.</w:t>
      </w:r>
    </w:p>
    <w:p w14:paraId="3131C852" w14:textId="77777777" w:rsidR="001E2EAF" w:rsidRDefault="004F5EB5">
      <w:pPr>
        <w:pStyle w:val="Heading1"/>
        <w:contextualSpacing w:val="0"/>
      </w:pPr>
      <w:bookmarkStart w:id="10" w:name="_jmgurd1o7op2" w:colFirst="0" w:colLast="0"/>
      <w:bookmarkEnd w:id="10"/>
      <w:r>
        <w:t>Emergency information</w:t>
      </w:r>
    </w:p>
    <w:p w14:paraId="5DDEB3A6" w14:textId="77777777" w:rsidR="001E2EAF" w:rsidRDefault="004F5EB5">
      <w:r>
        <w:t>Information on what to do in an emergency situation (earthquake, electrical outage, fire,</w:t>
      </w:r>
    </w:p>
    <w:p w14:paraId="439EDA8B" w14:textId="77777777" w:rsidR="001E2EAF" w:rsidRDefault="004F5EB5">
      <w:r>
        <w:t xml:space="preserve">extreme heat, severe storm, hazardous materials, terrorist attack) may </w:t>
      </w:r>
      <w:r>
        <w:t>be found at:</w:t>
      </w:r>
    </w:p>
    <w:p w14:paraId="4032EE46" w14:textId="77777777" w:rsidR="001E2EAF" w:rsidRDefault="004F5EB5">
      <w:hyperlink r:id="rId7">
        <w:r>
          <w:rPr>
            <w:color w:val="1155CC"/>
            <w:u w:val="single"/>
          </w:rPr>
          <w:t>http://www.aba.csueastbay.edu/EHS/emergency_mgnt.htm</w:t>
        </w:r>
      </w:hyperlink>
      <w:r>
        <w:t xml:space="preserve"> Please be familiar with these procedures. Information on this page is updated as required. Please review the informati</w:t>
      </w:r>
      <w:r>
        <w:t>on on a regular basis</w:t>
      </w:r>
    </w:p>
    <w:p w14:paraId="7CEBBCDB" w14:textId="77777777" w:rsidR="001E2EAF" w:rsidRDefault="004F5EB5">
      <w:pPr>
        <w:pStyle w:val="Heading1"/>
        <w:contextualSpacing w:val="0"/>
      </w:pPr>
      <w:bookmarkStart w:id="11" w:name="_d20mqgzfkdgx" w:colFirst="0" w:colLast="0"/>
      <w:bookmarkEnd w:id="11"/>
      <w:r>
        <w:t>Assignments, Labs and Projects</w:t>
      </w:r>
    </w:p>
    <w:p w14:paraId="7AB91E0F" w14:textId="77777777" w:rsidR="001E2EAF" w:rsidRDefault="004F5EB5">
      <w:pPr>
        <w:pStyle w:val="Heading2"/>
        <w:contextualSpacing w:val="0"/>
      </w:pPr>
      <w:bookmarkStart w:id="12" w:name="_o5klug8o8e16" w:colFirst="0" w:colLast="0"/>
      <w:bookmarkEnd w:id="12"/>
      <w:r>
        <w:t>Storytelling in the Dark</w:t>
      </w:r>
      <w:r w:rsidR="000143DF">
        <w:t xml:space="preserve"> / Explore Sound</w:t>
      </w:r>
    </w:p>
    <w:p w14:paraId="2AC31312" w14:textId="46B37B97" w:rsidR="001E2EAF" w:rsidRDefault="004F5EB5">
      <w:r>
        <w:t>Wo</w:t>
      </w:r>
      <w:r w:rsidR="00B1144D">
        <w:t>rk in teams of two. Prepare a 5-</w:t>
      </w:r>
      <w:r>
        <w:t>minute story to be told in a dark room. You may not use any electronic technology to tell the story. The lights will be off.</w:t>
      </w:r>
    </w:p>
    <w:p w14:paraId="18BF697E" w14:textId="77777777" w:rsidR="001E2EAF" w:rsidRDefault="004F5EB5">
      <w:r>
        <w:t xml:space="preserve">Requirements: </w:t>
      </w:r>
      <w:proofErr w:type="gramStart"/>
      <w:r>
        <w:t>5 min</w:t>
      </w:r>
      <w:r>
        <w:t>ute</w:t>
      </w:r>
      <w:proofErr w:type="gramEnd"/>
      <w:r>
        <w:t xml:space="preserve"> story, no electronic technology.</w:t>
      </w:r>
    </w:p>
    <w:p w14:paraId="023EB2FC" w14:textId="77777777" w:rsidR="001E2EAF" w:rsidRDefault="004F5EB5">
      <w:pPr>
        <w:pStyle w:val="Heading2"/>
        <w:contextualSpacing w:val="0"/>
      </w:pPr>
      <w:bookmarkStart w:id="13" w:name="_82t06sp0x75x" w:colFirst="0" w:colLast="0"/>
      <w:bookmarkEnd w:id="13"/>
      <w:r>
        <w:t>Video Introduction</w:t>
      </w:r>
    </w:p>
    <w:p w14:paraId="3A652778" w14:textId="77777777" w:rsidR="001E2EAF" w:rsidRDefault="000143DF" w:rsidP="000143DF">
      <w:r>
        <w:t xml:space="preserve">Create a </w:t>
      </w:r>
      <w:proofErr w:type="spellStart"/>
      <w:r>
        <w:t>persnal</w:t>
      </w:r>
      <w:proofErr w:type="spellEnd"/>
      <w:r>
        <w:t xml:space="preserve"> introduction for yourself</w:t>
      </w:r>
      <w:r w:rsidR="004F5EB5">
        <w:t xml:space="preserve">. </w:t>
      </w:r>
      <w:r>
        <w:t>In Teams g</w:t>
      </w:r>
      <w:r w:rsidR="004F5EB5">
        <w:t>o to the TV studio LI 1092-L (under the library) and make a short introduction using the green screen, the c</w:t>
      </w:r>
      <w:r>
        <w:t>haracter generator and the tele</w:t>
      </w:r>
      <w:r w:rsidR="004F5EB5">
        <w:t xml:space="preserve">prompter. Check the </w:t>
      </w:r>
      <w:hyperlink r:id="rId8">
        <w:r w:rsidR="004F5EB5">
          <w:rPr>
            <w:color w:val="1155CC"/>
            <w:u w:val="single"/>
          </w:rPr>
          <w:t xml:space="preserve">schedule for this quarter </w:t>
        </w:r>
      </w:hyperlink>
      <w:r w:rsidR="004F5EB5">
        <w:t xml:space="preserve">and contact Melissa </w:t>
      </w:r>
      <w:proofErr w:type="spellStart"/>
      <w:r>
        <w:t>Merencillo</w:t>
      </w:r>
      <w:proofErr w:type="spellEnd"/>
      <w:r>
        <w:t xml:space="preserve"> </w:t>
      </w:r>
      <w:r w:rsidR="004F5EB5">
        <w:t xml:space="preserve">for training appointments. </w:t>
      </w:r>
      <w:r>
        <w:t>Her job is to make sure that you operate the equipment safely</w:t>
      </w:r>
      <w:r>
        <w:br/>
      </w:r>
      <w:r>
        <w:lastRenderedPageBreak/>
        <w:br/>
        <w:t>Content</w:t>
      </w:r>
      <w:r w:rsidR="004F5EB5">
        <w:t xml:space="preserve">: </w:t>
      </w:r>
      <w:r>
        <w:br/>
      </w:r>
      <w:r w:rsidR="004F5EB5">
        <w:t xml:space="preserve">Introduce yourself. </w:t>
      </w:r>
      <w:r>
        <w:br/>
      </w:r>
      <w:r w:rsidR="004F5EB5">
        <w:t>Answer the question, what is technology? Answer the question, what is multimedia?</w:t>
      </w:r>
    </w:p>
    <w:p w14:paraId="55A7E9BB" w14:textId="77777777" w:rsidR="000143DF" w:rsidRDefault="000143DF"/>
    <w:p w14:paraId="25BE9230" w14:textId="77777777" w:rsidR="001E2EAF" w:rsidRDefault="004F5EB5">
      <w:r>
        <w:t>Requirements: Present your name in a lower third, use proper microphones fo</w:t>
      </w:r>
      <w:r>
        <w:t xml:space="preserve">r good audio, choose meaningful backgrounds and lighting, choose appropriate </w:t>
      </w:r>
      <w:hyperlink r:id="rId9">
        <w:proofErr w:type="spellStart"/>
        <w:r>
          <w:rPr>
            <w:color w:val="1155CC"/>
            <w:u w:val="single"/>
          </w:rPr>
          <w:t>mise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en</w:t>
        </w:r>
        <w:proofErr w:type="spellEnd"/>
        <w:r>
          <w:rPr>
            <w:color w:val="1155CC"/>
            <w:u w:val="single"/>
          </w:rPr>
          <w:t xml:space="preserve"> scène</w:t>
        </w:r>
      </w:hyperlink>
      <w:r>
        <w:t>.</w:t>
      </w:r>
    </w:p>
    <w:p w14:paraId="1AFAFA74" w14:textId="77777777" w:rsidR="001E2EAF" w:rsidRDefault="004F5EB5">
      <w:pPr>
        <w:pStyle w:val="Heading2"/>
        <w:contextualSpacing w:val="0"/>
      </w:pPr>
      <w:bookmarkStart w:id="14" w:name="_5yis6jcnf2bk" w:colFirst="0" w:colLast="0"/>
      <w:bookmarkEnd w:id="14"/>
      <w:r>
        <w:t>Pecha Kucha Presentation</w:t>
      </w:r>
      <w:r w:rsidR="000143DF">
        <w:t xml:space="preserve"> for Prototype</w:t>
      </w:r>
    </w:p>
    <w:p w14:paraId="296704C4" w14:textId="77777777" w:rsidR="001E2EAF" w:rsidRDefault="004F5EB5">
      <w:r>
        <w:t>Make a Pecha Kucha presentation that is 20 slides of 20</w:t>
      </w:r>
      <w:r>
        <w:t xml:space="preserve"> seconds each.</w:t>
      </w:r>
    </w:p>
    <w:p w14:paraId="702E97C3" w14:textId="77777777" w:rsidR="000143DF" w:rsidRDefault="000143DF"/>
    <w:p w14:paraId="4680F565" w14:textId="77777777" w:rsidR="001E2EAF" w:rsidRDefault="004F5EB5">
      <w:r>
        <w:t>Consider the following resources for guidance.</w:t>
      </w:r>
    </w:p>
    <w:p w14:paraId="5C5310B6" w14:textId="77777777" w:rsidR="001E2EAF" w:rsidRDefault="004F5EB5">
      <w:hyperlink r:id="rId10">
        <w:r>
          <w:rPr>
            <w:color w:val="1155CC"/>
            <w:u w:val="single"/>
          </w:rPr>
          <w:t>http://www.pechakucha.org/</w:t>
        </w:r>
      </w:hyperlink>
    </w:p>
    <w:p w14:paraId="79B4FAF8" w14:textId="77777777" w:rsidR="001E2EAF" w:rsidRDefault="004F5EB5">
      <w:hyperlink r:id="rId11">
        <w:r>
          <w:rPr>
            <w:color w:val="1155CC"/>
            <w:u w:val="single"/>
          </w:rPr>
          <w:t>http:</w:t>
        </w:r>
        <w:r>
          <w:rPr>
            <w:color w:val="1155CC"/>
            <w:u w:val="single"/>
          </w:rPr>
          <w:t>//avoision.com/pechakucha</w:t>
        </w:r>
      </w:hyperlink>
    </w:p>
    <w:p w14:paraId="2F0CE8AB" w14:textId="77777777" w:rsidR="001E2EAF" w:rsidRDefault="004F5EB5">
      <w:hyperlink r:id="rId12">
        <w:r>
          <w:rPr>
            <w:color w:val="1155CC"/>
            <w:u w:val="single"/>
          </w:rPr>
          <w:t>How to recognize peer-reviewed (refereed) journals</w:t>
        </w:r>
      </w:hyperlink>
    </w:p>
    <w:p w14:paraId="1D46A33E" w14:textId="77777777" w:rsidR="001E2EAF" w:rsidRDefault="004F5EB5">
      <w:r>
        <w:t xml:space="preserve">Requirements: </w:t>
      </w:r>
      <w:proofErr w:type="spellStart"/>
      <w:r>
        <w:t>pecha</w:t>
      </w:r>
      <w:proofErr w:type="spellEnd"/>
      <w:r>
        <w:t xml:space="preserve"> </w:t>
      </w:r>
      <w:proofErr w:type="spellStart"/>
      <w:r>
        <w:t>kucha</w:t>
      </w:r>
      <w:proofErr w:type="spellEnd"/>
      <w:r>
        <w:t xml:space="preserve"> 20 x 10 presentation, must run </w:t>
      </w:r>
      <w:r w:rsidR="00C247B8">
        <w:t>automatically</w:t>
      </w:r>
      <w:r>
        <w:t>, you are not allowed to paus</w:t>
      </w:r>
      <w:r>
        <w:t>e the presentation once you start. you get 2 minutes to set up and st</w:t>
      </w:r>
      <w:r w:rsidR="00C247B8">
        <w:t>art. be prepared ahead of time.</w:t>
      </w:r>
    </w:p>
    <w:p w14:paraId="39F14110" w14:textId="77777777" w:rsidR="001E2EAF" w:rsidRDefault="004F5EB5">
      <w:pPr>
        <w:pStyle w:val="Heading2"/>
        <w:contextualSpacing w:val="0"/>
      </w:pPr>
      <w:bookmarkStart w:id="15" w:name="_8vhucd8rgmwo" w:colFirst="0" w:colLast="0"/>
      <w:bookmarkEnd w:id="15"/>
      <w:r>
        <w:t>Interactive Content</w:t>
      </w:r>
    </w:p>
    <w:p w14:paraId="7759DDD9" w14:textId="77777777" w:rsidR="001E2EAF" w:rsidRDefault="004F5EB5" w:rsidP="000143DF">
      <w:r>
        <w:t xml:space="preserve">In teams of 3 or 4 create a prototype for a board game based on the </w:t>
      </w:r>
      <w:r w:rsidR="000143DF">
        <w:t>UN Sustainability Goals</w:t>
      </w:r>
      <w:r>
        <w:t>. Create the Board, the game pieces, the rules and game mechanics. The game needs to be fun and playable.</w:t>
      </w:r>
    </w:p>
    <w:p w14:paraId="4DA0C245" w14:textId="77777777" w:rsidR="001E2EAF" w:rsidRDefault="004F5EB5">
      <w:r>
        <w:t xml:space="preserve">Consider the roles that the </w:t>
      </w:r>
      <w:proofErr w:type="spellStart"/>
      <w:r>
        <w:t>othermills</w:t>
      </w:r>
      <w:proofErr w:type="spellEnd"/>
      <w:r>
        <w:t>, the laser cutte</w:t>
      </w:r>
      <w:r>
        <w:t>r, the color printers and the 3d printers can play</w:t>
      </w:r>
      <w:r w:rsidR="000143DF">
        <w:t xml:space="preserve"> </w:t>
      </w:r>
      <w:r>
        <w:t>in the fabrication of this game. Consider how platforms like app inventor can create digital components to a game.</w:t>
      </w:r>
    </w:p>
    <w:p w14:paraId="2B49B566" w14:textId="77777777" w:rsidR="001E2EAF" w:rsidRDefault="001E2EAF"/>
    <w:p w14:paraId="45C0C5D9" w14:textId="77777777" w:rsidR="001E2EAF" w:rsidRDefault="004F5EB5">
      <w:r>
        <w:t>http://gamedevelopment.tutsplus.com/articles/how-to-learn-board-game-design-and-developmen</w:t>
      </w:r>
      <w:r>
        <w:t>t--gamedev-11607</w:t>
      </w:r>
    </w:p>
    <w:p w14:paraId="0F72EDBA" w14:textId="77777777" w:rsidR="001E2EAF" w:rsidRDefault="004F5EB5">
      <w:r>
        <w:t>http://www.wikihow.com/Make-Your-Own-Board-Game</w:t>
      </w:r>
    </w:p>
    <w:p w14:paraId="4716AE85" w14:textId="77777777" w:rsidR="001E2EAF" w:rsidRDefault="004F5EB5">
      <w:r>
        <w:t>http://gamestudies.org/0802/articles/sicart</w:t>
      </w:r>
    </w:p>
    <w:p w14:paraId="3BBBDCCD" w14:textId="77777777" w:rsidR="00F7684E" w:rsidRPr="00F7684E" w:rsidRDefault="00F7684E" w:rsidP="00F7684E">
      <w:pPr>
        <w:pStyle w:val="Heading2"/>
        <w:contextualSpacing w:val="0"/>
      </w:pPr>
      <w:bookmarkStart w:id="16" w:name="_6s766eg6u7he" w:colFirst="0" w:colLast="0"/>
      <w:bookmarkStart w:id="17" w:name="_mmcs5m924xbh" w:colFirst="0" w:colLast="0"/>
      <w:bookmarkEnd w:id="16"/>
      <w:bookmarkEnd w:id="17"/>
      <w:r w:rsidRPr="00F7684E">
        <w:t>Prototype Video</w:t>
      </w:r>
    </w:p>
    <w:p w14:paraId="31127B51" w14:textId="77777777" w:rsidR="00F7684E" w:rsidRPr="0035080C" w:rsidRDefault="00F7684E" w:rsidP="00F7684E">
      <w:r w:rsidRPr="0035080C">
        <w:t xml:space="preserve">Upload the 3-minute pitch video for your prototype here.  The goal is to convince university administrators to consider your idea.  Below are some links to help you think about the format of a pitch video. Each team Member should upload a link to the video. Host it on </w:t>
      </w:r>
      <w:proofErr w:type="spellStart"/>
      <w:r w:rsidRPr="0035080C">
        <w:t>vimeo</w:t>
      </w:r>
      <w:proofErr w:type="spellEnd"/>
      <w:r w:rsidRPr="0035080C">
        <w:t xml:space="preserve"> or </w:t>
      </w:r>
      <w:proofErr w:type="spellStart"/>
      <w:r w:rsidRPr="0035080C">
        <w:t>youtube</w:t>
      </w:r>
      <w:proofErr w:type="spellEnd"/>
      <w:r w:rsidRPr="0035080C">
        <w:t>, but watch the quality!</w:t>
      </w:r>
    </w:p>
    <w:p w14:paraId="2D1199E9" w14:textId="77777777" w:rsidR="00F7684E" w:rsidRPr="0035080C" w:rsidRDefault="00F7684E" w:rsidP="00F7684E">
      <w:r w:rsidRPr="0035080C">
        <w:t>https://www.kickstarter.com/help/handbook/your_story</w:t>
      </w:r>
    </w:p>
    <w:p w14:paraId="174A3E10" w14:textId="77777777" w:rsidR="00F7684E" w:rsidRPr="0035080C" w:rsidRDefault="00F7684E" w:rsidP="00F7684E">
      <w:r w:rsidRPr="0035080C">
        <w:t>https://go.indiegogo.com/blog/2012/12/top-12-pitch-videos-of-2012.html</w:t>
      </w:r>
    </w:p>
    <w:p w14:paraId="0A1DF741" w14:textId="31901500" w:rsidR="00F7684E" w:rsidRPr="0035080C" w:rsidRDefault="00F7684E" w:rsidP="00F7684E">
      <w:r w:rsidRPr="0035080C">
        <w:lastRenderedPageBreak/>
        <w:br/>
        <w:t xml:space="preserve">You can use this tool </w:t>
      </w:r>
      <w:r>
        <w:t xml:space="preserve">if you need a free video tool </w:t>
      </w:r>
      <w:r w:rsidRPr="0035080C">
        <w:t>http://www.freemake.com/free_video_converter/</w:t>
      </w:r>
    </w:p>
    <w:p w14:paraId="3AA330CF" w14:textId="77777777" w:rsidR="00F7684E" w:rsidRPr="0035080C" w:rsidRDefault="00F7684E" w:rsidP="00F7684E">
      <w:r w:rsidRPr="0035080C">
        <w:rPr>
          <w:b/>
          <w:bCs/>
        </w:rPr>
        <w:t>SPECS</w:t>
      </w:r>
    </w:p>
    <w:p w14:paraId="219457E2" w14:textId="77777777" w:rsidR="00F7684E" w:rsidRPr="0035080C" w:rsidRDefault="00F7684E" w:rsidP="00F7684E">
      <w:r w:rsidRPr="0035080C">
        <w:rPr>
          <w:b/>
          <w:bCs/>
        </w:rPr>
        <w:t>Video Resolution &amp; 16:9 Aspect ratio:</w:t>
      </w:r>
    </w:p>
    <w:p w14:paraId="52FC350B" w14:textId="77777777" w:rsidR="00F7684E" w:rsidRPr="0035080C" w:rsidRDefault="00F7684E" w:rsidP="00F7684E">
      <w:pPr>
        <w:numPr>
          <w:ilvl w:val="0"/>
          <w:numId w:val="2"/>
        </w:numPr>
      </w:pPr>
      <w:r w:rsidRPr="0035080C">
        <w:t>2160p: 3840x2160</w:t>
      </w:r>
    </w:p>
    <w:p w14:paraId="308BCCD3" w14:textId="77777777" w:rsidR="00F7684E" w:rsidRPr="0035080C" w:rsidRDefault="00F7684E" w:rsidP="00F7684E">
      <w:pPr>
        <w:numPr>
          <w:ilvl w:val="0"/>
          <w:numId w:val="2"/>
        </w:numPr>
      </w:pPr>
      <w:r w:rsidRPr="0035080C">
        <w:t>1440p: 2560x1440</w:t>
      </w:r>
    </w:p>
    <w:p w14:paraId="7E3D8EB8" w14:textId="77777777" w:rsidR="00F7684E" w:rsidRPr="0035080C" w:rsidRDefault="00F7684E" w:rsidP="00F7684E">
      <w:pPr>
        <w:numPr>
          <w:ilvl w:val="0"/>
          <w:numId w:val="2"/>
        </w:numPr>
      </w:pPr>
      <w:r w:rsidRPr="0035080C">
        <w:t>1080p: 1920x1080</w:t>
      </w:r>
    </w:p>
    <w:p w14:paraId="1A992168" w14:textId="77777777" w:rsidR="00F7684E" w:rsidRPr="0035080C" w:rsidRDefault="00F7684E" w:rsidP="00F7684E">
      <w:r w:rsidRPr="0035080C">
        <w:rPr>
          <w:b/>
          <w:bCs/>
        </w:rPr>
        <w:t>Video codec:</w:t>
      </w:r>
    </w:p>
    <w:p w14:paraId="7FA3504B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H.264</w:t>
      </w:r>
    </w:p>
    <w:p w14:paraId="374C5252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Progressive scan (no interlacing)</w:t>
      </w:r>
    </w:p>
    <w:p w14:paraId="05FEDE0C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High Profile</w:t>
      </w:r>
    </w:p>
    <w:p w14:paraId="1D992610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2 consecutive B frames</w:t>
      </w:r>
    </w:p>
    <w:p w14:paraId="1755F407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Closed GOP.</w:t>
      </w:r>
    </w:p>
    <w:p w14:paraId="577F7D91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GOP of half the frame rate.</w:t>
      </w:r>
    </w:p>
    <w:p w14:paraId="51011963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CABAC</w:t>
      </w:r>
    </w:p>
    <w:p w14:paraId="3237D284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Variable bitrate.</w:t>
      </w:r>
    </w:p>
    <w:p w14:paraId="2293ECD8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Chroma subsampling: 4:2:0</w:t>
      </w:r>
    </w:p>
    <w:p w14:paraId="1FF1DA9C" w14:textId="77777777" w:rsidR="00F7684E" w:rsidRPr="0035080C" w:rsidRDefault="00F7684E" w:rsidP="00F7684E">
      <w:pPr>
        <w:numPr>
          <w:ilvl w:val="0"/>
          <w:numId w:val="3"/>
        </w:numPr>
      </w:pPr>
      <w:r w:rsidRPr="0035080C">
        <w:t>H.264 or MPEG-4</w:t>
      </w:r>
    </w:p>
    <w:p w14:paraId="1C5C58BB" w14:textId="0C5218D4" w:rsidR="00F7684E" w:rsidRPr="0035080C" w:rsidRDefault="00F7684E" w:rsidP="00F7684E">
      <w:r w:rsidRPr="0035080C">
        <w:rPr>
          <w:b/>
          <w:bCs/>
        </w:rPr>
        <w:t>Video Bitrate:</w:t>
      </w:r>
    </w:p>
    <w:p w14:paraId="1DC4D168" w14:textId="77777777" w:rsidR="00F7684E" w:rsidRPr="0035080C" w:rsidRDefault="00F7684E" w:rsidP="00F7684E">
      <w:pPr>
        <w:numPr>
          <w:ilvl w:val="0"/>
          <w:numId w:val="4"/>
        </w:numPr>
      </w:pPr>
      <w:r w:rsidRPr="0035080C">
        <w:t xml:space="preserve">Standard Frame </w:t>
      </w:r>
      <w:proofErr w:type="gramStart"/>
      <w:r w:rsidRPr="0035080C">
        <w:t>Rate(</w:t>
      </w:r>
      <w:proofErr w:type="gramEnd"/>
      <w:r w:rsidRPr="0035080C">
        <w:t xml:space="preserve">24, 25, 30)-  8 Mbps </w:t>
      </w:r>
    </w:p>
    <w:p w14:paraId="22A24399" w14:textId="77777777" w:rsidR="00F7684E" w:rsidRPr="0035080C" w:rsidRDefault="00F7684E" w:rsidP="00F7684E">
      <w:pPr>
        <w:numPr>
          <w:ilvl w:val="0"/>
          <w:numId w:val="4"/>
        </w:numPr>
      </w:pPr>
      <w:r w:rsidRPr="0035080C">
        <w:t xml:space="preserve">High Frame </w:t>
      </w:r>
      <w:proofErr w:type="gramStart"/>
      <w:r w:rsidRPr="0035080C">
        <w:t>Rate(</w:t>
      </w:r>
      <w:proofErr w:type="gramEnd"/>
      <w:r w:rsidRPr="0035080C">
        <w:t>48, 50, 60) - 12 Mbps</w:t>
      </w:r>
    </w:p>
    <w:p w14:paraId="4607FCA1" w14:textId="77777777" w:rsidR="00F7684E" w:rsidRPr="0035080C" w:rsidRDefault="00F7684E" w:rsidP="00F7684E">
      <w:r w:rsidRPr="0035080C">
        <w:rPr>
          <w:b/>
          <w:bCs/>
        </w:rPr>
        <w:t>Audio Bitrates</w:t>
      </w:r>
      <w:r w:rsidRPr="0035080C">
        <w:t>:</w:t>
      </w:r>
    </w:p>
    <w:p w14:paraId="3B73813C" w14:textId="77777777" w:rsidR="00F7684E" w:rsidRPr="0035080C" w:rsidRDefault="00F7684E" w:rsidP="00F7684E">
      <w:pPr>
        <w:numPr>
          <w:ilvl w:val="0"/>
          <w:numId w:val="5"/>
        </w:numPr>
      </w:pPr>
      <w:r w:rsidRPr="0035080C">
        <w:t>Mono 128 kbps</w:t>
      </w:r>
    </w:p>
    <w:p w14:paraId="59319EFB" w14:textId="77777777" w:rsidR="00F7684E" w:rsidRPr="0035080C" w:rsidRDefault="00F7684E" w:rsidP="00F7684E">
      <w:pPr>
        <w:numPr>
          <w:ilvl w:val="0"/>
          <w:numId w:val="5"/>
        </w:numPr>
      </w:pPr>
      <w:r w:rsidRPr="0035080C">
        <w:t>Stereo 384 kbps</w:t>
      </w:r>
    </w:p>
    <w:p w14:paraId="5FACE843" w14:textId="77777777" w:rsidR="00F7684E" w:rsidRPr="0035080C" w:rsidRDefault="00F7684E" w:rsidP="00F7684E">
      <w:pPr>
        <w:numPr>
          <w:ilvl w:val="0"/>
          <w:numId w:val="5"/>
        </w:numPr>
      </w:pPr>
      <w:r w:rsidRPr="0035080C">
        <w:t>5.1 512 kbps</w:t>
      </w:r>
    </w:p>
    <w:p w14:paraId="4BF4E06A" w14:textId="77777777" w:rsidR="00F7684E" w:rsidRDefault="00F7684E" w:rsidP="00F7684E"/>
    <w:p w14:paraId="07572D75" w14:textId="77777777" w:rsidR="00F7684E" w:rsidRPr="0035080C" w:rsidRDefault="00F7684E" w:rsidP="00F7684E">
      <w:r w:rsidRPr="0035080C">
        <w:t>Audio quality is not less important than video one. Even if your video track is a masterpiece, bad sound will spoil the whole idea. The recommended sound parameters are: MP3 or AAC format, 44.1kHz sampling rate and the higher bitrate possible, but no less than 192 kbps.</w:t>
      </w:r>
    </w:p>
    <w:p w14:paraId="33AE24B0" w14:textId="77777777" w:rsidR="001E2EAF" w:rsidRDefault="004F5EB5">
      <w:pPr>
        <w:pStyle w:val="Heading1"/>
        <w:contextualSpacing w:val="0"/>
      </w:pPr>
      <w:r>
        <w:t>Te</w:t>
      </w:r>
      <w:r>
        <w:t>ntative Weekly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401"/>
        <w:gridCol w:w="4014"/>
      </w:tblGrid>
      <w:tr w:rsidR="00C247B8" w:rsidRPr="00C247B8" w14:paraId="58BC5A83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AC24E87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one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-9/27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B4B5BAC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Introductions, book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Print and Cut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Demo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508AC07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Read C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hapter 1</w:t>
            </w:r>
          </w:p>
        </w:tc>
      </w:tr>
      <w:tr w:rsidR="00C247B8" w:rsidRPr="00C247B8" w14:paraId="52FDB8F6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E948D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two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- 10/4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9CB74D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Perform - telling stories in the dark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Discuss reading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 xml:space="preserve">Play test and discuss - prototype 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330D23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Refine paper prototype game using print and cut.</w:t>
            </w:r>
          </w:p>
        </w:tc>
      </w:tr>
      <w:tr w:rsidR="00C247B8" w:rsidRPr="00C247B8" w14:paraId="437F1349" w14:textId="77777777" w:rsidTr="00C247B8">
        <w:trPr>
          <w:trHeight w:val="7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AAD908D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three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- 10/11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F8F739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Discuss V2W reading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Play test and discuss - prototype game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3D printer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demo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Screen Videos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D529085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efine prototype game - 3d printed pieces.</w:t>
            </w:r>
          </w:p>
        </w:tc>
      </w:tr>
      <w:tr w:rsidR="00C247B8" w:rsidRPr="00C247B8" w14:paraId="07F87073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D13B09B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four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- 10/18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6B2962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Laser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cutter 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demo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Videos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Present and test 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Board Games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51F9733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hyperlink r:id="rId13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Play</w:t>
              </w:r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 xml:space="preserve"> </w:t>
              </w:r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Test - prototype game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w/3d printed pieces.</w:t>
            </w:r>
          </w:p>
        </w:tc>
      </w:tr>
      <w:tr w:rsidR="00C247B8" w:rsidRPr="00C247B8" w14:paraId="324D3418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FE94FC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five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- 10/25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1A68401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Intro to </w:t>
            </w:r>
            <w:proofErr w:type="spellStart"/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Protoyping</w:t>
            </w:r>
            <w:proofErr w:type="spellEnd"/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Course 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Michael to demo casting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C22E8E4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READ BEFORE CLASS: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4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Before You Start Guide.pdf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 &amp;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5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Course Roadmap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b/>
                <w:bCs/>
                <w:color w:val="333333"/>
                <w:sz w:val="24"/>
                <w:szCs w:val="24"/>
              </w:rPr>
              <w:t>Print 3D models for casting</w:t>
            </w:r>
          </w:p>
        </w:tc>
      </w:tr>
      <w:tr w:rsidR="00C247B8" w:rsidRPr="00C247B8" w14:paraId="4014C246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D43836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six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- 11/1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67D5200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Prototyping 1 - Make It Real 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0BF906F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READ BEFORE CLASS: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CLASS 1: MAKE IT REAL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 xml:space="preserve">Focus: </w:t>
            </w:r>
            <w:r w:rsidR="000143DF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Overview/Tangible Products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6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1 Readings.pdf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7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1 Workshop Guide.pdf</w:t>
              </w:r>
            </w:hyperlink>
          </w:p>
        </w:tc>
      </w:tr>
      <w:tr w:rsidR="00C247B8" w:rsidRPr="00C247B8" w14:paraId="6EC7B626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6DC9FF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seven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- 11/8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9EB4248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Prototyping 2 - Build to Think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15AADB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READ BEFORE CLASS: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CLASS 2: BUILD TO THINK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Focus: Services/Interactions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8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2 Readings.pdf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19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2 Workshop Guide.pdf</w:t>
              </w:r>
            </w:hyperlink>
          </w:p>
        </w:tc>
      </w:tr>
      <w:tr w:rsidR="00C247B8" w:rsidRPr="00C247B8" w14:paraId="7EC5AA30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EA3BA20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eight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- 11/15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A28543C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"Build to think" debrief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share in class 10min max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Prototyping 3 &amp; 4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plan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~</w:t>
            </w:r>
            <w:proofErr w:type="gramEnd"/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3hours for field testing this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8347051" w14:textId="77777777" w:rsidR="00C247B8" w:rsidRPr="00C247B8" w:rsidRDefault="00C247B8" w:rsidP="000143DF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READ BEFORE CLASS: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CLASS 3: PLAN FOR FIELD TESTS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Focus: Environments/Planning for Context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20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3 Readings.pdf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21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3 Workshop Guide.pdf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  <w:t>CLASS 4: IN THE FIELD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Focus: Field-Testing/Real User Feedback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22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4 Readings.pdf</w:t>
              </w:r>
            </w:hyperlink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hyperlink r:id="rId23" w:history="1">
              <w:r w:rsidRPr="00C247B8">
                <w:rPr>
                  <w:rFonts w:ascii="Helvetica" w:eastAsia="Times New Roman" w:hAnsi="Helvetica" w:cs="Times New Roman"/>
                  <w:color w:val="4078C0"/>
                  <w:sz w:val="24"/>
                  <w:szCs w:val="24"/>
                </w:rPr>
                <w:t>Class 4 Workshop Guide.pdf</w:t>
              </w:r>
            </w:hyperlink>
          </w:p>
        </w:tc>
      </w:tr>
      <w:tr w:rsidR="00C247B8" w:rsidRPr="00C247B8" w14:paraId="3171195D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01F00AE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lastRenderedPageBreak/>
              <w:t>nine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- 11/22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069D5D3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** DISCUSS Prototyping 4 ** - In the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73CC57D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Prepare prototype project presentation</w:t>
            </w:r>
          </w:p>
        </w:tc>
      </w:tr>
      <w:tr w:rsidR="00C247B8" w:rsidRPr="00C247B8" w14:paraId="7807957A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AE6CD2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ten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- 11/29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359AFEE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Refine and polish board game / Prepare prototype project 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BF17FA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</w:p>
        </w:tc>
      </w:tr>
      <w:tr w:rsidR="00C247B8" w:rsidRPr="00C247B8" w14:paraId="5906D3C5" w14:textId="77777777" w:rsidTr="00C247B8">
        <w:trPr>
          <w:trHeight w:val="5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5FE6A59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finals - 12/6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C42C102" w14:textId="77777777" w:rsidR="00C247B8" w:rsidRPr="00C247B8" w:rsidRDefault="00C247B8" w:rsidP="00C247B8">
            <w:pPr>
              <w:spacing w:line="240" w:lineRule="auto"/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Presentation of Proto</w:t>
            </w:r>
            <w:r w:rsidR="000143DF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t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ype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3-minute video 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for prototype</w:t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br/>
            </w:r>
            <w:r w:rsidRPr="00C247B8"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6 minute Pecha Kucha Presentation Final Presentation of Board Game</w:t>
            </w:r>
          </w:p>
        </w:tc>
        <w:tc>
          <w:tcPr>
            <w:tcW w:w="0" w:type="auto"/>
            <w:shd w:val="clear" w:color="auto" w:fill="F8F8F8"/>
            <w:hideMark/>
          </w:tcPr>
          <w:p w14:paraId="47F33A0D" w14:textId="77777777" w:rsidR="00C247B8" w:rsidRPr="00C247B8" w:rsidRDefault="00C247B8" w:rsidP="00C247B8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75F71E9B" w14:textId="77777777" w:rsidR="00C247B8" w:rsidRPr="00C247B8" w:rsidRDefault="00C247B8" w:rsidP="00C247B8"/>
    <w:sectPr w:rsidR="00C247B8" w:rsidRPr="00C247B8" w:rsidSect="0093049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8A119" w14:textId="77777777" w:rsidR="004F5EB5" w:rsidRDefault="004F5EB5">
      <w:pPr>
        <w:spacing w:line="240" w:lineRule="auto"/>
      </w:pPr>
      <w:r>
        <w:separator/>
      </w:r>
    </w:p>
  </w:endnote>
  <w:endnote w:type="continuationSeparator" w:id="0">
    <w:p w14:paraId="663AE71C" w14:textId="77777777" w:rsidR="004F5EB5" w:rsidRDefault="004F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EE059" w14:textId="52FA09F8" w:rsidR="001E2EAF" w:rsidRPr="00930494" w:rsidRDefault="00930494" w:rsidP="00930494">
    <w:pPr>
      <w:pStyle w:val="Subtitle"/>
      <w:contextualSpacing w:val="0"/>
      <w:jc w:val="right"/>
      <w:rPr>
        <w:sz w:val="16"/>
        <w:szCs w:val="16"/>
      </w:rPr>
    </w:pPr>
    <w:r w:rsidRPr="00930494">
      <w:rPr>
        <w:sz w:val="16"/>
        <w:szCs w:val="16"/>
      </w:rPr>
      <w:t xml:space="preserve">UPDATED </w:t>
    </w:r>
    <w:r>
      <w:rPr>
        <w:sz w:val="16"/>
        <w:szCs w:val="16"/>
      </w:rPr>
      <w:t>and REVISED AUGUST</w:t>
    </w:r>
    <w:r w:rsidRPr="00930494">
      <w:rPr>
        <w:sz w:val="16"/>
        <w:szCs w:val="16"/>
      </w:rPr>
      <w:t xml:space="preserve"> 2016</w:t>
    </w:r>
    <w:r w:rsidRPr="00930494">
      <w:rPr>
        <w:sz w:val="16"/>
        <w:szCs w:val="16"/>
      </w:rPr>
      <w:t xml:space="preserve"> </w:t>
    </w:r>
    <w:r w:rsidR="004F5EB5" w:rsidRPr="00930494">
      <w:rPr>
        <w:sz w:val="16"/>
        <w:szCs w:val="16"/>
      </w:rPr>
      <w:t xml:space="preserve">Page </w:t>
    </w:r>
    <w:r w:rsidR="004F5EB5" w:rsidRPr="00930494">
      <w:rPr>
        <w:sz w:val="16"/>
        <w:szCs w:val="16"/>
      </w:rPr>
      <w:fldChar w:fldCharType="begin"/>
    </w:r>
    <w:r w:rsidR="004F5EB5" w:rsidRPr="00930494">
      <w:rPr>
        <w:sz w:val="16"/>
        <w:szCs w:val="16"/>
      </w:rPr>
      <w:instrText>PAGE</w:instrText>
    </w:r>
    <w:r w:rsidR="004F5EB5" w:rsidRPr="00930494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4F5EB5" w:rsidRPr="00930494">
      <w:rPr>
        <w:sz w:val="16"/>
        <w:szCs w:val="16"/>
      </w:rPr>
      <w:fldChar w:fldCharType="end"/>
    </w:r>
    <w:r w:rsidR="004F5EB5" w:rsidRPr="00930494">
      <w:rPr>
        <w:sz w:val="16"/>
        <w:szCs w:val="16"/>
      </w:rPr>
      <w:t xml:space="preserve"> of </w:t>
    </w:r>
    <w:r w:rsidR="004F5EB5" w:rsidRPr="00930494">
      <w:rPr>
        <w:sz w:val="16"/>
        <w:szCs w:val="16"/>
      </w:rPr>
      <w:fldChar w:fldCharType="begin"/>
    </w:r>
    <w:r w:rsidR="004F5EB5" w:rsidRPr="00930494">
      <w:rPr>
        <w:sz w:val="16"/>
        <w:szCs w:val="16"/>
      </w:rPr>
      <w:instrText>NUMPAGES</w:instrText>
    </w:r>
    <w:r w:rsidR="004F5EB5" w:rsidRPr="00930494">
      <w:rPr>
        <w:sz w:val="16"/>
        <w:szCs w:val="16"/>
      </w:rPr>
      <w:fldChar w:fldCharType="separate"/>
    </w:r>
    <w:r>
      <w:rPr>
        <w:noProof/>
        <w:sz w:val="16"/>
        <w:szCs w:val="16"/>
      </w:rPr>
      <w:t>6</w:t>
    </w:r>
    <w:r w:rsidR="004F5EB5" w:rsidRPr="0093049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F80C9" w14:textId="77777777" w:rsidR="004F5EB5" w:rsidRDefault="004F5EB5">
      <w:pPr>
        <w:spacing w:line="240" w:lineRule="auto"/>
      </w:pPr>
      <w:r>
        <w:separator/>
      </w:r>
    </w:p>
  </w:footnote>
  <w:footnote w:type="continuationSeparator" w:id="0">
    <w:p w14:paraId="44640329" w14:textId="77777777" w:rsidR="004F5EB5" w:rsidRDefault="004F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27059" w14:textId="77777777" w:rsidR="001E2EAF" w:rsidRDefault="001E2EAF">
    <w:pPr>
      <w:ind w:left="180" w:right="414"/>
    </w:pPr>
  </w:p>
  <w:tbl>
    <w:tblPr>
      <w:tblStyle w:val="a0"/>
      <w:tblW w:w="10368" w:type="dxa"/>
      <w:jc w:val="center"/>
      <w:tblLayout w:type="fixed"/>
      <w:tblLook w:val="0600" w:firstRow="0" w:lastRow="0" w:firstColumn="0" w:lastColumn="0" w:noHBand="1" w:noVBand="1"/>
    </w:tblPr>
    <w:tblGrid>
      <w:gridCol w:w="5184"/>
      <w:gridCol w:w="5184"/>
    </w:tblGrid>
    <w:tr w:rsidR="001E2EAF" w14:paraId="016E263E" w14:textId="77777777">
      <w:trPr>
        <w:jc w:val="center"/>
      </w:trPr>
      <w:tc>
        <w:tcPr>
          <w:tcW w:w="5184" w:type="dxa"/>
          <w:tcBorders>
            <w:top w:val="nil"/>
            <w:left w:val="nil"/>
            <w:bottom w:val="nil"/>
            <w:right w:val="nil"/>
          </w:tcBorders>
          <w:tcMar>
            <w:top w:w="72" w:type="dxa"/>
            <w:left w:w="72" w:type="dxa"/>
            <w:bottom w:w="72" w:type="dxa"/>
            <w:right w:w="72" w:type="dxa"/>
          </w:tcMar>
        </w:tcPr>
        <w:p w14:paraId="28CCC98B" w14:textId="77777777" w:rsidR="001E2EAF" w:rsidRDefault="004F5EB5">
          <w:pPr>
            <w:ind w:left="180" w:right="414"/>
          </w:pPr>
          <w:r>
            <w:rPr>
              <w:noProof/>
            </w:rPr>
            <w:drawing>
              <wp:inline distT="0" distB="0" distL="0" distR="0" wp14:anchorId="6B2073CF" wp14:editId="5707C6C8">
                <wp:extent cx="3002883" cy="1290638"/>
                <wp:effectExtent l="0" t="0" r="0" b="0"/>
                <wp:docPr id="1" name="image01.png" descr="csu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csu.png"/>
                        <pic:cNvPicPr preferRelativeResize="0"/>
                      </pic:nvPicPr>
                      <pic:blipFill>
                        <a:blip r:embed="rId1"/>
                        <a:srcRect l="-5929" t="-13025" r="-5929" b="-130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2883" cy="12906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4" w:type="dxa"/>
          <w:tcBorders>
            <w:top w:val="nil"/>
            <w:left w:val="nil"/>
            <w:bottom w:val="nil"/>
            <w:right w:val="nil"/>
          </w:tcBorders>
          <w:tcMar>
            <w:top w:w="72" w:type="dxa"/>
            <w:left w:w="72" w:type="dxa"/>
            <w:bottom w:w="72" w:type="dxa"/>
            <w:right w:w="72" w:type="dxa"/>
          </w:tcMar>
        </w:tcPr>
        <w:p w14:paraId="535CB0B6" w14:textId="77777777" w:rsidR="001E2EAF" w:rsidRDefault="001E2EAF">
          <w:pPr>
            <w:tabs>
              <w:tab w:val="left" w:pos="1989"/>
            </w:tabs>
            <w:spacing w:line="240" w:lineRule="auto"/>
            <w:ind w:right="414"/>
          </w:pPr>
        </w:p>
        <w:p w14:paraId="25F42071" w14:textId="77777777" w:rsidR="001E2EAF" w:rsidRDefault="004F5EB5">
          <w:pPr>
            <w:tabs>
              <w:tab w:val="left" w:pos="1989"/>
            </w:tabs>
            <w:spacing w:line="240" w:lineRule="auto"/>
            <w:ind w:right="414"/>
          </w:pPr>
          <w:r>
            <w:rPr>
              <w:sz w:val="16"/>
              <w:szCs w:val="16"/>
            </w:rPr>
            <w:t xml:space="preserve">Instructor:   </w:t>
          </w:r>
          <w:r>
            <w:rPr>
              <w:sz w:val="16"/>
              <w:szCs w:val="16"/>
            </w:rPr>
            <w:tab/>
            <w:t xml:space="preserve">Ian Pollock </w:t>
          </w:r>
        </w:p>
        <w:p w14:paraId="218D5F3A" w14:textId="77777777" w:rsidR="001E2EAF" w:rsidRDefault="004F5EB5">
          <w:pPr>
            <w:tabs>
              <w:tab w:val="left" w:pos="1989"/>
            </w:tabs>
            <w:spacing w:line="240" w:lineRule="auto"/>
            <w:ind w:right="414"/>
          </w:pPr>
          <w:r>
            <w:rPr>
              <w:sz w:val="16"/>
              <w:szCs w:val="16"/>
            </w:rPr>
            <w:t>Email:</w:t>
          </w:r>
          <w:r>
            <w:rPr>
              <w:sz w:val="16"/>
              <w:szCs w:val="16"/>
            </w:rPr>
            <w:tab/>
            <w:t>ian.pollock@csueastbay.edu</w:t>
          </w:r>
        </w:p>
        <w:p w14:paraId="478AF52F" w14:textId="77777777" w:rsidR="001E2EAF" w:rsidRDefault="004F5EB5">
          <w:pPr>
            <w:tabs>
              <w:tab w:val="left" w:pos="1989"/>
            </w:tabs>
            <w:spacing w:line="240" w:lineRule="auto"/>
            <w:ind w:right="414"/>
          </w:pPr>
          <w:r>
            <w:rPr>
              <w:sz w:val="16"/>
              <w:szCs w:val="16"/>
            </w:rPr>
            <w:t>Class Times:</w:t>
          </w:r>
          <w:r>
            <w:rPr>
              <w:sz w:val="16"/>
              <w:szCs w:val="16"/>
            </w:rPr>
            <w:tab/>
            <w:t xml:space="preserve">TU 6:30PM - 10:00PM </w:t>
          </w:r>
        </w:p>
        <w:p w14:paraId="38ECDFFF" w14:textId="77777777" w:rsidR="001E2EAF" w:rsidRDefault="004F5EB5">
          <w:pPr>
            <w:tabs>
              <w:tab w:val="left" w:pos="1989"/>
            </w:tabs>
            <w:spacing w:line="240" w:lineRule="auto"/>
            <w:ind w:right="414"/>
          </w:pPr>
          <w:r>
            <w:rPr>
              <w:sz w:val="16"/>
              <w:szCs w:val="16"/>
            </w:rPr>
            <w:t xml:space="preserve">Class Room: </w:t>
          </w:r>
          <w:r>
            <w:rPr>
              <w:sz w:val="16"/>
              <w:szCs w:val="16"/>
            </w:rPr>
            <w:tab/>
            <w:t>AE1227</w:t>
          </w:r>
        </w:p>
        <w:p w14:paraId="7259FDE5" w14:textId="77777777" w:rsidR="001E2EAF" w:rsidRDefault="004F5EB5" w:rsidP="000143DF">
          <w:pPr>
            <w:tabs>
              <w:tab w:val="left" w:pos="1989"/>
            </w:tabs>
            <w:spacing w:line="240" w:lineRule="auto"/>
            <w:ind w:right="414"/>
          </w:pPr>
          <w:r>
            <w:rPr>
              <w:sz w:val="16"/>
              <w:szCs w:val="16"/>
            </w:rPr>
            <w:t xml:space="preserve">Office hours: </w:t>
          </w:r>
          <w:r>
            <w:rPr>
              <w:sz w:val="16"/>
              <w:szCs w:val="16"/>
            </w:rPr>
            <w:tab/>
          </w:r>
          <w:proofErr w:type="gramStart"/>
          <w:r w:rsidR="000143DF">
            <w:rPr>
              <w:sz w:val="16"/>
              <w:szCs w:val="16"/>
            </w:rPr>
            <w:t>Wednesday</w:t>
          </w:r>
          <w:r>
            <w:rPr>
              <w:sz w:val="16"/>
              <w:szCs w:val="16"/>
            </w:rPr>
            <w:t xml:space="preserve">  </w:t>
          </w:r>
          <w:r w:rsidR="000143DF"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t>:00</w:t>
          </w:r>
          <w:proofErr w:type="gramEnd"/>
          <w:r>
            <w:rPr>
              <w:sz w:val="16"/>
              <w:szCs w:val="16"/>
            </w:rPr>
            <w:t xml:space="preserve"> - </w:t>
          </w:r>
          <w:r w:rsidR="000143DF">
            <w:rPr>
              <w:sz w:val="16"/>
              <w:szCs w:val="16"/>
            </w:rPr>
            <w:t>6</w:t>
          </w:r>
          <w:r>
            <w:rPr>
              <w:sz w:val="16"/>
              <w:szCs w:val="16"/>
            </w:rPr>
            <w:t xml:space="preserve">:00 pm 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br/>
            <w:t xml:space="preserve"> </w:t>
          </w:r>
          <w:r>
            <w:rPr>
              <w:sz w:val="16"/>
              <w:szCs w:val="16"/>
            </w:rPr>
            <w:tab/>
            <w:t>by appointment AE1231b</w:t>
          </w:r>
        </w:p>
      </w:tc>
    </w:tr>
  </w:tbl>
  <w:p w14:paraId="79BDC94C" w14:textId="77777777" w:rsidR="001E2EAF" w:rsidRDefault="001E2EAF">
    <w:pPr>
      <w:ind w:left="414" w:right="41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5841"/>
    <w:multiLevelType w:val="multilevel"/>
    <w:tmpl w:val="DDA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761076"/>
    <w:multiLevelType w:val="multilevel"/>
    <w:tmpl w:val="3E7C98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1EE7AEC"/>
    <w:multiLevelType w:val="multilevel"/>
    <w:tmpl w:val="FFA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5B5870"/>
    <w:multiLevelType w:val="multilevel"/>
    <w:tmpl w:val="F5A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090DEB"/>
    <w:multiLevelType w:val="multilevel"/>
    <w:tmpl w:val="6696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2EAF"/>
    <w:rsid w:val="000143DF"/>
    <w:rsid w:val="001E2EAF"/>
    <w:rsid w:val="002912CD"/>
    <w:rsid w:val="00292CA4"/>
    <w:rsid w:val="004F5EB5"/>
    <w:rsid w:val="007924AD"/>
    <w:rsid w:val="00930494"/>
    <w:rsid w:val="00B1144D"/>
    <w:rsid w:val="00C247B8"/>
    <w:rsid w:val="00F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247B8"/>
  </w:style>
  <w:style w:type="character" w:styleId="Hyperlink">
    <w:name w:val="Hyperlink"/>
    <w:basedOn w:val="DefaultParagraphFont"/>
    <w:uiPriority w:val="99"/>
    <w:semiHidden/>
    <w:unhideWhenUsed/>
    <w:rsid w:val="00C247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47B8"/>
    <w:rPr>
      <w:b/>
      <w:bCs/>
    </w:rPr>
  </w:style>
  <w:style w:type="character" w:styleId="Emphasis">
    <w:name w:val="Emphasis"/>
    <w:basedOn w:val="DefaultParagraphFont"/>
    <w:uiPriority w:val="20"/>
    <w:qFormat/>
    <w:rsid w:val="00C247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43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F"/>
  </w:style>
  <w:style w:type="paragraph" w:styleId="Footer">
    <w:name w:val="footer"/>
    <w:basedOn w:val="Normal"/>
    <w:link w:val="FooterChar"/>
    <w:uiPriority w:val="99"/>
    <w:unhideWhenUsed/>
    <w:rsid w:val="000143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lasses.yale.edu/film-analysis/htmfiles/mise-en-scene.htm" TargetMode="External"/><Relationship Id="rId20" Type="http://schemas.openxmlformats.org/officeDocument/2006/relationships/hyperlink" Target="https://drive.google.com/open?id=0B2NDv4EUdOLkN3h0NFd0WGJFV1U" TargetMode="External"/><Relationship Id="rId21" Type="http://schemas.openxmlformats.org/officeDocument/2006/relationships/hyperlink" Target="https://drive.google.com/open?id=0B2NDv4EUdOLkUlEwckJ6MVA0WFU" TargetMode="External"/><Relationship Id="rId22" Type="http://schemas.openxmlformats.org/officeDocument/2006/relationships/hyperlink" Target="https://drive.google.com/open?id=0B2NDv4EUdOLkTTU0QlZYM0Q0bmc" TargetMode="External"/><Relationship Id="rId23" Type="http://schemas.openxmlformats.org/officeDocument/2006/relationships/hyperlink" Target="https://drive.google.com/open?id=0B2NDv4EUdOLkZTJMSDBRQWs5WW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pechakucha.org/" TargetMode="External"/><Relationship Id="rId11" Type="http://schemas.openxmlformats.org/officeDocument/2006/relationships/hyperlink" Target="http://avoision.com/pechakucha" TargetMode="External"/><Relationship Id="rId12" Type="http://schemas.openxmlformats.org/officeDocument/2006/relationships/hyperlink" Target="http://www.angelo.edu/services/library/handouts/peerrev.php" TargetMode="External"/><Relationship Id="rId13" Type="http://schemas.openxmlformats.org/officeDocument/2006/relationships/hyperlink" Target="http://www.gamasutra.com/view/feature/185258/best_practices_five_tips_for_.php?print=1" TargetMode="External"/><Relationship Id="rId14" Type="http://schemas.openxmlformats.org/officeDocument/2006/relationships/hyperlink" Target="https://drive.google.com/open?id=0B2NDv4EUdOLkWWs0TVhfQlo3Q0E" TargetMode="External"/><Relationship Id="rId15" Type="http://schemas.openxmlformats.org/officeDocument/2006/relationships/hyperlink" Target="https://drive.google.com/open?id=0B2NDv4EUdOLkSEhIT3F6bFZTVTg" TargetMode="External"/><Relationship Id="rId16" Type="http://schemas.openxmlformats.org/officeDocument/2006/relationships/hyperlink" Target="https://drive.google.com/open?id=0B2NDv4EUdOLkTHVGaUlrb3pTTGc" TargetMode="External"/><Relationship Id="rId17" Type="http://schemas.openxmlformats.org/officeDocument/2006/relationships/hyperlink" Target="https://drive.google.com/open?id=0B2NDv4EUdOLkUmJESXd5c1liM0k" TargetMode="External"/><Relationship Id="rId18" Type="http://schemas.openxmlformats.org/officeDocument/2006/relationships/hyperlink" Target="https://drive.google.com/open?id=0B2NDv4EUdOLkVTJFOUxPSHlRZ3M" TargetMode="External"/><Relationship Id="rId19" Type="http://schemas.openxmlformats.org/officeDocument/2006/relationships/hyperlink" Target="https://drive.google.com/open?id=0B2NDv4EUdOLkempsYldpWUQ5U3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ba.csueastbay.edu/EHS/emergency_mgnt.htm" TargetMode="External"/><Relationship Id="rId8" Type="http://schemas.openxmlformats.org/officeDocument/2006/relationships/hyperlink" Target="http://ada.csueastbay.edu/~ipollock/6100/FALL2015_Schedule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1340</Words>
  <Characters>7640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pollock</cp:lastModifiedBy>
  <cp:revision>5</cp:revision>
  <dcterms:created xsi:type="dcterms:W3CDTF">2016-12-22T16:48:00Z</dcterms:created>
  <dcterms:modified xsi:type="dcterms:W3CDTF">2016-12-22T17:08:00Z</dcterms:modified>
</cp:coreProperties>
</file>