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73217A">
              <w:rPr>
                <w:rFonts w:ascii="Arial"/>
                <w:b/>
                <w:spacing w:val="12"/>
                <w:w w:val="80"/>
              </w:rPr>
              <w:t>Emergency and ICU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73217A">
              <w:rPr>
                <w:rFonts w:ascii="Arial"/>
                <w:b/>
                <w:w w:val="80"/>
              </w:rPr>
              <w:t>Emergency and ICU Physician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553BF0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553BF0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D75C22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73217A" w:rsidRPr="00D7139E" w:rsidRDefault="0073217A" w:rsidP="0073217A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Bachelor's degree in medicine.</w:t>
            </w:r>
          </w:p>
          <w:p w:rsidR="0073217A" w:rsidRPr="00D7139E" w:rsidRDefault="0073217A" w:rsidP="0073217A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10+ years' clinical experience.</w:t>
            </w:r>
          </w:p>
          <w:p w:rsidR="0073217A" w:rsidRPr="00D7139E" w:rsidRDefault="0073217A" w:rsidP="0073217A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Clinical risk management experience.</w:t>
            </w:r>
          </w:p>
          <w:p w:rsidR="0073217A" w:rsidRPr="00D7139E" w:rsidRDefault="0073217A" w:rsidP="0073217A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knowledge of medical research methodology and ethics.</w:t>
            </w:r>
          </w:p>
          <w:p w:rsidR="0073217A" w:rsidRPr="00D7139E" w:rsidRDefault="0073217A" w:rsidP="0073217A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Extensive knowledge of medical recordkeeping practices.</w:t>
            </w:r>
          </w:p>
          <w:p w:rsidR="0073217A" w:rsidRPr="00D7139E" w:rsidRDefault="0073217A" w:rsidP="0073217A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ability to ensure the highest standards in patient care and compliance with healthcare regulations.</w:t>
            </w:r>
          </w:p>
          <w:p w:rsidR="0073217A" w:rsidRPr="00D7139E" w:rsidRDefault="0073217A" w:rsidP="0073217A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Ability to keep abreast of advancements in the field of specialization.</w:t>
            </w:r>
          </w:p>
          <w:p w:rsidR="0073217A" w:rsidRPr="00D7139E" w:rsidRDefault="0073217A" w:rsidP="0073217A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Excellent interpersonal, communication, and leadership skills.</w:t>
            </w:r>
          </w:p>
          <w:p w:rsidR="00E508AC" w:rsidRPr="00114408" w:rsidRDefault="00E508AC" w:rsidP="00114408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</w:p>
        </w:tc>
      </w:tr>
      <w:tr w:rsidR="007B6C44" w:rsidTr="0073217A">
        <w:trPr>
          <w:trHeight w:val="416"/>
        </w:trPr>
        <w:tc>
          <w:tcPr>
            <w:tcW w:w="10065" w:type="dxa"/>
            <w:gridSpan w:val="2"/>
          </w:tcPr>
          <w:p w:rsidR="00BB3D08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553BF0" w:rsidRPr="00DE0FBC" w:rsidRDefault="00553BF0" w:rsidP="00BB3D08">
            <w:pPr>
              <w:pStyle w:val="TableParagraph"/>
              <w:spacing w:before="48"/>
              <w:ind w:left="0"/>
            </w:pPr>
          </w:p>
          <w:p w:rsidR="00114408" w:rsidRPr="00553BF0" w:rsidRDefault="00BB3D0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M.</w:t>
            </w:r>
            <w:r w:rsidR="00553BF0">
              <w:rPr>
                <w:rFonts w:ascii="Arial"/>
                <w:w w:val="80"/>
              </w:rPr>
              <w:t>D</w:t>
            </w:r>
          </w:p>
          <w:p w:rsidR="00553BF0" w:rsidRPr="00553BF0" w:rsidRDefault="00553BF0" w:rsidP="00553BF0">
            <w:pPr>
              <w:pStyle w:val="TableParagraph"/>
              <w:spacing w:before="48"/>
            </w:pPr>
          </w:p>
          <w:p w:rsidR="00553BF0" w:rsidRDefault="00553BF0" w:rsidP="00553BF0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Job Description:</w:t>
            </w:r>
          </w:p>
          <w:p w:rsidR="00553BF0" w:rsidRDefault="00553BF0" w:rsidP="00553BF0">
            <w:pPr>
              <w:pStyle w:val="TableParagraph"/>
              <w:tabs>
                <w:tab w:val="left" w:pos="736"/>
              </w:tabs>
              <w:spacing w:line="250" w:lineRule="exact"/>
              <w:ind w:left="0" w:right="1012"/>
              <w:jc w:val="both"/>
            </w:pP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Assessing patients who enter the emergency room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Managing emergency department.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Conducting follow-up visits to monitor the patient</w:t>
            </w: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’</w:t>
            </w: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s condition.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Requesting the appropriate medical tests and based on them, following a treatment plan.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Developing effective patient care plans.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Referring patients to appropriate specialists.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Ensuring that patients are stable before transferring them to the proper department for further evaluation.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Providing instructions for discharge and any relevant paperwork.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lastRenderedPageBreak/>
              <w:t>Maintaining patients' medical records.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Coordinating with different ER departments to ensure patients receive the necessary treatment.</w:t>
            </w:r>
          </w:p>
          <w:p w:rsidR="0073217A" w:rsidRPr="00945FF2" w:rsidRDefault="0073217A" w:rsidP="0073217A">
            <w:pPr>
              <w:pStyle w:val="Heading2"/>
              <w:numPr>
                <w:ilvl w:val="0"/>
                <w:numId w:val="9"/>
              </w:numPr>
              <w:spacing w:line="360" w:lineRule="auto"/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</w:pPr>
            <w:r w:rsidRPr="00945FF2">
              <w:rPr>
                <w:rFonts w:ascii="Arial" w:eastAsia="Arial MT" w:hAnsi="Arial MT" w:cs="Arial MT"/>
                <w:b w:val="0"/>
                <w:bCs w:val="0"/>
                <w:color w:val="auto"/>
                <w:w w:val="80"/>
                <w:sz w:val="22"/>
                <w:szCs w:val="22"/>
              </w:rPr>
              <w:t>Any other work required by the management</w:t>
            </w:r>
          </w:p>
          <w:p w:rsidR="00553BF0" w:rsidRPr="00DE0FBC" w:rsidRDefault="00553BF0" w:rsidP="00553BF0">
            <w:pPr>
              <w:pStyle w:val="TableParagraph"/>
              <w:spacing w:before="48"/>
              <w:ind w:left="0"/>
            </w:pPr>
          </w:p>
        </w:tc>
      </w:tr>
      <w:tr w:rsidR="007B6C44" w:rsidTr="00BA3F69">
        <w:trPr>
          <w:trHeight w:val="1700"/>
        </w:trPr>
        <w:tc>
          <w:tcPr>
            <w:tcW w:w="10065" w:type="dxa"/>
            <w:gridSpan w:val="2"/>
          </w:tcPr>
          <w:p w:rsidR="007B6C44" w:rsidRDefault="00D75C22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>Skills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73217A" w:rsidRDefault="0073217A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</w:pPr>
            <w:r>
              <w:rPr>
                <w:w w:val="80"/>
              </w:rPr>
              <w:t>Emergency and ICU knowledge and experience</w:t>
            </w:r>
          </w:p>
          <w:p w:rsidR="0073217A" w:rsidRPr="00E134B7" w:rsidRDefault="0073217A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</w:pPr>
            <w:r>
              <w:rPr>
                <w:w w:val="80"/>
              </w:rPr>
              <w:t>Analytic Reasoning</w:t>
            </w:r>
          </w:p>
          <w:p w:rsidR="0073217A" w:rsidRPr="006D1805" w:rsidRDefault="0073217A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</w:pPr>
            <w:r>
              <w:rPr>
                <w:w w:val="80"/>
              </w:rPr>
              <w:t>Communication Skills</w:t>
            </w:r>
          </w:p>
          <w:p w:rsidR="0073217A" w:rsidRPr="006D1805" w:rsidRDefault="0073217A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</w:pPr>
            <w:r>
              <w:rPr>
                <w:w w:val="80"/>
              </w:rPr>
              <w:t>Detail Oriented</w:t>
            </w:r>
          </w:p>
          <w:p w:rsidR="0073217A" w:rsidRPr="006D1805" w:rsidRDefault="0073217A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</w:pPr>
            <w:r>
              <w:rPr>
                <w:w w:val="80"/>
              </w:rPr>
              <w:t>Patient Safety</w:t>
            </w:r>
          </w:p>
          <w:p w:rsidR="0073217A" w:rsidRPr="006D1805" w:rsidRDefault="0073217A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</w:pPr>
            <w:r>
              <w:rPr>
                <w:w w:val="80"/>
              </w:rPr>
              <w:t>Medical Knowledge</w:t>
            </w:r>
          </w:p>
          <w:p w:rsidR="0073217A" w:rsidRPr="00810777" w:rsidRDefault="0073217A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</w:pPr>
            <w:r>
              <w:rPr>
                <w:w w:val="80"/>
              </w:rPr>
              <w:t>Empathy</w:t>
            </w:r>
          </w:p>
          <w:p w:rsidR="0073217A" w:rsidRPr="006C0868" w:rsidRDefault="0073217A" w:rsidP="0073217A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footerReference w:type="default" r:id="rId8"/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7D3DDF" w:rsidP="007D3DDF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         C.E.O</w:t>
      </w:r>
    </w:p>
    <w:p w:rsidR="00EC27FD" w:rsidRDefault="00EC27FD" w:rsidP="007D3DDF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605AE3" w:rsidP="00114408">
      <w:pPr>
        <w:pStyle w:val="BodyText"/>
        <w:spacing w:before="4"/>
        <w:rPr>
          <w:rFonts w:ascii="Arial"/>
          <w:b/>
          <w:sz w:val="17"/>
        </w:rPr>
      </w:pPr>
      <w:r w:rsidRPr="00605AE3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553BF0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2496" w:rsidRDefault="00242496" w:rsidP="007B6C44">
      <w:r>
        <w:separator/>
      </w:r>
    </w:p>
  </w:endnote>
  <w:endnote w:type="continuationSeparator" w:id="1">
    <w:p w:rsidR="00242496" w:rsidRDefault="00242496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605AE3">
    <w:pPr>
      <w:pStyle w:val="BodyText"/>
      <w:spacing w:line="14" w:lineRule="auto"/>
      <w:rPr>
        <w:sz w:val="20"/>
      </w:rPr>
    </w:pPr>
    <w:r w:rsidRPr="00605AE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605AE3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605AE3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2496" w:rsidRDefault="00242496" w:rsidP="007B6C44">
      <w:r>
        <w:separator/>
      </w:r>
    </w:p>
  </w:footnote>
  <w:footnote w:type="continuationSeparator" w:id="1">
    <w:p w:rsidR="00242496" w:rsidRDefault="00242496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7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9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3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4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>
    <w:nsid w:val="2F812B2E"/>
    <w:multiLevelType w:val="hybridMultilevel"/>
    <w:tmpl w:val="87623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7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8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3F5B85"/>
    <w:multiLevelType w:val="hybridMultilevel"/>
    <w:tmpl w:val="AA1E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FD06C9"/>
    <w:multiLevelType w:val="hybridMultilevel"/>
    <w:tmpl w:val="E4E487B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4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5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27">
    <w:nsid w:val="5C8776CE"/>
    <w:multiLevelType w:val="hybridMultilevel"/>
    <w:tmpl w:val="D8B2A396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8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9">
    <w:nsid w:val="639C1492"/>
    <w:multiLevelType w:val="hybridMultilevel"/>
    <w:tmpl w:val="AA46A8A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5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6"/>
  </w:num>
  <w:num w:numId="3">
    <w:abstractNumId w:val="16"/>
  </w:num>
  <w:num w:numId="4">
    <w:abstractNumId w:val="13"/>
  </w:num>
  <w:num w:numId="5">
    <w:abstractNumId w:val="34"/>
  </w:num>
  <w:num w:numId="6">
    <w:abstractNumId w:val="17"/>
  </w:num>
  <w:num w:numId="7">
    <w:abstractNumId w:val="0"/>
  </w:num>
  <w:num w:numId="8">
    <w:abstractNumId w:val="12"/>
  </w:num>
  <w:num w:numId="9">
    <w:abstractNumId w:val="27"/>
  </w:num>
  <w:num w:numId="10">
    <w:abstractNumId w:val="2"/>
  </w:num>
  <w:num w:numId="11">
    <w:abstractNumId w:val="10"/>
  </w:num>
  <w:num w:numId="12">
    <w:abstractNumId w:val="25"/>
  </w:num>
  <w:num w:numId="13">
    <w:abstractNumId w:val="32"/>
  </w:num>
  <w:num w:numId="14">
    <w:abstractNumId w:val="24"/>
  </w:num>
  <w:num w:numId="15">
    <w:abstractNumId w:val="35"/>
  </w:num>
  <w:num w:numId="16">
    <w:abstractNumId w:val="11"/>
  </w:num>
  <w:num w:numId="17">
    <w:abstractNumId w:val="7"/>
  </w:num>
  <w:num w:numId="18">
    <w:abstractNumId w:val="5"/>
  </w:num>
  <w:num w:numId="19">
    <w:abstractNumId w:val="4"/>
  </w:num>
  <w:num w:numId="20">
    <w:abstractNumId w:val="1"/>
  </w:num>
  <w:num w:numId="21">
    <w:abstractNumId w:val="30"/>
  </w:num>
  <w:num w:numId="22">
    <w:abstractNumId w:val="3"/>
  </w:num>
  <w:num w:numId="23">
    <w:abstractNumId w:val="31"/>
  </w:num>
  <w:num w:numId="24">
    <w:abstractNumId w:val="9"/>
  </w:num>
  <w:num w:numId="25">
    <w:abstractNumId w:val="28"/>
  </w:num>
  <w:num w:numId="26">
    <w:abstractNumId w:val="19"/>
  </w:num>
  <w:num w:numId="27">
    <w:abstractNumId w:val="18"/>
  </w:num>
  <w:num w:numId="28">
    <w:abstractNumId w:val="33"/>
  </w:num>
  <w:num w:numId="29">
    <w:abstractNumId w:val="22"/>
  </w:num>
  <w:num w:numId="30">
    <w:abstractNumId w:val="6"/>
  </w:num>
  <w:num w:numId="31">
    <w:abstractNumId w:val="14"/>
  </w:num>
  <w:num w:numId="32">
    <w:abstractNumId w:val="21"/>
  </w:num>
  <w:num w:numId="33">
    <w:abstractNumId w:val="29"/>
  </w:num>
  <w:num w:numId="34">
    <w:abstractNumId w:val="15"/>
  </w:num>
  <w:num w:numId="35">
    <w:abstractNumId w:val="20"/>
  </w:num>
  <w:num w:numId="3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76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114408"/>
    <w:rsid w:val="00155AD2"/>
    <w:rsid w:val="00160849"/>
    <w:rsid w:val="0016685D"/>
    <w:rsid w:val="001E1A20"/>
    <w:rsid w:val="00242496"/>
    <w:rsid w:val="0024351B"/>
    <w:rsid w:val="002E476B"/>
    <w:rsid w:val="002E6D0E"/>
    <w:rsid w:val="003854B8"/>
    <w:rsid w:val="00396D66"/>
    <w:rsid w:val="003A760A"/>
    <w:rsid w:val="00430E7A"/>
    <w:rsid w:val="00463416"/>
    <w:rsid w:val="00480096"/>
    <w:rsid w:val="004B00E9"/>
    <w:rsid w:val="004D619C"/>
    <w:rsid w:val="004F68FB"/>
    <w:rsid w:val="00553BF0"/>
    <w:rsid w:val="005C7800"/>
    <w:rsid w:val="00605AE3"/>
    <w:rsid w:val="00651220"/>
    <w:rsid w:val="0065590A"/>
    <w:rsid w:val="006C0868"/>
    <w:rsid w:val="006C4EBD"/>
    <w:rsid w:val="006D3416"/>
    <w:rsid w:val="0073217A"/>
    <w:rsid w:val="007B6C44"/>
    <w:rsid w:val="007C432A"/>
    <w:rsid w:val="007D3DDF"/>
    <w:rsid w:val="00800C2B"/>
    <w:rsid w:val="008122FA"/>
    <w:rsid w:val="00882052"/>
    <w:rsid w:val="00885660"/>
    <w:rsid w:val="008E12BD"/>
    <w:rsid w:val="008E7AD0"/>
    <w:rsid w:val="009020C6"/>
    <w:rsid w:val="00904986"/>
    <w:rsid w:val="00906C86"/>
    <w:rsid w:val="00981D7B"/>
    <w:rsid w:val="009C6BC4"/>
    <w:rsid w:val="009C781A"/>
    <w:rsid w:val="009E167A"/>
    <w:rsid w:val="00AA54DC"/>
    <w:rsid w:val="00AB6DDD"/>
    <w:rsid w:val="00AE634F"/>
    <w:rsid w:val="00B14AEA"/>
    <w:rsid w:val="00B75D57"/>
    <w:rsid w:val="00BA3F69"/>
    <w:rsid w:val="00BB3D08"/>
    <w:rsid w:val="00BB4D6C"/>
    <w:rsid w:val="00C00E67"/>
    <w:rsid w:val="00C5140F"/>
    <w:rsid w:val="00C64CE6"/>
    <w:rsid w:val="00C849F7"/>
    <w:rsid w:val="00CF03B3"/>
    <w:rsid w:val="00D75C22"/>
    <w:rsid w:val="00DE0FBC"/>
    <w:rsid w:val="00DE4BA0"/>
    <w:rsid w:val="00E134B7"/>
    <w:rsid w:val="00E17CDC"/>
    <w:rsid w:val="00E34803"/>
    <w:rsid w:val="00E508AC"/>
    <w:rsid w:val="00E56601"/>
    <w:rsid w:val="00E605E9"/>
    <w:rsid w:val="00EC27FD"/>
    <w:rsid w:val="00EF2536"/>
    <w:rsid w:val="00EF5534"/>
    <w:rsid w:val="00F0790D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45</cp:revision>
  <dcterms:created xsi:type="dcterms:W3CDTF">2024-06-15T06:10:00Z</dcterms:created>
  <dcterms:modified xsi:type="dcterms:W3CDTF">2024-09-10T13:14:00Z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