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EF0DA7">
              <w:rPr>
                <w:rFonts w:ascii="Arial"/>
                <w:b/>
                <w:spacing w:val="12"/>
                <w:w w:val="80"/>
              </w:rPr>
              <w:t>OPD AND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DC1103">
              <w:rPr>
                <w:rFonts w:ascii="Arial"/>
                <w:b/>
                <w:w w:val="80"/>
              </w:rPr>
              <w:t>Consultant  Radio Diagnosis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553BF0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553BF0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D75C22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A34380">
              <w:rPr>
                <w:rFonts w:ascii="Arial"/>
                <w:w w:val="80"/>
              </w:rPr>
              <w:t>Bachelor</w:t>
            </w:r>
            <w:r w:rsidRPr="00A34380">
              <w:rPr>
                <w:rFonts w:ascii="Arial"/>
                <w:w w:val="80"/>
              </w:rPr>
              <w:t>’</w:t>
            </w:r>
            <w:r>
              <w:rPr>
                <w:rFonts w:ascii="Arial"/>
                <w:w w:val="80"/>
              </w:rPr>
              <w:t>s degree in</w:t>
            </w:r>
            <w:r w:rsidRPr="00A34380">
              <w:rPr>
                <w:rFonts w:ascii="Arial"/>
                <w:w w:val="80"/>
              </w:rPr>
              <w:t xml:space="preserve"> physical sciences, or a related field.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A34380">
              <w:rPr>
                <w:rFonts w:ascii="Arial"/>
                <w:w w:val="80"/>
              </w:rPr>
              <w:t>Doctor of Medicine (MD) degree.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3</w:t>
            </w:r>
            <w:r w:rsidRPr="00A34380">
              <w:rPr>
                <w:rFonts w:ascii="Arial"/>
                <w:w w:val="80"/>
              </w:rPr>
              <w:t xml:space="preserve"> years</w:t>
            </w:r>
            <w:r w:rsidRPr="00A34380">
              <w:rPr>
                <w:rFonts w:ascii="Arial"/>
                <w:w w:val="80"/>
              </w:rPr>
              <w:t>’</w:t>
            </w:r>
            <w:r w:rsidRPr="00A34380">
              <w:rPr>
                <w:rFonts w:ascii="Arial"/>
                <w:w w:val="80"/>
              </w:rPr>
              <w:t xml:space="preserve"> internship and residency training, specializing in radiology.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A34380">
              <w:rPr>
                <w:rFonts w:ascii="Arial"/>
                <w:w w:val="80"/>
              </w:rPr>
              <w:t>Certification by The American Board of Medical Specialties, in radiology and/or a subspecialty, such as nuclear medicine, therapeutic radiology, or interventional radiology.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A34380">
              <w:rPr>
                <w:rFonts w:ascii="Arial"/>
                <w:w w:val="80"/>
              </w:rPr>
              <w:t>Valid and active medical license in the state you wish to practice.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A34380">
              <w:rPr>
                <w:rFonts w:ascii="Arial"/>
                <w:w w:val="80"/>
              </w:rPr>
              <w:t>Proficient in general radiology techniques, including X-ray, MRI, and ultrasound.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A34380">
              <w:rPr>
                <w:rFonts w:ascii="Arial"/>
                <w:w w:val="80"/>
              </w:rPr>
              <w:t>Patient management skills.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A34380">
              <w:rPr>
                <w:rFonts w:ascii="Arial"/>
                <w:w w:val="80"/>
              </w:rPr>
              <w:t>Strong interpersonal and communication skills.</w:t>
            </w:r>
          </w:p>
          <w:p w:rsidR="00A34380" w:rsidRPr="00A34380" w:rsidRDefault="00A34380" w:rsidP="00A34380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A34380">
              <w:rPr>
                <w:rFonts w:ascii="Arial"/>
                <w:w w:val="80"/>
              </w:rPr>
              <w:t>Superb problem-solving skills.</w:t>
            </w:r>
          </w:p>
          <w:p w:rsidR="00E508AC" w:rsidRPr="00114408" w:rsidRDefault="00E508AC" w:rsidP="00114408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</w:tc>
      </w:tr>
      <w:tr w:rsidR="007B6C44" w:rsidTr="0073217A">
        <w:trPr>
          <w:trHeight w:val="416"/>
        </w:trPr>
        <w:tc>
          <w:tcPr>
            <w:tcW w:w="10065" w:type="dxa"/>
            <w:gridSpan w:val="2"/>
          </w:tcPr>
          <w:p w:rsidR="00BB3D08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553BF0" w:rsidRPr="00DE0FBC" w:rsidRDefault="00553BF0" w:rsidP="00BB3D08">
            <w:pPr>
              <w:pStyle w:val="TableParagraph"/>
              <w:spacing w:before="48"/>
              <w:ind w:left="0"/>
            </w:pPr>
          </w:p>
          <w:p w:rsidR="00114408" w:rsidRPr="00553BF0" w:rsidRDefault="00BB3D0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</w:t>
            </w:r>
            <w:r w:rsidR="00553BF0">
              <w:rPr>
                <w:rFonts w:ascii="Arial"/>
                <w:w w:val="80"/>
              </w:rPr>
              <w:t>D</w:t>
            </w:r>
          </w:p>
          <w:p w:rsidR="00553BF0" w:rsidRPr="00553BF0" w:rsidRDefault="00553BF0" w:rsidP="00553BF0">
            <w:pPr>
              <w:pStyle w:val="TableParagraph"/>
              <w:spacing w:before="48"/>
            </w:pPr>
          </w:p>
          <w:p w:rsidR="00553BF0" w:rsidRPr="008A48B9" w:rsidRDefault="00553BF0" w:rsidP="008A48B9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Job Description: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Evaluating patients</w:t>
            </w:r>
            <w:r w:rsidRPr="008A48B9">
              <w:rPr>
                <w:rFonts w:ascii="Arial"/>
                <w:w w:val="80"/>
              </w:rPr>
              <w:t>’</w:t>
            </w:r>
            <w:r w:rsidRPr="008A48B9">
              <w:rPr>
                <w:rFonts w:ascii="Arial"/>
                <w:w w:val="80"/>
              </w:rPr>
              <w:t xml:space="preserve"> medical histories to ensure the various medical imaging procedures will not harm them.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Suggesting alternative medical imaging techniques, when necessary.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Informing patients about the medical imaging process.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Using devices such as computer tomography (CT) scanners and magnetic resonance imaging (MRI) machines.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Performing or directing radiology staff to carry out image-guided, diagnostic procedures.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Working with radiology lab technicians to perfect image quality.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Interpreting the results from diagnostic imaging procedures to determine diagnoses.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Communicating and discussing results and diagnoses with physicians.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Compiling written reports of results and diagnoses.</w:t>
            </w:r>
          </w:p>
          <w:p w:rsidR="008A48B9" w:rsidRPr="008A48B9" w:rsidRDefault="008A48B9" w:rsidP="008A48B9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A48B9">
              <w:rPr>
                <w:rFonts w:ascii="Arial"/>
                <w:w w:val="80"/>
              </w:rPr>
              <w:t>Following medical protocols for resuscitation, bleeding, infection, or other emergency situations, when necessary.</w:t>
            </w:r>
          </w:p>
          <w:p w:rsidR="00553BF0" w:rsidRPr="00DE0FBC" w:rsidRDefault="00553BF0" w:rsidP="00553BF0">
            <w:pPr>
              <w:pStyle w:val="TableParagraph"/>
              <w:spacing w:before="48"/>
              <w:ind w:left="0"/>
            </w:pPr>
          </w:p>
        </w:tc>
      </w:tr>
      <w:tr w:rsidR="007B6C44" w:rsidRPr="00750BED" w:rsidTr="00BA3F69">
        <w:trPr>
          <w:trHeight w:val="1700"/>
        </w:trPr>
        <w:tc>
          <w:tcPr>
            <w:tcW w:w="10065" w:type="dxa"/>
            <w:gridSpan w:val="2"/>
          </w:tcPr>
          <w:p w:rsidR="007B6C44" w:rsidRPr="00750BED" w:rsidRDefault="00D75C22">
            <w:pPr>
              <w:pStyle w:val="TableParagraph"/>
              <w:spacing w:before="48"/>
              <w:ind w:left="110"/>
              <w:rPr>
                <w:b/>
                <w:w w:val="80"/>
              </w:rPr>
            </w:pPr>
            <w:r w:rsidRPr="00750BED">
              <w:rPr>
                <w:b/>
                <w:w w:val="80"/>
              </w:rPr>
              <w:lastRenderedPageBreak/>
              <w:t>Skills required</w:t>
            </w:r>
            <w:r w:rsidR="00155AD2" w:rsidRPr="00750BED">
              <w:rPr>
                <w:b/>
                <w:w w:val="80"/>
              </w:rPr>
              <w:t>:</w:t>
            </w:r>
          </w:p>
          <w:p w:rsidR="007B6C44" w:rsidRPr="008F51A1" w:rsidRDefault="007B6C44">
            <w:pPr>
              <w:pStyle w:val="TableParagraph"/>
              <w:spacing w:before="3"/>
              <w:ind w:left="0"/>
              <w:rPr>
                <w:rFonts w:ascii="Arial"/>
                <w:w w:val="80"/>
              </w:rPr>
            </w:pPr>
          </w:p>
          <w:p w:rsidR="00750BED" w:rsidRPr="008F51A1" w:rsidRDefault="00750BED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8F51A1">
              <w:rPr>
                <w:rFonts w:ascii="Arial"/>
                <w:w w:val="80"/>
              </w:rPr>
              <w:t>Organizational ability</w:t>
            </w:r>
          </w:p>
          <w:p w:rsidR="00750BED" w:rsidRPr="008F51A1" w:rsidRDefault="00750BED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8F51A1">
              <w:rPr>
                <w:rFonts w:ascii="Arial"/>
                <w:w w:val="80"/>
              </w:rPr>
              <w:t>Continuous learning</w:t>
            </w:r>
          </w:p>
          <w:p w:rsidR="0073217A" w:rsidRPr="008F51A1" w:rsidRDefault="0073217A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8F51A1">
              <w:rPr>
                <w:rFonts w:ascii="Arial"/>
                <w:w w:val="80"/>
              </w:rPr>
              <w:t>Detail Oriented</w:t>
            </w:r>
          </w:p>
          <w:p w:rsidR="00750BED" w:rsidRPr="008F51A1" w:rsidRDefault="00750BED" w:rsidP="0073217A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8F51A1">
              <w:rPr>
                <w:rFonts w:ascii="Arial"/>
                <w:w w:val="80"/>
              </w:rPr>
              <w:t>Diagnostic reasoning</w:t>
            </w:r>
          </w:p>
          <w:p w:rsidR="00750BED" w:rsidRPr="008F51A1" w:rsidRDefault="00750BED" w:rsidP="00750BED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8F51A1">
              <w:rPr>
                <w:rFonts w:ascii="Arial"/>
                <w:w w:val="80"/>
              </w:rPr>
              <w:t>Attention to detail.</w:t>
            </w:r>
          </w:p>
          <w:p w:rsidR="0073217A" w:rsidRPr="008F51A1" w:rsidRDefault="00750BED" w:rsidP="00750BED">
            <w:pPr>
              <w:pStyle w:val="TableParagraph"/>
              <w:numPr>
                <w:ilvl w:val="1"/>
                <w:numId w:val="36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8F51A1">
              <w:rPr>
                <w:rFonts w:ascii="Arial"/>
                <w:w w:val="80"/>
              </w:rPr>
              <w:t>Analytic reasoning</w:t>
            </w:r>
          </w:p>
          <w:p w:rsidR="006C0868" w:rsidRPr="00750BED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  <w:rPr>
                <w:w w:val="80"/>
              </w:rPr>
            </w:pPr>
          </w:p>
        </w:tc>
      </w:tr>
    </w:tbl>
    <w:p w:rsidR="007B6C44" w:rsidRPr="00750BED" w:rsidRDefault="007B6C44">
      <w:pPr>
        <w:pStyle w:val="BodyText"/>
        <w:rPr>
          <w:w w:val="8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footerReference w:type="default" r:id="rId8"/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8A48B9" w:rsidP="007D3DDF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Medical Director</w:t>
      </w:r>
    </w:p>
    <w:p w:rsidR="00EC27FD" w:rsidRDefault="00EC27FD" w:rsidP="007D3DDF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7A3F26" w:rsidP="00114408">
      <w:pPr>
        <w:pStyle w:val="BodyText"/>
        <w:spacing w:before="4"/>
        <w:rPr>
          <w:rFonts w:ascii="Arial"/>
          <w:b/>
          <w:sz w:val="17"/>
        </w:rPr>
      </w:pPr>
      <w:r w:rsidRPr="007A3F26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553BF0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1954" w:rsidRDefault="00F31954" w:rsidP="007B6C44">
      <w:r>
        <w:separator/>
      </w:r>
    </w:p>
  </w:endnote>
  <w:endnote w:type="continuationSeparator" w:id="1">
    <w:p w:rsidR="00F31954" w:rsidRDefault="00F31954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7A3F26">
    <w:pPr>
      <w:pStyle w:val="BodyText"/>
      <w:spacing w:line="14" w:lineRule="auto"/>
      <w:rPr>
        <w:sz w:val="20"/>
      </w:rPr>
    </w:pPr>
    <w:r w:rsidRPr="007A3F2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7A3F26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7A3F26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1954" w:rsidRDefault="00F31954" w:rsidP="007B6C44">
      <w:r>
        <w:separator/>
      </w:r>
    </w:p>
  </w:footnote>
  <w:footnote w:type="continuationSeparator" w:id="1">
    <w:p w:rsidR="00F31954" w:rsidRDefault="00F31954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9BE00C5"/>
    <w:multiLevelType w:val="multilevel"/>
    <w:tmpl w:val="5074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070E50"/>
    <w:multiLevelType w:val="hybridMultilevel"/>
    <w:tmpl w:val="8C565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9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0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1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5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6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>
    <w:nsid w:val="2F812B2E"/>
    <w:multiLevelType w:val="hybridMultilevel"/>
    <w:tmpl w:val="8762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9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0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3F5B85"/>
    <w:multiLevelType w:val="hybridMultilevel"/>
    <w:tmpl w:val="AA1E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4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FD06C9"/>
    <w:multiLevelType w:val="hybridMultilevel"/>
    <w:tmpl w:val="0B3C62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7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8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9">
    <w:nsid w:val="5C8776CE"/>
    <w:multiLevelType w:val="hybridMultilevel"/>
    <w:tmpl w:val="D8B2A396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0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1">
    <w:nsid w:val="639C1492"/>
    <w:multiLevelType w:val="hybridMultilevel"/>
    <w:tmpl w:val="AA46A8A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0C1DC0"/>
    <w:multiLevelType w:val="hybridMultilevel"/>
    <w:tmpl w:val="2D603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8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F02910"/>
    <w:multiLevelType w:val="multilevel"/>
    <w:tmpl w:val="268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18"/>
  </w:num>
  <w:num w:numId="4">
    <w:abstractNumId w:val="15"/>
  </w:num>
  <w:num w:numId="5">
    <w:abstractNumId w:val="37"/>
  </w:num>
  <w:num w:numId="6">
    <w:abstractNumId w:val="19"/>
  </w:num>
  <w:num w:numId="7">
    <w:abstractNumId w:val="0"/>
  </w:num>
  <w:num w:numId="8">
    <w:abstractNumId w:val="14"/>
  </w:num>
  <w:num w:numId="9">
    <w:abstractNumId w:val="29"/>
  </w:num>
  <w:num w:numId="10">
    <w:abstractNumId w:val="2"/>
  </w:num>
  <w:num w:numId="11">
    <w:abstractNumId w:val="12"/>
  </w:num>
  <w:num w:numId="12">
    <w:abstractNumId w:val="27"/>
  </w:num>
  <w:num w:numId="13">
    <w:abstractNumId w:val="35"/>
  </w:num>
  <w:num w:numId="14">
    <w:abstractNumId w:val="26"/>
  </w:num>
  <w:num w:numId="15">
    <w:abstractNumId w:val="38"/>
  </w:num>
  <w:num w:numId="16">
    <w:abstractNumId w:val="13"/>
  </w:num>
  <w:num w:numId="17">
    <w:abstractNumId w:val="9"/>
  </w:num>
  <w:num w:numId="18">
    <w:abstractNumId w:val="7"/>
  </w:num>
  <w:num w:numId="19">
    <w:abstractNumId w:val="5"/>
  </w:num>
  <w:num w:numId="20">
    <w:abstractNumId w:val="1"/>
  </w:num>
  <w:num w:numId="21">
    <w:abstractNumId w:val="32"/>
  </w:num>
  <w:num w:numId="22">
    <w:abstractNumId w:val="4"/>
  </w:num>
  <w:num w:numId="23">
    <w:abstractNumId w:val="34"/>
  </w:num>
  <w:num w:numId="24">
    <w:abstractNumId w:val="11"/>
  </w:num>
  <w:num w:numId="25">
    <w:abstractNumId w:val="30"/>
  </w:num>
  <w:num w:numId="26">
    <w:abstractNumId w:val="21"/>
  </w:num>
  <w:num w:numId="27">
    <w:abstractNumId w:val="20"/>
  </w:num>
  <w:num w:numId="28">
    <w:abstractNumId w:val="36"/>
  </w:num>
  <w:num w:numId="29">
    <w:abstractNumId w:val="24"/>
  </w:num>
  <w:num w:numId="30">
    <w:abstractNumId w:val="8"/>
  </w:num>
  <w:num w:numId="31">
    <w:abstractNumId w:val="16"/>
  </w:num>
  <w:num w:numId="32">
    <w:abstractNumId w:val="23"/>
  </w:num>
  <w:num w:numId="33">
    <w:abstractNumId w:val="31"/>
  </w:num>
  <w:num w:numId="34">
    <w:abstractNumId w:val="17"/>
  </w:num>
  <w:num w:numId="35">
    <w:abstractNumId w:val="22"/>
  </w:num>
  <w:num w:numId="36">
    <w:abstractNumId w:val="25"/>
  </w:num>
  <w:num w:numId="37">
    <w:abstractNumId w:val="3"/>
  </w:num>
  <w:num w:numId="38">
    <w:abstractNumId w:val="6"/>
  </w:num>
  <w:num w:numId="39">
    <w:abstractNumId w:val="33"/>
  </w:num>
  <w:num w:numId="40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96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114408"/>
    <w:rsid w:val="00155AD2"/>
    <w:rsid w:val="00160849"/>
    <w:rsid w:val="0016685D"/>
    <w:rsid w:val="001E1A20"/>
    <w:rsid w:val="00242496"/>
    <w:rsid w:val="0024351B"/>
    <w:rsid w:val="002E476B"/>
    <w:rsid w:val="002E6D0E"/>
    <w:rsid w:val="003854B8"/>
    <w:rsid w:val="00396D66"/>
    <w:rsid w:val="003A760A"/>
    <w:rsid w:val="00430E7A"/>
    <w:rsid w:val="00463416"/>
    <w:rsid w:val="00480096"/>
    <w:rsid w:val="004B00E9"/>
    <w:rsid w:val="004D619C"/>
    <w:rsid w:val="004F68FB"/>
    <w:rsid w:val="00553BF0"/>
    <w:rsid w:val="005C7800"/>
    <w:rsid w:val="00605AE3"/>
    <w:rsid w:val="00651220"/>
    <w:rsid w:val="0065590A"/>
    <w:rsid w:val="006C0868"/>
    <w:rsid w:val="006C4EBD"/>
    <w:rsid w:val="006D3416"/>
    <w:rsid w:val="0073217A"/>
    <w:rsid w:val="00750BED"/>
    <w:rsid w:val="007A3F26"/>
    <w:rsid w:val="007B6C44"/>
    <w:rsid w:val="007C432A"/>
    <w:rsid w:val="007D3DDF"/>
    <w:rsid w:val="00800C2B"/>
    <w:rsid w:val="008122FA"/>
    <w:rsid w:val="00882052"/>
    <w:rsid w:val="00885660"/>
    <w:rsid w:val="008A48B9"/>
    <w:rsid w:val="008E12BD"/>
    <w:rsid w:val="008E7AD0"/>
    <w:rsid w:val="008F51A1"/>
    <w:rsid w:val="009020C6"/>
    <w:rsid w:val="00904986"/>
    <w:rsid w:val="00906C86"/>
    <w:rsid w:val="00981D7B"/>
    <w:rsid w:val="009C6BC4"/>
    <w:rsid w:val="009C781A"/>
    <w:rsid w:val="009E167A"/>
    <w:rsid w:val="00A34380"/>
    <w:rsid w:val="00AA54DC"/>
    <w:rsid w:val="00AB6DDD"/>
    <w:rsid w:val="00AE634F"/>
    <w:rsid w:val="00B14AEA"/>
    <w:rsid w:val="00B75D57"/>
    <w:rsid w:val="00BA3F69"/>
    <w:rsid w:val="00BB3D08"/>
    <w:rsid w:val="00BB4D6C"/>
    <w:rsid w:val="00C00E67"/>
    <w:rsid w:val="00C5140F"/>
    <w:rsid w:val="00C64CE6"/>
    <w:rsid w:val="00C849F7"/>
    <w:rsid w:val="00CF03B3"/>
    <w:rsid w:val="00D75C22"/>
    <w:rsid w:val="00DC1103"/>
    <w:rsid w:val="00DE0FBC"/>
    <w:rsid w:val="00DE4BA0"/>
    <w:rsid w:val="00E134B7"/>
    <w:rsid w:val="00E17CDC"/>
    <w:rsid w:val="00E34803"/>
    <w:rsid w:val="00E508AC"/>
    <w:rsid w:val="00E56601"/>
    <w:rsid w:val="00E605E9"/>
    <w:rsid w:val="00EC27FD"/>
    <w:rsid w:val="00EF0DA7"/>
    <w:rsid w:val="00EF2536"/>
    <w:rsid w:val="00EF5534"/>
    <w:rsid w:val="00F0790D"/>
    <w:rsid w:val="00F31954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53</cp:revision>
  <dcterms:created xsi:type="dcterms:W3CDTF">2024-06-15T06:10:00Z</dcterms:created>
  <dcterms:modified xsi:type="dcterms:W3CDTF">2024-09-11T05:31:00Z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