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ustomTitle"/>
      </w:pPr>
      <w:r>
        <w:t>System Requirements Specification (SRS)</w:t>
      </w:r>
    </w:p>
    <w:p>
      <w:r>
        <w:rPr>
          <w:b/>
        </w:rPr>
        <w:t>**Project:** Labaid InsureTech Platform</w:t>
      </w:r>
    </w:p>
    <w:p>
      <w:r>
        <w:rPr>
          <w:b/>
        </w:rPr>
        <w:t>**Version:** 2.2 Complete</w:t>
      </w:r>
    </w:p>
    <w:p>
      <w:r>
        <w:rPr>
          <w:b/>
        </w:rPr>
        <w:t>**Date:** December 2024</w:t>
      </w:r>
    </w:p>
    <w:p>
      <w:r/>
      <w:r>
        <w:rPr>
          <w:b/>
        </w:rPr>
        <w:t>Status:</w:t>
      </w:r>
      <w:r>
        <w:t xml:space="preserve"> Final Draft</w:t>
      </w:r>
    </w:p>
    <w:p>
      <w:r/>
      <w:r>
        <w:rPr>
          <w:b/>
        </w:rPr>
        <w:t>Control Level:</w:t>
      </w:r>
      <w:r>
        <w:t xml:space="preserve"> A</w:t>
      </w:r>
    </w:p>
    <w:p>
      <w:r>
        <w:t>________________________________________________________________________________</w:t>
      </w:r>
    </w:p>
    <w:p>
      <w:pPr>
        <w:pStyle w:val="CustomH1"/>
      </w:pPr>
      <w:r>
        <w:t>Revision History</w:t>
      </w:r>
    </w:p>
    <w:tbl>
      <w:tblPr>
        <w:tblStyle w:val="TableGrid"/>
        <w:tblW w:type="auto" w:w="0"/>
        <w:jc w:val="center"/>
        <w:tblLook w:firstColumn="1" w:firstRow="1" w:lastColumn="0" w:lastRow="0" w:noHBand="0" w:noVBand="1" w:val="04A0"/>
      </w:tblPr>
      <w:tblGrid>
        <w:gridCol w:w="1152"/>
        <w:gridCol w:w="6480"/>
        <w:gridCol w:w="1152"/>
        <w:gridCol w:w="2340"/>
      </w:tblGrid>
      <w:tr>
        <w:tc>
          <w:tcPr>
            <w:tcW w:type="dxa" w:w="2340"/>
            <w:shd w:fill="1f4e79"/>
          </w:tcPr>
          <w:p>
            <w:pPr>
              <w:jc w:val="center"/>
            </w:pPr>
            <w:r>
              <w:rPr>
                <w:b/>
                <w:color w:val="FFFFFF"/>
              </w:rPr>
              <w:t>SL</w:t>
            </w:r>
          </w:p>
        </w:tc>
        <w:tc>
          <w:tcPr>
            <w:tcW w:type="dxa" w:w="2340"/>
            <w:shd w:fill="1f4e79"/>
          </w:tcPr>
          <w:p>
            <w:pPr>
              <w:jc w:val="center"/>
            </w:pPr>
            <w:r>
              <w:rPr>
                <w:b/>
                <w:color w:val="FFFFFF"/>
              </w:rPr>
              <w:t>Date</w:t>
            </w:r>
          </w:p>
        </w:tc>
        <w:tc>
          <w:tcPr>
            <w:tcW w:type="dxa" w:w="2340"/>
            <w:shd w:fill="1f4e79"/>
          </w:tcPr>
          <w:p>
            <w:pPr>
              <w:jc w:val="center"/>
            </w:pPr>
            <w:r>
              <w:rPr>
                <w:b/>
                <w:color w:val="FFFFFF"/>
              </w:rPr>
              <w:t>Revised By</w:t>
            </w:r>
          </w:p>
        </w:tc>
        <w:tc>
          <w:tcPr>
            <w:tcW w:type="dxa" w:w="2340"/>
            <w:shd w:fill="1f4e79"/>
          </w:tcPr>
          <w:p>
            <w:pPr>
              <w:jc w:val="center"/>
            </w:pPr>
            <w:r>
              <w:rPr>
                <w:b/>
                <w:color w:val="FFFFFF"/>
              </w:rPr>
              <w:t>Description</w:t>
            </w:r>
          </w:p>
        </w:tc>
      </w:tr>
      <w:tr>
        <w:tc>
          <w:tcPr>
            <w:tcW w:type="dxa" w:w="2340"/>
          </w:tcPr>
          <w:p>
            <w:pPr>
              <w:jc w:val="center"/>
            </w:pPr>
            <w:r>
              <w:t>01</w:t>
            </w:r>
          </w:p>
        </w:tc>
        <w:tc>
          <w:tcPr>
            <w:tcW w:type="dxa" w:w="2340"/>
          </w:tcPr>
          <w:p>
            <w:r>
              <w:t>12/06/2024</w:t>
            </w:r>
          </w:p>
        </w:tc>
        <w:tc>
          <w:tcPr>
            <w:tcW w:type="dxa" w:w="2340"/>
          </w:tcPr>
          <w:p>
            <w:r>
              <w:t>Faruk Hannan</w:t>
            </w:r>
          </w:p>
        </w:tc>
        <w:tc>
          <w:tcPr>
            <w:tcW w:type="dxa" w:w="2340"/>
          </w:tcPr>
          <w:p>
            <w:r>
              <w:t>Initial V2 Draft with novel ideas</w:t>
            </w:r>
          </w:p>
        </w:tc>
      </w:tr>
      <w:tr>
        <w:tc>
          <w:tcPr>
            <w:tcW w:type="dxa" w:w="2340"/>
          </w:tcPr>
          <w:p>
            <w:pPr>
              <w:jc w:val="center"/>
            </w:pPr>
            <w:r>
              <w:t>02</w:t>
            </w:r>
          </w:p>
        </w:tc>
        <w:tc>
          <w:tcPr>
            <w:tcW w:type="dxa" w:w="2340"/>
          </w:tcPr>
          <w:p>
            <w:r>
              <w:t>15/12/2024</w:t>
            </w:r>
          </w:p>
        </w:tc>
        <w:tc>
          <w:tcPr>
            <w:tcW w:type="dxa" w:w="2340"/>
          </w:tcPr>
          <w:p>
            <w:r>
              <w:t>Development Team</w:t>
            </w:r>
          </w:p>
        </w:tc>
        <w:tc>
          <w:tcPr>
            <w:tcW w:type="dxa" w:w="2340"/>
          </w:tcPr>
          <w:p>
            <w:r>
              <w:t>V2.1 Complete - Enhanced with professional formatting</w:t>
            </w:r>
          </w:p>
        </w:tc>
      </w:tr>
      <w:tr>
        <w:tc>
          <w:tcPr>
            <w:tcW w:type="dxa" w:w="2340"/>
          </w:tcPr>
          <w:p>
            <w:pPr>
              <w:jc w:val="center"/>
            </w:pPr>
            <w:r>
              <w:t>03</w:t>
            </w:r>
          </w:p>
        </w:tc>
        <w:tc>
          <w:tcPr>
            <w:tcW w:type="dxa" w:w="2340"/>
          </w:tcPr>
          <w:p>
            <w:r>
              <w:t>16/12/2024</w:t>
            </w:r>
          </w:p>
        </w:tc>
        <w:tc>
          <w:tcPr>
            <w:tcW w:type="dxa" w:w="2340"/>
          </w:tcPr>
          <w:p>
            <w:r>
              <w:t>Development Team</w:t>
            </w:r>
          </w:p>
        </w:tc>
        <w:tc>
          <w:tcPr>
            <w:tcW w:type="dxa" w:w="2340"/>
          </w:tcPr>
          <w:p>
            <w:r>
              <w:t>V2.2 Complete - MD feedback integrated, comprehensive tables added</w:t>
            </w:r>
          </w:p>
        </w:tc>
      </w:tr>
    </w:tbl>
    <w:p/>
    <w:p>
      <w:r>
        <w:t>________________________________________________________________________________</w:t>
      </w:r>
    </w:p>
    <w:p>
      <w:pPr>
        <w:pStyle w:val="CustomH1"/>
      </w:pPr>
      <w:r>
        <w:t>Table of Contents</w:t>
      </w:r>
    </w:p>
    <w:p>
      <w:pPr>
        <w:pStyle w:val="ListNumber"/>
      </w:pPr>
      <w:r>
        <w:t>1. [Introduction](#1-introduction)</w:t>
      </w:r>
    </w:p>
    <w:p>
      <w:pPr>
        <w:pStyle w:val="ListNumber"/>
      </w:pPr>
      <w:r>
        <w:t>2. [Market Context](#2-market-context)</w:t>
      </w:r>
    </w:p>
    <w:p>
      <w:pPr>
        <w:pStyle w:val="ListNumber"/>
      </w:pPr>
      <w:r>
        <w:t>3. [Overall Description](#3-overall-description)</w:t>
      </w:r>
    </w:p>
    <w:p>
      <w:pPr>
        <w:pStyle w:val="ListNumber"/>
      </w:pPr>
      <w:r>
        <w:t>4. [System Features &amp; Functional Requirements](#4-system-features--functional-requirements)</w:t>
      </w:r>
    </w:p>
    <w:p>
      <w:pPr>
        <w:pStyle w:val="ListNumber"/>
      </w:pPr>
      <w:r>
        <w:t>5. [External Interface Requirements](#5-external-interface-requirements)</w:t>
      </w:r>
    </w:p>
    <w:p>
      <w:pPr>
        <w:pStyle w:val="ListNumber"/>
      </w:pPr>
      <w:r>
        <w:t>6. [Non-Functional Requirements](#6-non-functional-requirements)</w:t>
      </w:r>
    </w:p>
    <w:p>
      <w:pPr>
        <w:pStyle w:val="ListNumber"/>
      </w:pPr>
      <w:r>
        <w:t>7. [Data Model &amp; Storage Requirements](#7-data-model--storage-requirements)</w:t>
      </w:r>
    </w:p>
    <w:p>
      <w:pPr>
        <w:pStyle w:val="ListNumber"/>
      </w:pPr>
      <w:r>
        <w:t>8. [Security &amp; Compliance Requirements](#8-security--compliance-requirements)</w:t>
      </w:r>
    </w:p>
    <w:p>
      <w:pPr>
        <w:pStyle w:val="ListNumber"/>
      </w:pPr>
      <w:r>
        <w:t>9. [Performance &amp; Scalability Requirements](#9-performance--scalability-requirements)</w:t>
      </w:r>
    </w:p>
    <w:p>
      <w:pPr>
        <w:pStyle w:val="ListNumber"/>
      </w:pPr>
      <w:r>
        <w:t>10. [AML/CFT Compliance Requirements](#10-amlcft-compliance-requirements)</w:t>
      </w:r>
    </w:p>
    <w:p>
      <w:pPr>
        <w:pStyle w:val="ListNumber"/>
      </w:pPr>
      <w:r>
        <w:t>11. [Operational Requirements &amp; Support](#11-operational-requirements--support)</w:t>
      </w:r>
    </w:p>
    <w:p>
      <w:pPr>
        <w:pStyle w:val="ListNumber"/>
      </w:pPr>
      <w:r>
        <w:t>12. [Acceptance Criteria &amp; Test Summary](#12-acceptance-criteria--test-summary)</w:t>
      </w:r>
    </w:p>
    <w:p>
      <w:pPr>
        <w:pStyle w:val="ListNumber"/>
      </w:pPr>
      <w:r>
        <w:t>13. [Traceability Matrix &amp; Change Control](#13-traceability-matrix--change-control)</w:t>
      </w:r>
    </w:p>
    <w:p>
      <w:pPr>
        <w:pStyle w:val="ListNumber"/>
      </w:pPr>
      <w:r>
        <w:t>14. [Appendices](#14-appendices)</w:t>
      </w:r>
    </w:p>
    <w:p>
      <w:r>
        <w:t>________________________________________________________________________________</w:t>
      </w:r>
    </w:p>
    <w:p>
      <w:pPr>
        <w:pStyle w:val="CustomH1"/>
      </w:pPr>
      <w:r>
        <w:t>1. Introduction</w:t>
      </w:r>
    </w:p>
    <w:p>
      <w:pPr>
        <w:pStyle w:val="CustomH2"/>
      </w:pPr>
      <w:r>
        <w:t>1.1 Purpose</w:t>
      </w:r>
    </w:p>
    <w:p>
      <w:r>
        <w:t>This System Requirements Specification (SRS) documents comprehensive system-level requirements for the LabAid InsureTech platform, comprising mobile applications, partner portals, admin portal, and backend services. This specification serves as the authoritative technical documentation for design, development, integration, testing, deployment, and operations teams, ensuring compliance with Bangladesh Insurance Development and Regulatory Authority (IDRA) regulations and local regulatory frameworks.</w:t>
      </w:r>
    </w:p>
    <w:p>
      <w:pPr>
        <w:pStyle w:val="CustomH2"/>
      </w:pPr>
      <w:r>
        <w:t>1.2 Scope</w:t>
      </w:r>
    </w:p>
    <w:p>
      <w:r>
        <w:t>The system will enable digital onboarding, product discovery, policy purchase, digital KYC, payment processing, claims submission and tracking, partner integrations, and admin/insurer workflows. This SRS covers Phase 1 (core digital capabilities) while flagging Phase 2/3 enhancements (AI underwriting, Voice-aided guidance, IoT based connectivity) for future releases. See Business Plan for strategic context.</w:t>
      </w:r>
    </w:p>
    <w:p>
      <w:pPr>
        <w:pStyle w:val="CustomH2"/>
      </w:pPr>
      <w:r>
        <w:t>1.3 Market Context</w:t>
      </w:r>
    </w:p>
    <w:p>
      <w:r>
        <w:t>With a low penetration rate of insurance compared to other countries in the region and considering mass literacy level and lack of awareness about insurance, a very simplified onboarding flow with step-by-step explanations and visual cues are required for users in the UI/UX space. Also considering rural internet network constraints, overall speed (minimum 3G), minimum specifications of edge devices, and lack of availability of local cloud storage support within the country for reducing latency, specific optimization strategies are essential for Bangladesh market penetration.</w:t>
      </w:r>
    </w:p>
    <w:p>
      <w:pPr>
        <w:pStyle w:val="CustomH2"/>
      </w:pPr>
      <w:r>
        <w:t>1.4 Definitions, Acronyms &amp; Abbreviations</w:t>
      </w:r>
    </w:p>
    <w:tbl>
      <w:tblPr>
        <w:tblStyle w:val="TableGrid"/>
        <w:tblW w:type="auto" w:w="0"/>
        <w:jc w:val="center"/>
        <w:tblLook w:firstColumn="1" w:firstRow="1" w:lastColumn="0" w:lastRow="0" w:noHBand="0" w:noVBand="1" w:val="04A0"/>
      </w:tblPr>
      <w:tblGrid>
        <w:gridCol w:w="4680"/>
        <w:gridCol w:w="4680"/>
      </w:tblGrid>
      <w:tr>
        <w:tc>
          <w:tcPr>
            <w:tcW w:type="dxa" w:w="4680"/>
            <w:shd w:fill="1f4e79"/>
          </w:tcPr>
          <w:p>
            <w:pPr>
              <w:jc w:val="center"/>
            </w:pPr>
            <w:r>
              <w:rPr>
                <w:b/>
                <w:color w:val="FFFFFF"/>
              </w:rPr>
              <w:t>Term</w:t>
            </w:r>
          </w:p>
        </w:tc>
        <w:tc>
          <w:tcPr>
            <w:tcW w:type="dxa" w:w="4680"/>
            <w:shd w:fill="1f4e79"/>
          </w:tcPr>
          <w:p>
            <w:pPr>
              <w:jc w:val="center"/>
            </w:pPr>
            <w:r>
              <w:rPr>
                <w:b/>
                <w:color w:val="FFFFFF"/>
              </w:rPr>
              <w:t>Definition</w:t>
            </w:r>
          </w:p>
        </w:tc>
      </w:tr>
      <w:tr>
        <w:tc>
          <w:tcPr>
            <w:tcW w:type="dxa" w:w="4680"/>
          </w:tcPr>
          <w:p>
            <w:pPr>
              <w:jc w:val="center"/>
            </w:pPr>
            <w:r>
              <w:t>**IDRA**</w:t>
            </w:r>
          </w:p>
        </w:tc>
        <w:tc>
          <w:tcPr>
            <w:tcW w:type="dxa" w:w="4680"/>
          </w:tcPr>
          <w:p>
            <w:r>
              <w:t>Insurance Development &amp; Regulatory Authority (Bangladesh)</w:t>
            </w:r>
          </w:p>
        </w:tc>
      </w:tr>
      <w:tr>
        <w:tc>
          <w:tcPr>
            <w:tcW w:type="dxa" w:w="4680"/>
          </w:tcPr>
          <w:p>
            <w:pPr>
              <w:jc w:val="center"/>
            </w:pPr>
            <w:r>
              <w:t>**KYC**</w:t>
            </w:r>
          </w:p>
        </w:tc>
        <w:tc>
          <w:tcPr>
            <w:tcW w:type="dxa" w:w="4680"/>
          </w:tcPr>
          <w:p>
            <w:r>
              <w:t>Know Your Customer</w:t>
            </w:r>
          </w:p>
        </w:tc>
      </w:tr>
      <w:tr>
        <w:tc>
          <w:tcPr>
            <w:tcW w:type="dxa" w:w="4680"/>
          </w:tcPr>
          <w:p>
            <w:pPr>
              <w:jc w:val="center"/>
            </w:pPr>
            <w:r>
              <w:t>**KYB**</w:t>
            </w:r>
          </w:p>
        </w:tc>
        <w:tc>
          <w:tcPr>
            <w:tcW w:type="dxa" w:w="4680"/>
          </w:tcPr>
          <w:p>
            <w:r>
              <w:t>Know Your Business</w:t>
            </w:r>
          </w:p>
        </w:tc>
      </w:tr>
      <w:tr>
        <w:tc>
          <w:tcPr>
            <w:tcW w:type="dxa" w:w="4680"/>
          </w:tcPr>
          <w:p>
            <w:pPr>
              <w:jc w:val="center"/>
            </w:pPr>
            <w:r>
              <w:t>**FCR**</w:t>
            </w:r>
          </w:p>
        </w:tc>
        <w:tc>
          <w:tcPr>
            <w:tcW w:type="dxa" w:w="4680"/>
          </w:tcPr>
          <w:p>
            <w:r>
              <w:t>Financial Condition Report (IDRA requirement)</w:t>
            </w:r>
          </w:p>
        </w:tc>
      </w:tr>
      <w:tr>
        <w:tc>
          <w:tcPr>
            <w:tcW w:type="dxa" w:w="4680"/>
          </w:tcPr>
          <w:p>
            <w:pPr>
              <w:jc w:val="center"/>
            </w:pPr>
            <w:r>
              <w:t>**CARAMELS**</w:t>
            </w:r>
          </w:p>
        </w:tc>
        <w:tc>
          <w:tcPr>
            <w:tcW w:type="dxa" w:w="4680"/>
          </w:tcPr>
          <w:p>
            <w:r>
              <w:t>Capital Adequacy, Reinsurance Arrangements, Management, Earnings, Liquidity &amp; Asset quality, Sensitivity</w:t>
            </w:r>
          </w:p>
        </w:tc>
      </w:tr>
      <w:tr>
        <w:tc>
          <w:tcPr>
            <w:tcW w:type="dxa" w:w="4680"/>
          </w:tcPr>
          <w:p>
            <w:pPr>
              <w:jc w:val="center"/>
            </w:pPr>
            <w:r>
              <w:t>**SAR**</w:t>
            </w:r>
          </w:p>
        </w:tc>
        <w:tc>
          <w:tcPr>
            <w:tcW w:type="dxa" w:w="4680"/>
          </w:tcPr>
          <w:p>
            <w:r>
              <w:t>Suspicious Activity Report (AML requirement)</w:t>
            </w:r>
          </w:p>
        </w:tc>
      </w:tr>
      <w:tr>
        <w:tc>
          <w:tcPr>
            <w:tcW w:type="dxa" w:w="4680"/>
          </w:tcPr>
          <w:p>
            <w:pPr>
              <w:jc w:val="center"/>
            </w:pPr>
            <w:r>
              <w:t>**STR**</w:t>
            </w:r>
          </w:p>
        </w:tc>
        <w:tc>
          <w:tcPr>
            <w:tcW w:type="dxa" w:w="4680"/>
          </w:tcPr>
          <w:p>
            <w:r>
              <w:t>Suspicious Transaction Report</w:t>
            </w:r>
          </w:p>
        </w:tc>
      </w:tr>
      <w:tr>
        <w:tc>
          <w:tcPr>
            <w:tcW w:type="dxa" w:w="4680"/>
          </w:tcPr>
          <w:p>
            <w:pPr>
              <w:jc w:val="center"/>
            </w:pPr>
            <w:r>
              <w:t>**BFIU**</w:t>
            </w:r>
          </w:p>
        </w:tc>
        <w:tc>
          <w:tcPr>
            <w:tcW w:type="dxa" w:w="4680"/>
          </w:tcPr>
          <w:p>
            <w:r>
              <w:t>Bangladesh Financial Intelligence Unit</w:t>
            </w:r>
          </w:p>
        </w:tc>
      </w:tr>
      <w:tr>
        <w:tc>
          <w:tcPr>
            <w:tcW w:type="dxa" w:w="4680"/>
          </w:tcPr>
          <w:p>
            <w:pPr>
              <w:jc w:val="center"/>
            </w:pPr>
            <w:r>
              <w:t>**MFS**</w:t>
            </w:r>
          </w:p>
        </w:tc>
        <w:tc>
          <w:tcPr>
            <w:tcW w:type="dxa" w:w="4680"/>
          </w:tcPr>
          <w:p>
            <w:r>
              <w:t>Mobile Financial Service (bKash, Nagad, Rocket)</w:t>
            </w:r>
          </w:p>
        </w:tc>
      </w:tr>
      <w:tr>
        <w:tc>
          <w:tcPr>
            <w:tcW w:type="dxa" w:w="4680"/>
          </w:tcPr>
          <w:p>
            <w:pPr>
              <w:jc w:val="center"/>
            </w:pPr>
            <w:r>
              <w:t>**API**</w:t>
            </w:r>
          </w:p>
        </w:tc>
        <w:tc>
          <w:tcPr>
            <w:tcW w:type="dxa" w:w="4680"/>
          </w:tcPr>
          <w:p>
            <w:r>
              <w:t>Application Programming Interface</w:t>
            </w:r>
          </w:p>
        </w:tc>
      </w:tr>
      <w:tr>
        <w:tc>
          <w:tcPr>
            <w:tcW w:type="dxa" w:w="4680"/>
          </w:tcPr>
          <w:p>
            <w:pPr>
              <w:jc w:val="center"/>
            </w:pPr>
            <w:r>
              <w:t>**EHR**</w:t>
            </w:r>
          </w:p>
        </w:tc>
        <w:tc>
          <w:tcPr>
            <w:tcW w:type="dxa" w:w="4680"/>
          </w:tcPr>
          <w:p>
            <w:r>
              <w:t>Electronic Health Record</w:t>
            </w:r>
          </w:p>
        </w:tc>
      </w:tr>
      <w:tr>
        <w:tc>
          <w:tcPr>
            <w:tcW w:type="dxa" w:w="4680"/>
          </w:tcPr>
          <w:p>
            <w:pPr>
              <w:jc w:val="center"/>
            </w:pPr>
            <w:r>
              <w:t>**ZHCT**</w:t>
            </w:r>
          </w:p>
        </w:tc>
        <w:tc>
          <w:tcPr>
            <w:tcW w:type="dxa" w:w="4680"/>
          </w:tcPr>
          <w:p>
            <w:r>
              <w:t>Zero Human Touch Claims</w:t>
            </w:r>
          </w:p>
        </w:tc>
      </w:tr>
      <w:tr>
        <w:tc>
          <w:tcPr>
            <w:tcW w:type="dxa" w:w="4680"/>
          </w:tcPr>
          <w:p>
            <w:pPr>
              <w:jc w:val="center"/>
            </w:pPr>
            <w:r>
              <w:t>**UBI**</w:t>
            </w:r>
          </w:p>
        </w:tc>
        <w:tc>
          <w:tcPr>
            <w:tcW w:type="dxa" w:w="4680"/>
          </w:tcPr>
          <w:p>
            <w:r>
              <w:t>Usage Based Insurance</w:t>
            </w:r>
          </w:p>
        </w:tc>
      </w:tr>
      <w:tr>
        <w:tc>
          <w:tcPr>
            <w:tcW w:type="dxa" w:w="4680"/>
          </w:tcPr>
          <w:p>
            <w:pPr>
              <w:jc w:val="center"/>
            </w:pPr>
            <w:r>
              <w:t>**IAM**</w:t>
            </w:r>
          </w:p>
        </w:tc>
        <w:tc>
          <w:tcPr>
            <w:tcW w:type="dxa" w:w="4680"/>
          </w:tcPr>
          <w:p>
            <w:r>
              <w:t>Identity and Access Management</w:t>
            </w:r>
          </w:p>
        </w:tc>
      </w:tr>
      <w:tr>
        <w:tc>
          <w:tcPr>
            <w:tcW w:type="dxa" w:w="4680"/>
          </w:tcPr>
          <w:p>
            <w:pPr>
              <w:jc w:val="center"/>
            </w:pPr>
            <w:r>
              <w:t>**ACL**</w:t>
            </w:r>
          </w:p>
        </w:tc>
        <w:tc>
          <w:tcPr>
            <w:tcW w:type="dxa" w:w="4680"/>
          </w:tcPr>
          <w:p>
            <w:r>
              <w:t>Access Control List</w:t>
            </w:r>
          </w:p>
        </w:tc>
      </w:tr>
      <w:tr>
        <w:tc>
          <w:tcPr>
            <w:tcW w:type="dxa" w:w="4680"/>
          </w:tcPr>
          <w:p>
            <w:pPr>
              <w:jc w:val="center"/>
            </w:pPr>
            <w:r>
              <w:t>**RBAC**</w:t>
            </w:r>
          </w:p>
        </w:tc>
        <w:tc>
          <w:tcPr>
            <w:tcW w:type="dxa" w:w="4680"/>
          </w:tcPr>
          <w:p>
            <w:r>
              <w:t>Role Based Access Control</w:t>
            </w:r>
          </w:p>
        </w:tc>
      </w:tr>
      <w:tr>
        <w:tc>
          <w:tcPr>
            <w:tcW w:type="dxa" w:w="4680"/>
          </w:tcPr>
          <w:p>
            <w:pPr>
              <w:jc w:val="center"/>
            </w:pPr>
            <w:r>
              <w:t>**ABAC**</w:t>
            </w:r>
          </w:p>
        </w:tc>
        <w:tc>
          <w:tcPr>
            <w:tcW w:type="dxa" w:w="4680"/>
          </w:tcPr>
          <w:p>
            <w:r>
              <w:t>Attribute Based Access Control</w:t>
            </w:r>
          </w:p>
        </w:tc>
      </w:tr>
      <w:tr>
        <w:tc>
          <w:tcPr>
            <w:tcW w:type="dxa" w:w="4680"/>
          </w:tcPr>
          <w:p>
            <w:pPr>
              <w:jc w:val="center"/>
            </w:pPr>
            <w:r>
              <w:t>**UAT**</w:t>
            </w:r>
          </w:p>
        </w:tc>
        <w:tc>
          <w:tcPr>
            <w:tcW w:type="dxa" w:w="4680"/>
          </w:tcPr>
          <w:p>
            <w:r>
              <w:t>User Acceptance Testing</w:t>
            </w:r>
          </w:p>
        </w:tc>
      </w:tr>
      <w:tr>
        <w:tc>
          <w:tcPr>
            <w:tcW w:type="dxa" w:w="4680"/>
          </w:tcPr>
          <w:p>
            <w:pPr>
              <w:jc w:val="center"/>
            </w:pPr>
            <w:r>
              <w:t>**MOU**</w:t>
            </w:r>
          </w:p>
        </w:tc>
        <w:tc>
          <w:tcPr>
            <w:tcW w:type="dxa" w:w="4680"/>
          </w:tcPr>
          <w:p>
            <w:r>
              <w:t>Memorandum of Understanding</w:t>
            </w:r>
          </w:p>
        </w:tc>
      </w:tr>
      <w:tr>
        <w:tc>
          <w:tcPr>
            <w:tcW w:type="dxa" w:w="4680"/>
          </w:tcPr>
          <w:p>
            <w:pPr>
              <w:jc w:val="center"/>
            </w:pPr>
            <w:r>
              <w:t>**TAT**</w:t>
            </w:r>
          </w:p>
        </w:tc>
        <w:tc>
          <w:tcPr>
            <w:tcW w:type="dxa" w:w="4680"/>
          </w:tcPr>
          <w:p>
            <w:r>
              <w:t>Turn Around Time</w:t>
            </w:r>
          </w:p>
        </w:tc>
      </w:tr>
      <w:tr>
        <w:tc>
          <w:tcPr>
            <w:tcW w:type="dxa" w:w="4680"/>
          </w:tcPr>
          <w:p>
            <w:pPr>
              <w:jc w:val="center"/>
            </w:pPr>
            <w:r>
              <w:t>**RACI**</w:t>
            </w:r>
          </w:p>
        </w:tc>
        <w:tc>
          <w:tcPr>
            <w:tcW w:type="dxa" w:w="4680"/>
          </w:tcPr>
          <w:p>
            <w:r>
              <w:t>Responsible, Accountable, Consulted, Informed</w:t>
            </w:r>
          </w:p>
        </w:tc>
      </w:tr>
      <w:tr>
        <w:tc>
          <w:tcPr>
            <w:tcW w:type="dxa" w:w="4680"/>
          </w:tcPr>
          <w:p>
            <w:pPr>
              <w:jc w:val="center"/>
            </w:pPr>
            <w:r>
              <w:t>**RFC**</w:t>
            </w:r>
          </w:p>
        </w:tc>
        <w:tc>
          <w:tcPr>
            <w:tcW w:type="dxa" w:w="4680"/>
          </w:tcPr>
          <w:p>
            <w:r>
              <w:t>Request For Change</w:t>
            </w:r>
          </w:p>
        </w:tc>
      </w:tr>
    </w:tbl>
    <w:p/>
    <w:p>
      <w:r>
        <w:t>________________________________________________________________________________</w:t>
      </w:r>
    </w:p>
    <w:p>
      <w:pPr>
        <w:pStyle w:val="CustomH1"/>
      </w:pPr>
      <w:r>
        <w:t>2. Market Context</w:t>
      </w:r>
    </w:p>
    <w:p>
      <w:pPr>
        <w:pStyle w:val="CustomH2"/>
      </w:pPr>
      <w:r>
        <w:t>2.1 Bangladesh Insurance Market Challenges</w:t>
      </w:r>
    </w:p>
    <w:p>
      <w:pPr>
        <w:pStyle w:val="ListBullet"/>
      </w:pPr>
      <w:r>
        <w:t>**Low insurance penetration** compared to regional countries</w:t>
      </w:r>
    </w:p>
    <w:p>
      <w:pPr>
        <w:pStyle w:val="ListBullet"/>
      </w:pPr>
      <w:r>
        <w:t>**Mass literacy level** and lack of awareness about insurance products</w:t>
      </w:r>
    </w:p>
    <w:p>
      <w:pPr>
        <w:pStyle w:val="ListBullet"/>
      </w:pPr>
      <w:r>
        <w:t>**Rural internet network constraints** (Minimum 3G, EDGE not supported)</w:t>
      </w:r>
    </w:p>
    <w:p>
      <w:pPr>
        <w:pStyle w:val="ListBullet"/>
      </w:pPr>
      <w:r>
        <w:t>**Minimum specification edge devices** (4GB RAM minimum support)</w:t>
      </w:r>
    </w:p>
    <w:p>
      <w:pPr>
        <w:pStyle w:val="ListBullet"/>
      </w:pPr>
      <w:r>
        <w:t>**Lack of local cloud storage** support requiring optimization strategies</w:t>
      </w:r>
    </w:p>
    <w:p>
      <w:pPr>
        <w:pStyle w:val="ListBullet"/>
      </w:pPr>
      <w:r>
        <w:t>**Frequent network switching** requiring resilient architecture</w:t>
      </w:r>
    </w:p>
    <w:p>
      <w:pPr>
        <w:pStyle w:val="CustomH2"/>
      </w:pPr>
      <w:r>
        <w:t>2.2 Target User Categories</w:t>
      </w:r>
    </w:p>
    <w:p>
      <w:r/>
      <w:r>
        <w:rPr>
          <w:b/>
        </w:rPr>
        <w:t>Customers:</w:t>
      </w:r>
      <w:r>
        <w:t xml:space="preserve"> Mobile-first, diverse digital literacy</w:t>
      </w:r>
    </w:p>
    <w:p>
      <w:pPr>
        <w:pStyle w:val="ListBullet"/>
      </w:pPr>
      <w:r>
        <w:t>**Type 1: Urban and Digitally Literate** → Self-service mobile app users</w:t>
      </w:r>
    </w:p>
    <w:p>
      <w:pPr>
        <w:pStyle w:val="ListBullet"/>
      </w:pPr>
      <w:r>
        <w:t>**Type 2: Semi-Urban/Agent-assisted** → Payment with agent support</w:t>
      </w:r>
    </w:p>
    <w:p>
      <w:pPr>
        <w:pStyle w:val="ListBullet"/>
      </w:pPr>
      <w:r>
        <w:t>**Type 3: Rural/Agricultural** → Voice-assisted workflow required</w:t>
      </w:r>
    </w:p>
    <w:p>
      <w:r/>
      <w:r>
        <w:rPr>
          <w:b/>
        </w:rPr>
        <w:t>Stakeholders:</w:t>
      </w:r>
      <w:r>
        <w:t xml:space="preserve"> Broader classification for system access control</w:t>
      </w:r>
    </w:p>
    <w:p>
      <w:pPr>
        <w:pStyle w:val="ListBullet"/>
      </w:pPr>
      <w:r>
        <w:t>**Partners:** System-onboarded, collaborative organizations (MFS, hospitals, e-commerce)</w:t>
      </w:r>
    </w:p>
    <w:p>
      <w:pPr>
        <w:pStyle w:val="ListBullet"/>
      </w:pPr>
      <w:r>
        <w:t>**Insurer Agents:** Staff at partner organizations under ACL</w:t>
      </w:r>
    </w:p>
    <w:p>
      <w:pPr>
        <w:pStyle w:val="ListBullet"/>
      </w:pPr>
      <w:r>
        <w:t>**Insurer Underwriters:** Internal to partner's organization insurers (API consumers)</w:t>
      </w:r>
    </w:p>
    <w:p>
      <w:pPr>
        <w:pStyle w:val="ListBullet"/>
      </w:pPr>
      <w:r>
        <w:t>**Independent Agent:** Onboarded, certified payment agents in remote locations (dashboard)</w:t>
      </w:r>
    </w:p>
    <w:p>
      <w:pPr>
        <w:pStyle w:val="ListBullet"/>
      </w:pPr>
      <w:r>
        <w:t>**Vendor:** Independent service provider to InsureTech as a client (dashboard)</w:t>
      </w:r>
    </w:p>
    <w:p>
      <w:r/>
      <w:r>
        <w:rPr>
          <w:b/>
        </w:rPr>
        <w:t>Administrative Roles Hierarchy:</w:t>
      </w:r>
      <w:r/>
    </w:p>
    <w:p>
      <w:pPr>
        <w:pStyle w:val="ListBullet"/>
      </w:pPr>
      <w:r>
        <w:t>**System Admin:** Root level to cloud provider gateway (IAM, ACL, Policy)</w:t>
      </w:r>
    </w:p>
    <w:p>
      <w:pPr>
        <w:pStyle w:val="ListBullet"/>
      </w:pPr>
      <w:r>
        <w:t>**Repository Admin:** Root level to repo and droplet (Pull, Merge, Deploy access)</w:t>
      </w:r>
    </w:p>
    <w:p>
      <w:pPr>
        <w:pStyle w:val="ListBullet"/>
      </w:pPr>
      <w:r>
        <w:t>**Database Admin:** Root level to databases/storage (Full management access)</w:t>
      </w:r>
    </w:p>
    <w:p>
      <w:pPr>
        <w:pStyle w:val="ListBullet"/>
      </w:pPr>
      <w:r>
        <w:t>**Business Admin:** Root level to portal (policy management, product updates)</w:t>
      </w:r>
    </w:p>
    <w:p>
      <w:pPr>
        <w:pStyle w:val="ListBullet"/>
      </w:pPr>
      <w:r>
        <w:t>**Focal Person:** Root level to Partner management (partner verification, onboarding, dispute resolution) - **KEY BRIDGE ROLE**</w:t>
      </w:r>
    </w:p>
    <w:p>
      <w:pPr>
        <w:pStyle w:val="ListBullet"/>
      </w:pPr>
      <w:r>
        <w:t>**Partner Admin:** Partner-side root tenant (IAM, ACL control)</w:t>
      </w:r>
    </w:p>
    <w:p>
      <w:pPr>
        <w:pStyle w:val="ListBullet"/>
      </w:pPr>
      <w:r>
        <w:t>**Dev:** User level (software development)</w:t>
      </w:r>
    </w:p>
    <w:p>
      <w:pPr>
        <w:pStyle w:val="ListBullet"/>
      </w:pPr>
      <w:r>
        <w:t>**Support/Call Centre:** Assisted onboarding &amp; claims help (dashboard)</w:t>
      </w:r>
    </w:p>
    <w:p>
      <w:r>
        <w:t>________________________________________________________________________________</w:t>
      </w:r>
    </w:p>
    <w:p>
      <w:pPr>
        <w:pStyle w:val="CustomH1"/>
      </w:pPr>
      <w:r>
        <w:t>3. Overall Description</w:t>
      </w:r>
    </w:p>
    <w:p>
      <w:pPr>
        <w:pStyle w:val="CustomH2"/>
      </w:pPr>
      <w:r>
        <w:t>3.1 Product Perspective</w:t>
      </w:r>
    </w:p>
    <w:p>
      <w:r>
        <w:t xml:space="preserve">The platform is </w:t>
      </w:r>
      <w:r>
        <w:rPr>
          <w:b/>
        </w:rPr>
        <w:t>cloud-native, secure-first, microservices-based, event-driven, and mobile-friendly</w:t>
      </w:r>
      <w:r>
        <w:t>.</w:t>
      </w:r>
    </w:p>
    <w:p>
      <w:r/>
      <w:r>
        <w:rPr>
          <w:b/>
        </w:rPr>
        <w:t>System Architecture Components:</w:t>
      </w:r>
      <w:r/>
    </w:p>
    <w:p>
      <w:pPr>
        <w:pStyle w:val="ListBullet"/>
      </w:pPr>
      <w:r>
        <w:t>**Mobile apps (iOS/Android)** — Customer experience with Bangladesh-specific UI/UX considerations</w:t>
      </w:r>
    </w:p>
    <w:p>
      <w:pPr>
        <w:pStyle w:val="ListBullet"/>
      </w:pPr>
      <w:r>
        <w:t>**Partner/Agent Portal** — Web-based onboarding &amp; embedded flows</w:t>
      </w:r>
    </w:p>
    <w:p>
      <w:pPr>
        <w:pStyle w:val="ListBullet"/>
      </w:pPr>
      <w:r>
        <w:t>**Admin Portal** — Product, pricing, user and claims management with regulatory reporting</w:t>
      </w:r>
    </w:p>
    <w:p>
      <w:pPr>
        <w:pStyle w:val="ListBullet"/>
      </w:pPr>
      <w:r>
        <w:t>**Backend Services** — Authentication, authorization, partner/agent management, policy engine, profiling service, contract management, payment gateway adapters, risk management, fraud detection, renewal service, transactional debit-credit service, storage service, LLM multi-agent network, AI assistant service, MCP servers, IoT-broker service, orchestration service (Kafka), notification service, ticketing service (customer support), analytics, reporting</w:t>
      </w:r>
    </w:p>
    <w:p>
      <w:pPr>
        <w:pStyle w:val="ListBullet"/>
      </w:pPr>
      <w:r>
        <w:t>**Third-party Integrations** — Insurer APIs, LabAid systems, MFS/telco APIs, regulatory portals</w:t>
      </w:r>
    </w:p>
    <w:p>
      <w:pPr>
        <w:pStyle w:val="CustomH2"/>
      </w:pPr>
      <w:r>
        <w:t>3.2 User Classes &amp; Characteristics</w:t>
      </w:r>
    </w:p>
    <w:tbl>
      <w:tblPr>
        <w:tblStyle w:val="TableGrid"/>
        <w:tblW w:type="auto" w:w="0"/>
        <w:jc w:val="center"/>
        <w:tblLook w:firstColumn="1" w:firstRow="1" w:lastColumn="0" w:lastRow="0" w:noHBand="0" w:noVBand="1" w:val="04A0"/>
      </w:tblPr>
      <w:tblGrid>
        <w:gridCol w:w="1152"/>
        <w:gridCol w:w="6480"/>
        <w:gridCol w:w="1152"/>
        <w:gridCol w:w="2340"/>
      </w:tblGrid>
      <w:tr>
        <w:tc>
          <w:tcPr>
            <w:tcW w:type="dxa" w:w="2340"/>
            <w:shd w:fill="1f4e79"/>
          </w:tcPr>
          <w:p>
            <w:pPr>
              <w:jc w:val="center"/>
            </w:pPr>
            <w:r>
              <w:rPr>
                <w:b/>
                <w:color w:val="FFFFFF"/>
              </w:rPr>
              <w:t>User Class</w:t>
            </w:r>
          </w:p>
        </w:tc>
        <w:tc>
          <w:tcPr>
            <w:tcW w:type="dxa" w:w="2340"/>
            <w:shd w:fill="1f4e79"/>
          </w:tcPr>
          <w:p>
            <w:pPr>
              <w:jc w:val="center"/>
            </w:pPr>
            <w:r>
              <w:rPr>
                <w:b/>
                <w:color w:val="FFFFFF"/>
              </w:rPr>
              <w:t>Characteristics</w:t>
            </w:r>
          </w:p>
        </w:tc>
        <w:tc>
          <w:tcPr>
            <w:tcW w:type="dxa" w:w="2340"/>
            <w:shd w:fill="1f4e79"/>
          </w:tcPr>
          <w:p>
            <w:pPr>
              <w:jc w:val="center"/>
            </w:pPr>
            <w:r>
              <w:rPr>
                <w:b/>
                <w:color w:val="FFFFFF"/>
              </w:rPr>
              <w:t>Digital Literacy</w:t>
            </w:r>
          </w:p>
        </w:tc>
        <w:tc>
          <w:tcPr>
            <w:tcW w:type="dxa" w:w="2340"/>
            <w:shd w:fill="1f4e79"/>
          </w:tcPr>
          <w:p>
            <w:pPr>
              <w:jc w:val="center"/>
            </w:pPr>
            <w:r>
              <w:rPr>
                <w:b/>
                <w:color w:val="FFFFFF"/>
              </w:rPr>
              <w:t>Primary Access Method</w:t>
            </w:r>
          </w:p>
        </w:tc>
      </w:tr>
      <w:tr>
        <w:tc>
          <w:tcPr>
            <w:tcW w:type="dxa" w:w="2340"/>
          </w:tcPr>
          <w:p>
            <w:pPr>
              <w:jc w:val="center"/>
            </w:pPr>
            <w:r>
              <w:t>**Primary Customers**</w:t>
            </w:r>
          </w:p>
        </w:tc>
        <w:tc>
          <w:tcPr>
            <w:tcW w:type="dxa" w:w="2340"/>
          </w:tcPr>
          <w:p>
            <w:r>
              <w:t>Urban professionals, middle-class families</w:t>
            </w:r>
          </w:p>
        </w:tc>
        <w:tc>
          <w:tcPr>
            <w:tcW w:type="dxa" w:w="2340"/>
          </w:tcPr>
          <w:p>
            <w:r>
              <w:t>High</w:t>
            </w:r>
          </w:p>
        </w:tc>
        <w:tc>
          <w:tcPr>
            <w:tcW w:type="dxa" w:w="2340"/>
          </w:tcPr>
          <w:p>
            <w:r>
              <w:t>Mobile App (Primary)</w:t>
            </w:r>
          </w:p>
        </w:tc>
      </w:tr>
      <w:tr>
        <w:tc>
          <w:tcPr>
            <w:tcW w:type="dxa" w:w="2340"/>
          </w:tcPr>
          <w:p>
            <w:pPr>
              <w:jc w:val="center"/>
            </w:pPr>
            <w:r>
              <w:t>**Secondary Customers**</w:t>
            </w:r>
          </w:p>
        </w:tc>
        <w:tc>
          <w:tcPr>
            <w:tcW w:type="dxa" w:w="2340"/>
          </w:tcPr>
          <w:p>
            <w:r>
              <w:t>Rural farmers, small business owners</w:t>
            </w:r>
          </w:p>
        </w:tc>
        <w:tc>
          <w:tcPr>
            <w:tcW w:type="dxa" w:w="2340"/>
          </w:tcPr>
          <w:p>
            <w:r>
              <w:t>Low to Medium</w:t>
            </w:r>
          </w:p>
        </w:tc>
        <w:tc>
          <w:tcPr>
            <w:tcW w:type="dxa" w:w="2340"/>
          </w:tcPr>
          <w:p>
            <w:r>
              <w:t>Mobile App with voice assistance</w:t>
            </w:r>
          </w:p>
        </w:tc>
      </w:tr>
      <w:tr>
        <w:tc>
          <w:tcPr>
            <w:tcW w:type="dxa" w:w="2340"/>
          </w:tcPr>
          <w:p>
            <w:pPr>
              <w:jc w:val="center"/>
            </w:pPr>
            <w:r>
              <w:t>**Agent/Partners**</w:t>
            </w:r>
          </w:p>
        </w:tc>
        <w:tc>
          <w:tcPr>
            <w:tcW w:type="dxa" w:w="2340"/>
          </w:tcPr>
          <w:p>
            <w:r>
              <w:t>MFS agents, hospital staff, e-commerce representatives</w:t>
            </w:r>
          </w:p>
        </w:tc>
        <w:tc>
          <w:tcPr>
            <w:tcW w:type="dxa" w:w="2340"/>
          </w:tcPr>
          <w:p>
            <w:r>
              <w:t>Medium to High</w:t>
            </w:r>
          </w:p>
        </w:tc>
        <w:tc>
          <w:tcPr>
            <w:tcW w:type="dxa" w:w="2340"/>
          </w:tcPr>
          <w:p>
            <w:r>
              <w:t>Partner Portal</w:t>
            </w:r>
          </w:p>
        </w:tc>
      </w:tr>
      <w:tr>
        <w:tc>
          <w:tcPr>
            <w:tcW w:type="dxa" w:w="2340"/>
          </w:tcPr>
          <w:p>
            <w:pPr>
              <w:jc w:val="center"/>
            </w:pPr>
            <w:r>
              <w:t>**Insurer Underwriters**</w:t>
            </w:r>
          </w:p>
        </w:tc>
        <w:tc>
          <w:tcPr>
            <w:tcW w:type="dxa" w:w="2340"/>
          </w:tcPr>
          <w:p>
            <w:r>
              <w:t>Internal insurance company staff</w:t>
            </w:r>
          </w:p>
        </w:tc>
        <w:tc>
          <w:tcPr>
            <w:tcW w:type="dxa" w:w="2340"/>
          </w:tcPr>
          <w:p>
            <w:r>
              <w:t>High</w:t>
            </w:r>
          </w:p>
        </w:tc>
        <w:tc>
          <w:tcPr>
            <w:tcW w:type="dxa" w:w="2340"/>
          </w:tcPr>
          <w:p>
            <w:r>
              <w:t>API Integration</w:t>
            </w:r>
          </w:p>
        </w:tc>
      </w:tr>
      <w:tr>
        <w:tc>
          <w:tcPr>
            <w:tcW w:type="dxa" w:w="2340"/>
          </w:tcPr>
          <w:p>
            <w:pPr>
              <w:jc w:val="center"/>
            </w:pPr>
            <w:r>
              <w:t>**Admin Users**</w:t>
            </w:r>
          </w:p>
        </w:tc>
        <w:tc>
          <w:tcPr>
            <w:tcW w:type="dxa" w:w="2340"/>
          </w:tcPr>
          <w:p>
            <w:r>
              <w:t>Business administrators, product managers</w:t>
            </w:r>
          </w:p>
        </w:tc>
        <w:tc>
          <w:tcPr>
            <w:tcW w:type="dxa" w:w="2340"/>
          </w:tcPr>
          <w:p>
            <w:r>
              <w:t>High</w:t>
            </w:r>
          </w:p>
        </w:tc>
        <w:tc>
          <w:tcPr>
            <w:tcW w:type="dxa" w:w="2340"/>
          </w:tcPr>
          <w:p>
            <w:r>
              <w:t>Admin Portal</w:t>
            </w:r>
          </w:p>
        </w:tc>
      </w:tr>
      <w:tr>
        <w:tc>
          <w:tcPr>
            <w:tcW w:type="dxa" w:w="2340"/>
          </w:tcPr>
          <w:p>
            <w:pPr>
              <w:jc w:val="center"/>
            </w:pPr>
            <w:r>
              <w:t>**Support Staff**</w:t>
            </w:r>
          </w:p>
        </w:tc>
        <w:tc>
          <w:tcPr>
            <w:tcW w:type="dxa" w:w="2340"/>
          </w:tcPr>
          <w:p>
            <w:r>
              <w:t>Call center operators, customer service</w:t>
            </w:r>
          </w:p>
        </w:tc>
        <w:tc>
          <w:tcPr>
            <w:tcW w:type="dxa" w:w="2340"/>
          </w:tcPr>
          <w:p>
            <w:r>
              <w:t>Medium to High</w:t>
            </w:r>
          </w:p>
        </w:tc>
        <w:tc>
          <w:tcPr>
            <w:tcW w:type="dxa" w:w="2340"/>
          </w:tcPr>
          <w:p>
            <w:r>
              <w:t>Admin Portal (limited access)</w:t>
            </w:r>
          </w:p>
        </w:tc>
      </w:tr>
      <w:tr>
        <w:tc>
          <w:tcPr>
            <w:tcW w:type="dxa" w:w="2340"/>
          </w:tcPr>
          <w:p>
            <w:pPr>
              <w:jc w:val="center"/>
            </w:pPr>
            <w:r>
              <w:t>**Compliance Officers**</w:t>
            </w:r>
          </w:p>
        </w:tc>
        <w:tc>
          <w:tcPr>
            <w:tcW w:type="dxa" w:w="2340"/>
          </w:tcPr>
          <w:p>
            <w:r>
              <w:t>Regulatory compliance staff</w:t>
            </w:r>
          </w:p>
        </w:tc>
        <w:tc>
          <w:tcPr>
            <w:tcW w:type="dxa" w:w="2340"/>
          </w:tcPr>
          <w:p>
            <w:r>
              <w:t>High</w:t>
            </w:r>
          </w:p>
        </w:tc>
        <w:tc>
          <w:tcPr>
            <w:tcW w:type="dxa" w:w="2340"/>
          </w:tcPr>
          <w:p>
            <w:r>
              <w:t>Admin Portal (compliance module)</w:t>
            </w:r>
          </w:p>
        </w:tc>
      </w:tr>
      <w:tr>
        <w:tc>
          <w:tcPr>
            <w:tcW w:type="dxa" w:w="2340"/>
          </w:tcPr>
          <w:p>
            <w:pPr>
              <w:jc w:val="center"/>
            </w:pPr>
            <w:r>
              <w:t>**Focal Person**</w:t>
            </w:r>
          </w:p>
        </w:tc>
        <w:tc>
          <w:tcPr>
            <w:tcW w:type="dxa" w:w="2340"/>
          </w:tcPr>
          <w:p>
            <w:r>
              <w:t>Partner bridge, verification, dispute resolution</w:t>
            </w:r>
          </w:p>
        </w:tc>
        <w:tc>
          <w:tcPr>
            <w:tcW w:type="dxa" w:w="2340"/>
          </w:tcPr>
          <w:p>
            <w:r>
              <w:t>High</w:t>
            </w:r>
          </w:p>
        </w:tc>
        <w:tc>
          <w:tcPr>
            <w:tcW w:type="dxa" w:w="2340"/>
          </w:tcPr>
          <w:p>
            <w:r>
              <w:t>Admin Portal (partner management)</w:t>
            </w:r>
          </w:p>
        </w:tc>
      </w:tr>
    </w:tbl>
    <w:p/>
    <w:p>
      <w:pPr>
        <w:pStyle w:val="CustomH2"/>
      </w:pPr>
      <w:r>
        <w:t>3.3 Operating Environment</w:t>
      </w:r>
    </w:p>
    <w:p>
      <w:r/>
      <w:r>
        <w:rPr>
          <w:b/>
        </w:rPr>
        <w:t>Cloud Infrastructure:</w:t>
      </w:r>
      <w:r/>
    </w:p>
    <w:p>
      <w:pPr>
        <w:pStyle w:val="ListBullet"/>
      </w:pPr>
      <w:r>
        <w:t>**Primary:** AWS/Azure Bangladesh region or IDRA-compliant data centers</w:t>
      </w:r>
    </w:p>
    <w:p>
      <w:pPr>
        <w:pStyle w:val="ListBullet"/>
      </w:pPr>
      <w:r>
        <w:t>**Backup:** Multi-region disaster recovery setup</w:t>
      </w:r>
    </w:p>
    <w:p>
      <w:pPr>
        <w:pStyle w:val="ListBullet"/>
      </w:pPr>
      <w:r>
        <w:t>**Compliance:** Data residency requirements per Bangladesh regulations</w:t>
      </w:r>
    </w:p>
    <w:p>
      <w:pPr>
        <w:pStyle w:val="ListBullet"/>
      </w:pPr>
      <w:r>
        <w:t>**Latency:** Maximum 80ms added latency for regional deployments</w:t>
      </w:r>
    </w:p>
    <w:p>
      <w:r/>
      <w:r>
        <w:rPr>
          <w:b/>
        </w:rPr>
        <w:t>Mobile Platforms:</w:t>
      </w:r>
      <w:r/>
    </w:p>
    <w:p>
      <w:pPr>
        <w:pStyle w:val="ListBullet"/>
      </w:pPr>
      <w:r>
        <w:t>**iOS:** Version 13.0 and above</w:t>
      </w:r>
    </w:p>
    <w:p>
      <w:pPr>
        <w:pStyle w:val="ListBullet"/>
      </w:pPr>
      <w:r>
        <w:t>**Android:** Version 9.0 (API level 28) and above</w:t>
      </w:r>
    </w:p>
    <w:p>
      <w:pPr>
        <w:pStyle w:val="ListBullet"/>
      </w:pPr>
      <w:r>
        <w:t>**Minimum support:** 4GB RAM devices</w:t>
      </w:r>
    </w:p>
    <w:p>
      <w:pPr>
        <w:pStyle w:val="ListBullet"/>
      </w:pPr>
      <w:r>
        <w:t>**Network:** Minimum 3G (EDGE will not be supported) with frequent network switching</w:t>
      </w:r>
    </w:p>
    <w:p>
      <w:r/>
      <w:r>
        <w:rPr>
          <w:b/>
        </w:rPr>
        <w:t>Mobile App Constraints:</w:t>
      </w:r>
      <w:r/>
    </w:p>
    <w:p>
      <w:pPr>
        <w:pStyle w:val="ListBullet"/>
      </w:pPr>
      <w:r>
        <w:t>**App Download:** Lowest download size as low as 10 Megabyte, gradual download and caching of data run up to maximum 100 Megabyte</w:t>
      </w:r>
    </w:p>
    <w:p>
      <w:pPr>
        <w:pStyle w:val="ListBullet"/>
      </w:pPr>
      <w:r>
        <w:t>**Offline Capabilities:** Minimum persistent view of critical data</w:t>
      </w:r>
    </w:p>
    <w:p>
      <w:pPr>
        <w:pStyle w:val="ListBullet"/>
      </w:pPr>
      <w:r>
        <w:t>**Low Bandwidth Mode:** Minimum feature with device level cached static data</w:t>
      </w:r>
    </w:p>
    <w:p>
      <w:pPr>
        <w:pStyle w:val="ListBullet"/>
      </w:pPr>
      <w:r>
        <w:t>**Low Resource Mode:** Must run with minimum memory and low power mode</w:t>
      </w:r>
    </w:p>
    <w:p>
      <w:r/>
      <w:r>
        <w:rPr>
          <w:b/>
        </w:rPr>
        <w:t>Web Browsers:</w:t>
      </w:r>
      <w:r/>
    </w:p>
    <w:p>
      <w:pPr>
        <w:pStyle w:val="ListBullet"/>
      </w:pPr>
      <w:r>
        <w:t>Chrome, Brave, Firefox, Edge (latest two versions)</w:t>
      </w:r>
    </w:p>
    <w:p>
      <w:r/>
      <w:r>
        <w:rPr>
          <w:b/>
        </w:rPr>
        <w:t>Fallback Mechanisms:</w:t>
      </w:r>
      <w:r/>
    </w:p>
    <w:p>
      <w:pPr>
        <w:pStyle w:val="ListBullet"/>
      </w:pPr>
      <w:r>
        <w:t>**USSD/SMS fallbacks:** Retry and acknowledgement support</w:t>
      </w:r>
    </w:p>
    <w:p>
      <w:r>
        <w:t>________________________________________________________________________________</w:t>
      </w:r>
    </w:p>
    <w:p>
      <w:pPr>
        <w:pStyle w:val="CustomH1"/>
      </w:pPr>
      <w:r>
        <w:t>4. System Features &amp; Functional Requirements</w:t>
      </w:r>
    </w:p>
    <w:p>
      <w:r>
        <w:t xml:space="preserve">Each requirement has a </w:t>
      </w:r>
      <w:r>
        <w:rPr>
          <w:b/>
        </w:rPr>
        <w:t>Function Group unique ID (FG-XXX)</w:t>
      </w:r>
      <w:r>
        <w:t xml:space="preserve"> and </w:t>
      </w:r>
      <w:r>
        <w:rPr>
          <w:b/>
        </w:rPr>
        <w:t>Functional Requirements unique ID (FR-XXX)</w:t>
      </w:r>
      <w:r>
        <w:t>.</w:t>
      </w:r>
    </w:p>
    <w:p>
      <w:r/>
      <w:r>
        <w:rPr>
          <w:b/>
        </w:rPr>
        <w:t>Functionality Deploy Phases:</w:t>
      </w:r>
      <w:r>
        <w:t xml:space="preserve"> Phase 1, Phase 1.5, Phase 2, Phase 3</w:t>
      </w:r>
    </w:p>
    <w:p>
      <w:r/>
      <w:r>
        <w:rPr>
          <w:b/>
        </w:rPr>
        <w:t>Priority levels:</w:t>
      </w:r>
      <w:r/>
    </w:p>
    <w:p>
      <w:pPr>
        <w:pStyle w:val="ListBullet"/>
      </w:pPr>
      <w:r>
        <w:t>**M** = Mandatory (Phase 1)</w:t>
      </w:r>
    </w:p>
    <w:p>
      <w:pPr>
        <w:pStyle w:val="ListBullet"/>
      </w:pPr>
      <w:r>
        <w:t>**D** = Desirable (Phase 1.5)</w:t>
      </w:r>
    </w:p>
    <w:p>
      <w:pPr>
        <w:pStyle w:val="ListBullet"/>
      </w:pPr>
      <w:r>
        <w:t>**F** = Future (Phase 2/3)</w:t>
      </w:r>
    </w:p>
    <w:p>
      <w:r>
        <w:t>________________________________________________________________________________</w:t>
      </w:r>
    </w:p>
    <w:p>
      <w:pPr>
        <w:pStyle w:val="CustomH2"/>
      </w:pPr>
      <w:r>
        <w:t>4.1 Authentication &amp; User Management</w:t>
      </w:r>
    </w:p>
    <w:tbl>
      <w:tblPr>
        <w:tblStyle w:val="TableGrid"/>
        <w:tblW w:type="auto" w:w="0"/>
        <w:jc w:val="center"/>
        <w:tblLook w:firstColumn="1" w:firstRow="1" w:lastColumn="0" w:lastRow="0" w:noHBand="0" w:noVBand="1" w:val="04A0"/>
      </w:tblPr>
      <w:tblGrid>
        <w:gridCol w:w="1152"/>
        <w:gridCol w:w="6480"/>
        <w:gridCol w:w="1152"/>
        <w:gridCol w:w="2340"/>
      </w:tblGrid>
      <w:tr>
        <w:tc>
          <w:tcPr>
            <w:tcW w:type="dxa" w:w="2340"/>
            <w:shd w:fill="1f4e79"/>
          </w:tcPr>
          <w:p>
            <w:pPr>
              <w:jc w:val="center"/>
            </w:pPr>
            <w:r>
              <w:rPr>
                <w:b/>
                <w:color w:val="FFFFFF"/>
              </w:rPr>
              <w:t>FG</w:t>
            </w:r>
          </w:p>
        </w:tc>
        <w:tc>
          <w:tcPr>
            <w:tcW w:type="dxa" w:w="2340"/>
            <w:shd w:fill="1f4e79"/>
          </w:tcPr>
          <w:p>
            <w:pPr>
              <w:jc w:val="center"/>
            </w:pPr>
            <w:r>
              <w:rPr>
                <w:b/>
                <w:color w:val="FFFFFF"/>
              </w:rPr>
              <w:t>ID</w:t>
            </w:r>
          </w:p>
        </w:tc>
        <w:tc>
          <w:tcPr>
            <w:tcW w:type="dxa" w:w="2340"/>
            <w:shd w:fill="1f4e79"/>
          </w:tcPr>
          <w:p>
            <w:pPr>
              <w:jc w:val="center"/>
            </w:pPr>
            <w:r>
              <w:rPr>
                <w:b/>
                <w:color w:val="FFFFFF"/>
              </w:rPr>
              <w:t>Requirement Description</w:t>
            </w:r>
          </w:p>
        </w:tc>
        <w:tc>
          <w:tcPr>
            <w:tcW w:type="dxa" w:w="2340"/>
            <w:shd w:fill="1f4e79"/>
          </w:tcPr>
          <w:p>
            <w:pPr>
              <w:jc w:val="center"/>
            </w:pPr>
            <w:r>
              <w:rPr>
                <w:b/>
                <w:color w:val="FFFFFF"/>
              </w:rPr>
              <w:t>Priority</w:t>
            </w:r>
          </w:p>
        </w:tc>
      </w:tr>
      <w:tr>
        <w:tc>
          <w:tcPr>
            <w:tcW w:type="dxa" w:w="2340"/>
          </w:tcPr>
          <w:p>
            <w:pPr>
              <w:jc w:val="center"/>
            </w:pPr>
            <w:r>
              <w:t>**FG-001**</w:t>
            </w:r>
          </w:p>
        </w:tc>
        <w:tc>
          <w:tcPr>
            <w:tcW w:type="dxa" w:w="2340"/>
          </w:tcPr>
          <w:p>
            <w:r/>
          </w:p>
        </w:tc>
        <w:tc>
          <w:tcPr>
            <w:tcW w:type="dxa" w:w="2340"/>
          </w:tcPr>
          <w:p>
            <w:r>
              <w:t>**Authentication &amp; User Management**</w:t>
            </w:r>
          </w:p>
        </w:tc>
        <w:tc>
          <w:tcPr>
            <w:tcW w:type="dxa" w:w="2340"/>
          </w:tcPr>
          <w:p>
            <w:r>
              <w:t>**M**</w:t>
            </w:r>
          </w:p>
        </w:tc>
      </w:tr>
      <w:tr>
        <w:tc>
          <w:tcPr>
            <w:tcW w:type="dxa" w:w="2340"/>
          </w:tcPr>
          <w:p>
            <w:pPr>
              <w:jc w:val="center"/>
            </w:pPr>
            <w:r/>
          </w:p>
        </w:tc>
        <w:tc>
          <w:tcPr>
            <w:tcW w:type="dxa" w:w="2340"/>
          </w:tcPr>
          <w:p>
            <w:r>
              <w:t>FR-001</w:t>
            </w:r>
          </w:p>
        </w:tc>
        <w:tc>
          <w:tcPr>
            <w:tcW w:type="dxa" w:w="2340"/>
          </w:tcPr>
          <w:p>
            <w:r>
              <w:t>The system shall allow Customers to register and login via mobile number with OTP verification with minimum data (name, date of birth, mobile no, email optional)</w:t>
            </w:r>
          </w:p>
        </w:tc>
        <w:tc>
          <w:tcPr>
            <w:tcW w:type="dxa" w:w="2340"/>
          </w:tcPr>
          <w:p>
            <w:r>
              <w:t>M</w:t>
            </w:r>
          </w:p>
        </w:tc>
      </w:tr>
      <w:tr>
        <w:tc>
          <w:tcPr>
            <w:tcW w:type="dxa" w:w="2340"/>
          </w:tcPr>
          <w:p>
            <w:pPr>
              <w:jc w:val="center"/>
            </w:pPr>
            <w:r/>
          </w:p>
        </w:tc>
        <w:tc>
          <w:tcPr>
            <w:tcW w:type="dxa" w:w="2340"/>
          </w:tcPr>
          <w:p>
            <w:r>
              <w:t>FR-002</w:t>
            </w:r>
          </w:p>
        </w:tc>
        <w:tc>
          <w:tcPr>
            <w:tcW w:type="dxa" w:w="2340"/>
          </w:tcPr>
          <w:p>
            <w:r>
              <w:t>The system shall auto update OTP from SMS with one time read permission from device</w:t>
            </w:r>
          </w:p>
        </w:tc>
        <w:tc>
          <w:tcPr>
            <w:tcW w:type="dxa" w:w="2340"/>
          </w:tcPr>
          <w:p>
            <w:r>
              <w:t>D</w:t>
            </w:r>
          </w:p>
        </w:tc>
      </w:tr>
      <w:tr>
        <w:tc>
          <w:tcPr>
            <w:tcW w:type="dxa" w:w="2340"/>
          </w:tcPr>
          <w:p>
            <w:pPr>
              <w:jc w:val="center"/>
            </w:pPr>
            <w:r/>
          </w:p>
        </w:tc>
        <w:tc>
          <w:tcPr>
            <w:tcW w:type="dxa" w:w="2340"/>
          </w:tcPr>
          <w:p>
            <w:r>
              <w:t>FR-003</w:t>
            </w:r>
          </w:p>
        </w:tc>
        <w:tc>
          <w:tcPr>
            <w:tcW w:type="dxa" w:w="2340"/>
          </w:tcPr>
          <w:p>
            <w:r>
              <w:t>The system shall have SMS OTP failure fallback with persistent form state, retry loop and resend button</w:t>
            </w:r>
          </w:p>
        </w:tc>
        <w:tc>
          <w:tcPr>
            <w:tcW w:type="dxa" w:w="2340"/>
          </w:tcPr>
          <w:p>
            <w:r>
              <w:t>M</w:t>
            </w:r>
          </w:p>
        </w:tc>
      </w:tr>
      <w:tr>
        <w:tc>
          <w:tcPr>
            <w:tcW w:type="dxa" w:w="2340"/>
          </w:tcPr>
          <w:p>
            <w:pPr>
              <w:jc w:val="center"/>
            </w:pPr>
            <w:r/>
          </w:p>
        </w:tc>
        <w:tc>
          <w:tcPr>
            <w:tcW w:type="dxa" w:w="2340"/>
          </w:tcPr>
          <w:p>
            <w:r>
              <w:t>FR-004</w:t>
            </w:r>
          </w:p>
        </w:tc>
        <w:tc>
          <w:tcPr>
            <w:tcW w:type="dxa" w:w="2340"/>
          </w:tcPr>
          <w:p>
            <w:r>
              <w:t>The system shall have image capture step for user verification step 1</w:t>
            </w:r>
          </w:p>
        </w:tc>
        <w:tc>
          <w:tcPr>
            <w:tcW w:type="dxa" w:w="2340"/>
          </w:tcPr>
          <w:p>
            <w:r>
              <w:t>M</w:t>
            </w:r>
          </w:p>
        </w:tc>
      </w:tr>
      <w:tr>
        <w:tc>
          <w:tcPr>
            <w:tcW w:type="dxa" w:w="2340"/>
          </w:tcPr>
          <w:p>
            <w:pPr>
              <w:jc w:val="center"/>
            </w:pPr>
            <w:r/>
          </w:p>
        </w:tc>
        <w:tc>
          <w:tcPr>
            <w:tcW w:type="dxa" w:w="2340"/>
          </w:tcPr>
          <w:p>
            <w:r>
              <w:t>FR-005</w:t>
            </w:r>
          </w:p>
        </w:tc>
        <w:tc>
          <w:tcPr>
            <w:tcW w:type="dxa" w:w="2340"/>
          </w:tcPr>
          <w:p>
            <w:r>
              <w:t>The system shall perform login step via e-KYC as per Office of the Controller of Certifying Authorities Bangladesh</w:t>
            </w:r>
          </w:p>
        </w:tc>
        <w:tc>
          <w:tcPr>
            <w:tcW w:type="dxa" w:w="2340"/>
          </w:tcPr>
          <w:p>
            <w:r>
              <w:t>D</w:t>
            </w:r>
          </w:p>
        </w:tc>
      </w:tr>
      <w:tr>
        <w:tc>
          <w:tcPr>
            <w:tcW w:type="dxa" w:w="2340"/>
          </w:tcPr>
          <w:p>
            <w:pPr>
              <w:jc w:val="center"/>
            </w:pPr>
            <w:r/>
          </w:p>
        </w:tc>
        <w:tc>
          <w:tcPr>
            <w:tcW w:type="dxa" w:w="2340"/>
          </w:tcPr>
          <w:p>
            <w:r>
              <w:t>FR-006</w:t>
            </w:r>
          </w:p>
        </w:tc>
        <w:tc>
          <w:tcPr>
            <w:tcW w:type="dxa" w:w="2340"/>
          </w:tcPr>
          <w:p>
            <w:r>
              <w:t>The system shall automate with voice-assisted workflow on landing page for Type 3 customer to guide to login</w:t>
            </w:r>
          </w:p>
        </w:tc>
        <w:tc>
          <w:tcPr>
            <w:tcW w:type="dxa" w:w="2340"/>
          </w:tcPr>
          <w:p>
            <w:r>
              <w:t>F</w:t>
            </w:r>
          </w:p>
        </w:tc>
      </w:tr>
      <w:tr>
        <w:tc>
          <w:tcPr>
            <w:tcW w:type="dxa" w:w="2340"/>
          </w:tcPr>
          <w:p>
            <w:pPr>
              <w:jc w:val="center"/>
            </w:pPr>
            <w:r/>
          </w:p>
        </w:tc>
        <w:tc>
          <w:tcPr>
            <w:tcW w:type="dxa" w:w="2340"/>
          </w:tcPr>
          <w:p>
            <w:r>
              <w:t>FR-007</w:t>
            </w:r>
          </w:p>
        </w:tc>
        <w:tc>
          <w:tcPr>
            <w:tcW w:type="dxa" w:w="2340"/>
          </w:tcPr>
          <w:p>
            <w:r>
              <w:t>The system shall have option for logged in customer to link with social account via OAuth2 (for Type 1, Type 2 customer: Google, Facebook) to finalize profile</w:t>
            </w:r>
          </w:p>
        </w:tc>
        <w:tc>
          <w:tcPr>
            <w:tcW w:type="dxa" w:w="2340"/>
          </w:tcPr>
          <w:p>
            <w:r>
              <w:t>D</w:t>
            </w:r>
          </w:p>
        </w:tc>
      </w:tr>
      <w:tr>
        <w:tc>
          <w:tcPr>
            <w:tcW w:type="dxa" w:w="2340"/>
          </w:tcPr>
          <w:p>
            <w:pPr>
              <w:jc w:val="center"/>
            </w:pPr>
            <w:r/>
          </w:p>
        </w:tc>
        <w:tc>
          <w:tcPr>
            <w:tcW w:type="dxa" w:w="2340"/>
          </w:tcPr>
          <w:p>
            <w:r>
              <w:t>FR-008</w:t>
            </w:r>
          </w:p>
        </w:tc>
        <w:tc>
          <w:tcPr>
            <w:tcW w:type="dxa" w:w="2340"/>
          </w:tcPr>
          <w:p>
            <w:r>
              <w:t>The system shall have mandatory NID upload for user verification step 2</w:t>
            </w:r>
          </w:p>
        </w:tc>
        <w:tc>
          <w:tcPr>
            <w:tcW w:type="dxa" w:w="2340"/>
          </w:tcPr>
          <w:p>
            <w:r>
              <w:t>M</w:t>
            </w:r>
          </w:p>
        </w:tc>
      </w:tr>
      <w:tr>
        <w:tc>
          <w:tcPr>
            <w:tcW w:type="dxa" w:w="2340"/>
          </w:tcPr>
          <w:p>
            <w:pPr>
              <w:jc w:val="center"/>
            </w:pPr>
            <w:r/>
          </w:p>
        </w:tc>
        <w:tc>
          <w:tcPr>
            <w:tcW w:type="dxa" w:w="2340"/>
          </w:tcPr>
          <w:p>
            <w:r>
              <w:t>FR-009</w:t>
            </w:r>
          </w:p>
        </w:tc>
        <w:tc>
          <w:tcPr>
            <w:tcW w:type="dxa" w:w="2340"/>
          </w:tcPr>
          <w:p>
            <w:r>
              <w:t>The system shall digitize and process NID data</w:t>
            </w:r>
          </w:p>
        </w:tc>
        <w:tc>
          <w:tcPr>
            <w:tcW w:type="dxa" w:w="2340"/>
          </w:tcPr>
          <w:p>
            <w:r>
              <w:t>D</w:t>
            </w:r>
          </w:p>
        </w:tc>
      </w:tr>
      <w:tr>
        <w:tc>
          <w:tcPr>
            <w:tcW w:type="dxa" w:w="2340"/>
          </w:tcPr>
          <w:p>
            <w:pPr>
              <w:jc w:val="center"/>
            </w:pPr>
            <w:r/>
          </w:p>
        </w:tc>
        <w:tc>
          <w:tcPr>
            <w:tcW w:type="dxa" w:w="2340"/>
          </w:tcPr>
          <w:p>
            <w:r>
              <w:t>FR-010</w:t>
            </w:r>
          </w:p>
        </w:tc>
        <w:tc>
          <w:tcPr>
            <w:tcW w:type="dxa" w:w="2340"/>
          </w:tcPr>
          <w:p>
            <w:r>
              <w:t>The system shall show green check mark for user verification step</w:t>
            </w:r>
          </w:p>
        </w:tc>
        <w:tc>
          <w:tcPr>
            <w:tcW w:type="dxa" w:w="2340"/>
          </w:tcPr>
          <w:p>
            <w:r>
              <w:t>D</w:t>
            </w:r>
          </w:p>
        </w:tc>
      </w:tr>
      <w:tr>
        <w:tc>
          <w:tcPr>
            <w:tcW w:type="dxa" w:w="2340"/>
          </w:tcPr>
          <w:p>
            <w:pPr>
              <w:jc w:val="center"/>
            </w:pPr>
            <w:r/>
          </w:p>
        </w:tc>
        <w:tc>
          <w:tcPr>
            <w:tcW w:type="dxa" w:w="2340"/>
          </w:tcPr>
          <w:p>
            <w:r>
              <w:t>FR-011</w:t>
            </w:r>
          </w:p>
        </w:tc>
        <w:tc>
          <w:tcPr>
            <w:tcW w:type="dxa" w:w="2340"/>
          </w:tcPr>
          <w:p>
            <w:r>
              <w:t>The system shall have option of InsureTech employed Focal Person to onboard a pre-approved, MOU-signed partner on behalf of the partner, setup basic ACL, and provide one Partner Admin with temporary password</w:t>
            </w:r>
          </w:p>
        </w:tc>
        <w:tc>
          <w:tcPr>
            <w:tcW w:type="dxa" w:w="2340"/>
          </w:tcPr>
          <w:p>
            <w:r>
              <w:t>M</w:t>
            </w:r>
          </w:p>
        </w:tc>
      </w:tr>
      <w:tr>
        <w:tc>
          <w:tcPr>
            <w:tcW w:type="dxa" w:w="2340"/>
          </w:tcPr>
          <w:p>
            <w:pPr>
              <w:jc w:val="center"/>
            </w:pPr>
            <w:r/>
          </w:p>
        </w:tc>
        <w:tc>
          <w:tcPr>
            <w:tcW w:type="dxa" w:w="2340"/>
          </w:tcPr>
          <w:p>
            <w:r>
              <w:t>FR-012</w:t>
            </w:r>
          </w:p>
        </w:tc>
        <w:tc>
          <w:tcPr>
            <w:tcW w:type="dxa" w:w="2340"/>
          </w:tcPr>
          <w:p>
            <w:r>
              <w:t>The system shall have stakeholders registration via OPEN ID Identity provider</w:t>
            </w:r>
          </w:p>
        </w:tc>
        <w:tc>
          <w:tcPr>
            <w:tcW w:type="dxa" w:w="2340"/>
          </w:tcPr>
          <w:p>
            <w:r>
              <w:t>M</w:t>
            </w:r>
          </w:p>
        </w:tc>
      </w:tr>
      <w:tr>
        <w:tc>
          <w:tcPr>
            <w:tcW w:type="dxa" w:w="2340"/>
          </w:tcPr>
          <w:p>
            <w:pPr>
              <w:jc w:val="center"/>
            </w:pPr>
            <w:r/>
          </w:p>
        </w:tc>
        <w:tc>
          <w:tcPr>
            <w:tcW w:type="dxa" w:w="2340"/>
          </w:tcPr>
          <w:p>
            <w:r>
              <w:t>FR-013</w:t>
            </w:r>
          </w:p>
        </w:tc>
        <w:tc>
          <w:tcPr>
            <w:tcW w:type="dxa" w:w="2340"/>
          </w:tcPr>
          <w:p>
            <w:r>
              <w:t>The system shall have stakeholders registration via SAML Identity provider</w:t>
            </w:r>
          </w:p>
        </w:tc>
        <w:tc>
          <w:tcPr>
            <w:tcW w:type="dxa" w:w="2340"/>
          </w:tcPr>
          <w:p>
            <w:r>
              <w:t>D</w:t>
            </w:r>
          </w:p>
        </w:tc>
      </w:tr>
      <w:tr>
        <w:tc>
          <w:tcPr>
            <w:tcW w:type="dxa" w:w="2340"/>
          </w:tcPr>
          <w:p>
            <w:pPr>
              <w:jc w:val="center"/>
            </w:pPr>
            <w:r/>
          </w:p>
        </w:tc>
        <w:tc>
          <w:tcPr>
            <w:tcW w:type="dxa" w:w="2340"/>
          </w:tcPr>
          <w:p>
            <w:r>
              <w:t>FR-014</w:t>
            </w:r>
          </w:p>
        </w:tc>
        <w:tc>
          <w:tcPr>
            <w:tcW w:type="dxa" w:w="2340"/>
          </w:tcPr>
          <w:p>
            <w:r>
              <w:t>The system shall have stakeholders registration via SSO provider</w:t>
            </w:r>
          </w:p>
        </w:tc>
        <w:tc>
          <w:tcPr>
            <w:tcW w:type="dxa" w:w="2340"/>
          </w:tcPr>
          <w:p>
            <w:r>
              <w:t>D</w:t>
            </w:r>
          </w:p>
        </w:tc>
      </w:tr>
      <w:tr>
        <w:tc>
          <w:tcPr>
            <w:tcW w:type="dxa" w:w="2340"/>
          </w:tcPr>
          <w:p>
            <w:pPr>
              <w:jc w:val="center"/>
            </w:pPr>
            <w:r/>
          </w:p>
        </w:tc>
        <w:tc>
          <w:tcPr>
            <w:tcW w:type="dxa" w:w="2340"/>
          </w:tcPr>
          <w:p>
            <w:r>
              <w:t>FR-015</w:t>
            </w:r>
          </w:p>
        </w:tc>
        <w:tc>
          <w:tcPr>
            <w:tcW w:type="dxa" w:w="2340"/>
          </w:tcPr>
          <w:p>
            <w:r>
              <w:t>The system shall have stakeholders registration via email with email verification</w:t>
            </w:r>
          </w:p>
        </w:tc>
        <w:tc>
          <w:tcPr>
            <w:tcW w:type="dxa" w:w="2340"/>
          </w:tcPr>
          <w:p>
            <w:r>
              <w:t>M</w:t>
            </w:r>
          </w:p>
        </w:tc>
      </w:tr>
      <w:tr>
        <w:tc>
          <w:tcPr>
            <w:tcW w:type="dxa" w:w="2340"/>
          </w:tcPr>
          <w:p>
            <w:pPr>
              <w:jc w:val="center"/>
            </w:pPr>
            <w:r/>
          </w:p>
        </w:tc>
        <w:tc>
          <w:tcPr>
            <w:tcW w:type="dxa" w:w="2340"/>
          </w:tcPr>
          <w:p>
            <w:r>
              <w:t>FR-016</w:t>
            </w:r>
          </w:p>
        </w:tc>
        <w:tc>
          <w:tcPr>
            <w:tcW w:type="dxa" w:w="2340"/>
          </w:tcPr>
          <w:p>
            <w:r>
              <w:t>The system shall lock verified stakeholder KYB data from unauthorized updates</w:t>
            </w:r>
          </w:p>
        </w:tc>
        <w:tc>
          <w:tcPr>
            <w:tcW w:type="dxa" w:w="2340"/>
          </w:tcPr>
          <w:p>
            <w:r>
              <w:t>M</w:t>
            </w:r>
          </w:p>
        </w:tc>
      </w:tr>
    </w:tbl>
    <w:p/>
    <w:p>
      <w:r>
        <w:t>________________________________________________________________________________</w:t>
      </w:r>
    </w:p>
    <w:p>
      <w:pPr>
        <w:pStyle w:val="CustomH2"/>
      </w:pPr>
      <w:r>
        <w:t>4.2 Authorization &amp; Access Control</w:t>
      </w:r>
    </w:p>
    <w:tbl>
      <w:tblPr>
        <w:tblStyle w:val="TableGrid"/>
        <w:tblW w:type="auto" w:w="0"/>
        <w:jc w:val="center"/>
        <w:tblLook w:firstColumn="1" w:firstRow="1" w:lastColumn="0" w:lastRow="0" w:noHBand="0" w:noVBand="1" w:val="04A0"/>
      </w:tblPr>
      <w:tblGrid>
        <w:gridCol w:w="1152"/>
        <w:gridCol w:w="6480"/>
        <w:gridCol w:w="1152"/>
        <w:gridCol w:w="2340"/>
      </w:tblGrid>
      <w:tr>
        <w:tc>
          <w:tcPr>
            <w:tcW w:type="dxa" w:w="2340"/>
            <w:shd w:fill="1f4e79"/>
          </w:tcPr>
          <w:p>
            <w:pPr>
              <w:jc w:val="center"/>
            </w:pPr>
            <w:r>
              <w:rPr>
                <w:b/>
                <w:color w:val="FFFFFF"/>
              </w:rPr>
              <w:t>FG</w:t>
            </w:r>
          </w:p>
        </w:tc>
        <w:tc>
          <w:tcPr>
            <w:tcW w:type="dxa" w:w="2340"/>
            <w:shd w:fill="1f4e79"/>
          </w:tcPr>
          <w:p>
            <w:pPr>
              <w:jc w:val="center"/>
            </w:pPr>
            <w:r>
              <w:rPr>
                <w:b/>
                <w:color w:val="FFFFFF"/>
              </w:rPr>
              <w:t>ID</w:t>
            </w:r>
          </w:p>
        </w:tc>
        <w:tc>
          <w:tcPr>
            <w:tcW w:type="dxa" w:w="2340"/>
            <w:shd w:fill="1f4e79"/>
          </w:tcPr>
          <w:p>
            <w:pPr>
              <w:jc w:val="center"/>
            </w:pPr>
            <w:r>
              <w:rPr>
                <w:b/>
                <w:color w:val="FFFFFF"/>
              </w:rPr>
              <w:t>Requirement Description</w:t>
            </w:r>
          </w:p>
        </w:tc>
        <w:tc>
          <w:tcPr>
            <w:tcW w:type="dxa" w:w="2340"/>
            <w:shd w:fill="1f4e79"/>
          </w:tcPr>
          <w:p>
            <w:pPr>
              <w:jc w:val="center"/>
            </w:pPr>
            <w:r>
              <w:rPr>
                <w:b/>
                <w:color w:val="FFFFFF"/>
              </w:rPr>
              <w:t>Priority</w:t>
            </w:r>
          </w:p>
        </w:tc>
      </w:tr>
      <w:tr>
        <w:tc>
          <w:tcPr>
            <w:tcW w:type="dxa" w:w="2340"/>
          </w:tcPr>
          <w:p>
            <w:pPr>
              <w:jc w:val="center"/>
            </w:pPr>
            <w:r>
              <w:t>**FG-002**</w:t>
            </w:r>
          </w:p>
        </w:tc>
        <w:tc>
          <w:tcPr>
            <w:tcW w:type="dxa" w:w="2340"/>
          </w:tcPr>
          <w:p>
            <w:r/>
          </w:p>
        </w:tc>
        <w:tc>
          <w:tcPr>
            <w:tcW w:type="dxa" w:w="2340"/>
          </w:tcPr>
          <w:p>
            <w:r>
              <w:t>**Authorization &amp; Access Control**</w:t>
            </w:r>
          </w:p>
        </w:tc>
        <w:tc>
          <w:tcPr>
            <w:tcW w:type="dxa" w:w="2340"/>
          </w:tcPr>
          <w:p>
            <w:r>
              <w:t>**M**</w:t>
            </w:r>
          </w:p>
        </w:tc>
      </w:tr>
      <w:tr>
        <w:tc>
          <w:tcPr>
            <w:tcW w:type="dxa" w:w="2340"/>
          </w:tcPr>
          <w:p>
            <w:pPr>
              <w:jc w:val="center"/>
            </w:pPr>
            <w:r/>
          </w:p>
        </w:tc>
        <w:tc>
          <w:tcPr>
            <w:tcW w:type="dxa" w:w="2340"/>
          </w:tcPr>
          <w:p>
            <w:r>
              <w:t>FR-017</w:t>
            </w:r>
          </w:p>
        </w:tc>
        <w:tc>
          <w:tcPr>
            <w:tcW w:type="dxa" w:w="2340"/>
          </w:tcPr>
          <w:p>
            <w:r>
              <w:t>The system shall implement Role-Based Access Control (RBAC) for all stakeholder types with granular permission sets</w:t>
            </w:r>
          </w:p>
        </w:tc>
        <w:tc>
          <w:tcPr>
            <w:tcW w:type="dxa" w:w="2340"/>
          </w:tcPr>
          <w:p>
            <w:r>
              <w:t>M</w:t>
            </w:r>
          </w:p>
        </w:tc>
      </w:tr>
      <w:tr>
        <w:tc>
          <w:tcPr>
            <w:tcW w:type="dxa" w:w="2340"/>
          </w:tcPr>
          <w:p>
            <w:pPr>
              <w:jc w:val="center"/>
            </w:pPr>
            <w:r/>
          </w:p>
        </w:tc>
        <w:tc>
          <w:tcPr>
            <w:tcW w:type="dxa" w:w="2340"/>
          </w:tcPr>
          <w:p>
            <w:r>
              <w:t>FR-018</w:t>
            </w:r>
          </w:p>
        </w:tc>
        <w:tc>
          <w:tcPr>
            <w:tcW w:type="dxa" w:w="2340"/>
          </w:tcPr>
          <w:p>
            <w:r>
              <w:t>The system shall implement Attribute-Based Access Control (ABAC) for context-aware authorization decisions based on user attributes, resource attributes, and environmental conditions</w:t>
            </w:r>
          </w:p>
        </w:tc>
        <w:tc>
          <w:tcPr>
            <w:tcW w:type="dxa" w:w="2340"/>
          </w:tcPr>
          <w:p>
            <w:r>
              <w:t>D</w:t>
            </w:r>
          </w:p>
        </w:tc>
      </w:tr>
      <w:tr>
        <w:tc>
          <w:tcPr>
            <w:tcW w:type="dxa" w:w="2340"/>
          </w:tcPr>
          <w:p>
            <w:pPr>
              <w:jc w:val="center"/>
            </w:pPr>
            <w:r/>
          </w:p>
        </w:tc>
        <w:tc>
          <w:tcPr>
            <w:tcW w:type="dxa" w:w="2340"/>
          </w:tcPr>
          <w:p>
            <w:r>
              <w:t>FR-019</w:t>
            </w:r>
          </w:p>
        </w:tc>
        <w:tc>
          <w:tcPr>
            <w:tcW w:type="dxa" w:w="2340"/>
          </w:tcPr>
          <w:p>
            <w:r>
              <w:t>The system shall maintain Access Control Lists (ACL) for fine-grained resource-level permissions</w:t>
            </w:r>
          </w:p>
        </w:tc>
        <w:tc>
          <w:tcPr>
            <w:tcW w:type="dxa" w:w="2340"/>
          </w:tcPr>
          <w:p>
            <w:r>
              <w:t>M</w:t>
            </w:r>
          </w:p>
        </w:tc>
      </w:tr>
      <w:tr>
        <w:tc>
          <w:tcPr>
            <w:tcW w:type="dxa" w:w="2340"/>
          </w:tcPr>
          <w:p>
            <w:pPr>
              <w:jc w:val="center"/>
            </w:pPr>
            <w:r/>
          </w:p>
        </w:tc>
        <w:tc>
          <w:tcPr>
            <w:tcW w:type="dxa" w:w="2340"/>
          </w:tcPr>
          <w:p>
            <w:r>
              <w:t>FR-020</w:t>
            </w:r>
          </w:p>
        </w:tc>
        <w:tc>
          <w:tcPr>
            <w:tcW w:type="dxa" w:w="2340"/>
          </w:tcPr>
          <w:p>
            <w:r>
              <w:t>The system shall enforce hierarchical access control where System Admin &gt; Repository Admin &gt; Database Admin &gt; Business Admin &gt; Focal Person &gt; Partner Admin &gt; Dev &gt; Support</w:t>
            </w:r>
          </w:p>
        </w:tc>
        <w:tc>
          <w:tcPr>
            <w:tcW w:type="dxa" w:w="2340"/>
          </w:tcPr>
          <w:p>
            <w:r>
              <w:t>M</w:t>
            </w:r>
          </w:p>
        </w:tc>
      </w:tr>
      <w:tr>
        <w:tc>
          <w:tcPr>
            <w:tcW w:type="dxa" w:w="2340"/>
          </w:tcPr>
          <w:p>
            <w:pPr>
              <w:jc w:val="center"/>
            </w:pPr>
            <w:r/>
          </w:p>
        </w:tc>
        <w:tc>
          <w:tcPr>
            <w:tcW w:type="dxa" w:w="2340"/>
          </w:tcPr>
          <w:p>
            <w:r>
              <w:t>FR-021</w:t>
            </w:r>
          </w:p>
        </w:tc>
        <w:tc>
          <w:tcPr>
            <w:tcW w:type="dxa" w:w="2340"/>
          </w:tcPr>
          <w:p>
            <w:r>
              <w:t>The system shall allow Focal Person exclusive rights to partner verification, onboarding, and dispute resolution workflows</w:t>
            </w:r>
          </w:p>
        </w:tc>
        <w:tc>
          <w:tcPr>
            <w:tcW w:type="dxa" w:w="2340"/>
          </w:tcPr>
          <w:p>
            <w:r>
              <w:t>M</w:t>
            </w:r>
          </w:p>
        </w:tc>
      </w:tr>
      <w:tr>
        <w:tc>
          <w:tcPr>
            <w:tcW w:type="dxa" w:w="2340"/>
          </w:tcPr>
          <w:p>
            <w:pPr>
              <w:jc w:val="center"/>
            </w:pPr>
            <w:r/>
          </w:p>
        </w:tc>
        <w:tc>
          <w:tcPr>
            <w:tcW w:type="dxa" w:w="2340"/>
          </w:tcPr>
          <w:p>
            <w:r>
              <w:t>FR-022</w:t>
            </w:r>
          </w:p>
        </w:tc>
        <w:tc>
          <w:tcPr>
            <w:tcW w:type="dxa" w:w="2340"/>
          </w:tcPr>
          <w:p>
            <w:r>
              <w:t>The system shall enable Partner Admin to manage their tenant's IAM and ACL independently within their scope</w:t>
            </w:r>
          </w:p>
        </w:tc>
        <w:tc>
          <w:tcPr>
            <w:tcW w:type="dxa" w:w="2340"/>
          </w:tcPr>
          <w:p>
            <w:r>
              <w:t>M</w:t>
            </w:r>
          </w:p>
        </w:tc>
      </w:tr>
      <w:tr>
        <w:tc>
          <w:tcPr>
            <w:tcW w:type="dxa" w:w="2340"/>
          </w:tcPr>
          <w:p>
            <w:pPr>
              <w:jc w:val="center"/>
            </w:pPr>
            <w:r/>
          </w:p>
        </w:tc>
        <w:tc>
          <w:tcPr>
            <w:tcW w:type="dxa" w:w="2340"/>
          </w:tcPr>
          <w:p>
            <w:r>
              <w:t>FR-023</w:t>
            </w:r>
          </w:p>
        </w:tc>
        <w:tc>
          <w:tcPr>
            <w:tcW w:type="dxa" w:w="2340"/>
          </w:tcPr>
          <w:p>
            <w:r>
              <w:t>The system shall implement policy-based authorization for microservices using policy engine (OPA or equivalent)</w:t>
            </w:r>
          </w:p>
        </w:tc>
        <w:tc>
          <w:tcPr>
            <w:tcW w:type="dxa" w:w="2340"/>
          </w:tcPr>
          <w:p>
            <w:r>
              <w:t>D</w:t>
            </w:r>
          </w:p>
        </w:tc>
      </w:tr>
      <w:tr>
        <w:tc>
          <w:tcPr>
            <w:tcW w:type="dxa" w:w="2340"/>
          </w:tcPr>
          <w:p>
            <w:pPr>
              <w:jc w:val="center"/>
            </w:pPr>
            <w:r/>
          </w:p>
        </w:tc>
        <w:tc>
          <w:tcPr>
            <w:tcW w:type="dxa" w:w="2340"/>
          </w:tcPr>
          <w:p>
            <w:r>
              <w:t>FR-024</w:t>
            </w:r>
          </w:p>
        </w:tc>
        <w:tc>
          <w:tcPr>
            <w:tcW w:type="dxa" w:w="2340"/>
          </w:tcPr>
          <w:p>
            <w:r>
              <w:t>The system shall maintain separation of duties (SoD) rules preventing conflicting role assignments</w:t>
            </w:r>
          </w:p>
        </w:tc>
        <w:tc>
          <w:tcPr>
            <w:tcW w:type="dxa" w:w="2340"/>
          </w:tcPr>
          <w:p>
            <w:r>
              <w:t>M</w:t>
            </w:r>
          </w:p>
        </w:tc>
      </w:tr>
      <w:tr>
        <w:tc>
          <w:tcPr>
            <w:tcW w:type="dxa" w:w="2340"/>
          </w:tcPr>
          <w:p>
            <w:pPr>
              <w:jc w:val="center"/>
            </w:pPr>
            <w:r/>
          </w:p>
        </w:tc>
        <w:tc>
          <w:tcPr>
            <w:tcW w:type="dxa" w:w="2340"/>
          </w:tcPr>
          <w:p>
            <w:r>
              <w:t>FR-025</w:t>
            </w:r>
          </w:p>
        </w:tc>
        <w:tc>
          <w:tcPr>
            <w:tcW w:type="dxa" w:w="2340"/>
          </w:tcPr>
          <w:p>
            <w:r>
              <w:t>The system shall support temporary privilege escalation with time-bound access and audit logging</w:t>
            </w:r>
          </w:p>
        </w:tc>
        <w:tc>
          <w:tcPr>
            <w:tcW w:type="dxa" w:w="2340"/>
          </w:tcPr>
          <w:p>
            <w:r>
              <w:t>D</w:t>
            </w:r>
          </w:p>
        </w:tc>
      </w:tr>
      <w:tr>
        <w:tc>
          <w:tcPr>
            <w:tcW w:type="dxa" w:w="2340"/>
          </w:tcPr>
          <w:p>
            <w:pPr>
              <w:jc w:val="center"/>
            </w:pPr>
            <w:r/>
          </w:p>
        </w:tc>
        <w:tc>
          <w:tcPr>
            <w:tcW w:type="dxa" w:w="2340"/>
          </w:tcPr>
          <w:p>
            <w:r>
              <w:t>FR-026</w:t>
            </w:r>
          </w:p>
        </w:tc>
        <w:tc>
          <w:tcPr>
            <w:tcW w:type="dxa" w:w="2340"/>
          </w:tcPr>
          <w:p>
            <w:r>
              <w:t>The system shall implement mandatory 2FA for all admin-level access (System Admin, Business Admin, Database Admin, Repository Admin, Focal Person)</w:t>
            </w:r>
          </w:p>
        </w:tc>
        <w:tc>
          <w:tcPr>
            <w:tcW w:type="dxa" w:w="2340"/>
          </w:tcPr>
          <w:p>
            <w:r>
              <w:t>M</w:t>
            </w:r>
          </w:p>
        </w:tc>
      </w:tr>
    </w:tbl>
    <w:p/>
    <w:p>
      <w:r>
        <w:t>________________________________________________________________________________</w:t>
      </w:r>
    </w:p>
    <w:p>
      <w:pPr>
        <w:pStyle w:val="CustomH2"/>
      </w:pPr>
      <w:r>
        <w:t>4.3 Product Catalog &amp; Policy Discovery</w:t>
      </w:r>
    </w:p>
    <w:tbl>
      <w:tblPr>
        <w:tblStyle w:val="TableGrid"/>
        <w:tblW w:type="auto" w:w="0"/>
        <w:jc w:val="center"/>
        <w:tblLook w:firstColumn="1" w:firstRow="1" w:lastColumn="0" w:lastRow="0" w:noHBand="0" w:noVBand="1" w:val="04A0"/>
      </w:tblPr>
      <w:tblGrid>
        <w:gridCol w:w="1152"/>
        <w:gridCol w:w="6480"/>
        <w:gridCol w:w="1152"/>
        <w:gridCol w:w="2340"/>
      </w:tblGrid>
      <w:tr>
        <w:tc>
          <w:tcPr>
            <w:tcW w:type="dxa" w:w="2340"/>
            <w:shd w:fill="1f4e79"/>
          </w:tcPr>
          <w:p>
            <w:pPr>
              <w:jc w:val="center"/>
            </w:pPr>
            <w:r>
              <w:rPr>
                <w:b/>
                <w:color w:val="FFFFFF"/>
              </w:rPr>
              <w:t>FG</w:t>
            </w:r>
          </w:p>
        </w:tc>
        <w:tc>
          <w:tcPr>
            <w:tcW w:type="dxa" w:w="2340"/>
            <w:shd w:fill="1f4e79"/>
          </w:tcPr>
          <w:p>
            <w:pPr>
              <w:jc w:val="center"/>
            </w:pPr>
            <w:r>
              <w:rPr>
                <w:b/>
                <w:color w:val="FFFFFF"/>
              </w:rPr>
              <w:t>ID</w:t>
            </w:r>
          </w:p>
        </w:tc>
        <w:tc>
          <w:tcPr>
            <w:tcW w:type="dxa" w:w="2340"/>
            <w:shd w:fill="1f4e79"/>
          </w:tcPr>
          <w:p>
            <w:pPr>
              <w:jc w:val="center"/>
            </w:pPr>
            <w:r>
              <w:rPr>
                <w:b/>
                <w:color w:val="FFFFFF"/>
              </w:rPr>
              <w:t>Requirement Description</w:t>
            </w:r>
          </w:p>
        </w:tc>
        <w:tc>
          <w:tcPr>
            <w:tcW w:type="dxa" w:w="2340"/>
            <w:shd w:fill="1f4e79"/>
          </w:tcPr>
          <w:p>
            <w:pPr>
              <w:jc w:val="center"/>
            </w:pPr>
            <w:r>
              <w:rPr>
                <w:b/>
                <w:color w:val="FFFFFF"/>
              </w:rPr>
              <w:t>Priority</w:t>
            </w:r>
          </w:p>
        </w:tc>
      </w:tr>
      <w:tr>
        <w:tc>
          <w:tcPr>
            <w:tcW w:type="dxa" w:w="2340"/>
          </w:tcPr>
          <w:p>
            <w:pPr>
              <w:jc w:val="center"/>
            </w:pPr>
            <w:r>
              <w:t>**FG-003**</w:t>
            </w:r>
          </w:p>
        </w:tc>
        <w:tc>
          <w:tcPr>
            <w:tcW w:type="dxa" w:w="2340"/>
          </w:tcPr>
          <w:p>
            <w:r/>
          </w:p>
        </w:tc>
        <w:tc>
          <w:tcPr>
            <w:tcW w:type="dxa" w:w="2340"/>
          </w:tcPr>
          <w:p>
            <w:r>
              <w:t>**Product Catalog &amp; Policy Discovery**</w:t>
            </w:r>
          </w:p>
        </w:tc>
        <w:tc>
          <w:tcPr>
            <w:tcW w:type="dxa" w:w="2340"/>
          </w:tcPr>
          <w:p>
            <w:r>
              <w:t>**M**</w:t>
            </w:r>
          </w:p>
        </w:tc>
      </w:tr>
      <w:tr>
        <w:tc>
          <w:tcPr>
            <w:tcW w:type="dxa" w:w="2340"/>
          </w:tcPr>
          <w:p>
            <w:pPr>
              <w:jc w:val="center"/>
            </w:pPr>
            <w:r/>
          </w:p>
        </w:tc>
        <w:tc>
          <w:tcPr>
            <w:tcW w:type="dxa" w:w="2340"/>
          </w:tcPr>
          <w:p>
            <w:r>
              <w:t>FR-027</w:t>
            </w:r>
          </w:p>
        </w:tc>
        <w:tc>
          <w:tcPr>
            <w:tcW w:type="dxa" w:w="2340"/>
          </w:tcPr>
          <w:p>
            <w:r>
              <w:t>The system shall maintain product catalog API: Serve product list with metadata (name, coverage, premiums, insurer, T&amp;Cs)</w:t>
            </w:r>
          </w:p>
        </w:tc>
        <w:tc>
          <w:tcPr>
            <w:tcW w:type="dxa" w:w="2340"/>
          </w:tcPr>
          <w:p>
            <w:r>
              <w:t>M</w:t>
            </w:r>
          </w:p>
        </w:tc>
      </w:tr>
      <w:tr>
        <w:tc>
          <w:tcPr>
            <w:tcW w:type="dxa" w:w="2340"/>
          </w:tcPr>
          <w:p>
            <w:pPr>
              <w:jc w:val="center"/>
            </w:pPr>
            <w:r/>
          </w:p>
        </w:tc>
        <w:tc>
          <w:tcPr>
            <w:tcW w:type="dxa" w:w="2340"/>
          </w:tcPr>
          <w:p>
            <w:r>
              <w:t>FR-028</w:t>
            </w:r>
          </w:p>
        </w:tc>
        <w:tc>
          <w:tcPr>
            <w:tcW w:type="dxa" w:w="2340"/>
          </w:tcPr>
          <w:p>
            <w:r>
              <w:t>The system shall provide filter &amp; compare: Support filtering (category, premium, coverage) and side-by-side comparison (up to 3). UI screens show these flows</w:t>
            </w:r>
          </w:p>
        </w:tc>
        <w:tc>
          <w:tcPr>
            <w:tcW w:type="dxa" w:w="2340"/>
          </w:tcPr>
          <w:p>
            <w:r>
              <w:t>M</w:t>
            </w:r>
          </w:p>
        </w:tc>
      </w:tr>
      <w:tr>
        <w:tc>
          <w:tcPr>
            <w:tcW w:type="dxa" w:w="2340"/>
          </w:tcPr>
          <w:p>
            <w:pPr>
              <w:jc w:val="center"/>
            </w:pPr>
            <w:r/>
          </w:p>
        </w:tc>
        <w:tc>
          <w:tcPr>
            <w:tcW w:type="dxa" w:w="2340"/>
          </w:tcPr>
          <w:p>
            <w:r>
              <w:t>FR-029</w:t>
            </w:r>
          </w:p>
        </w:tc>
        <w:tc>
          <w:tcPr>
            <w:tcW w:type="dxa" w:w="2340"/>
          </w:tcPr>
          <w:p>
            <w:r>
              <w:t>The system shall display product detail: Full policy wording, exclusions, and illustrative premium breakdown</w:t>
            </w:r>
          </w:p>
        </w:tc>
        <w:tc>
          <w:tcPr>
            <w:tcW w:type="dxa" w:w="2340"/>
          </w:tcPr>
          <w:p>
            <w:r>
              <w:t>M</w:t>
            </w:r>
          </w:p>
        </w:tc>
      </w:tr>
      <w:tr>
        <w:tc>
          <w:tcPr>
            <w:tcW w:type="dxa" w:w="2340"/>
          </w:tcPr>
          <w:p>
            <w:pPr>
              <w:jc w:val="center"/>
            </w:pPr>
            <w:r/>
          </w:p>
        </w:tc>
        <w:tc>
          <w:tcPr>
            <w:tcW w:type="dxa" w:w="2340"/>
          </w:tcPr>
          <w:p>
            <w:r>
              <w:t>FR-030</w:t>
            </w:r>
          </w:p>
        </w:tc>
        <w:tc>
          <w:tcPr>
            <w:tcW w:type="dxa" w:w="2340"/>
          </w:tcPr>
          <w:p>
            <w:r>
              <w:t>The system shall load catalog in less than 2 seconds for optimal user experience</w:t>
            </w:r>
          </w:p>
        </w:tc>
        <w:tc>
          <w:tcPr>
            <w:tcW w:type="dxa" w:w="2340"/>
          </w:tcPr>
          <w:p>
            <w:r>
              <w:t>M</w:t>
            </w:r>
          </w:p>
        </w:tc>
      </w:tr>
      <w:tr>
        <w:tc>
          <w:tcPr>
            <w:tcW w:type="dxa" w:w="2340"/>
          </w:tcPr>
          <w:p>
            <w:pPr>
              <w:jc w:val="center"/>
            </w:pPr>
            <w:r/>
          </w:p>
        </w:tc>
        <w:tc>
          <w:tcPr>
            <w:tcW w:type="dxa" w:w="2340"/>
          </w:tcPr>
          <w:p>
            <w:r>
              <w:t>FR-031</w:t>
            </w:r>
          </w:p>
        </w:tc>
        <w:tc>
          <w:tcPr>
            <w:tcW w:type="dxa" w:w="2340"/>
          </w:tcPr>
          <w:p>
            <w:r>
              <w:t>The system shall support product search in both Bengali and English languages</w:t>
            </w:r>
          </w:p>
        </w:tc>
        <w:tc>
          <w:tcPr>
            <w:tcW w:type="dxa" w:w="2340"/>
          </w:tcPr>
          <w:p>
            <w:r>
              <w:t>M</w:t>
            </w:r>
          </w:p>
        </w:tc>
      </w:tr>
      <w:tr>
        <w:tc>
          <w:tcPr>
            <w:tcW w:type="dxa" w:w="2340"/>
          </w:tcPr>
          <w:p>
            <w:pPr>
              <w:jc w:val="center"/>
            </w:pPr>
            <w:r/>
          </w:p>
        </w:tc>
        <w:tc>
          <w:tcPr>
            <w:tcW w:type="dxa" w:w="2340"/>
          </w:tcPr>
          <w:p>
            <w:r>
              <w:t>FR-032</w:t>
            </w:r>
          </w:p>
        </w:tc>
        <w:tc>
          <w:tcPr>
            <w:tcW w:type="dxa" w:w="2340"/>
          </w:tcPr>
          <w:p>
            <w:r>
              <w:t>The system shall implement intelligent caching for product catalog with 5-minute TTL</w:t>
            </w:r>
          </w:p>
        </w:tc>
        <w:tc>
          <w:tcPr>
            <w:tcW w:type="dxa" w:w="2340"/>
          </w:tcPr>
          <w:p>
            <w:r>
              <w:t>M</w:t>
            </w:r>
          </w:p>
        </w:tc>
      </w:tr>
    </w:tbl>
    <w:p/>
    <w:p>
      <w:r>
        <w:t>________________________________________________________________________________</w:t>
      </w:r>
    </w:p>
    <w:p>
      <w:pPr>
        <w:pStyle w:val="CustomH2"/>
      </w:pPr>
      <w:r>
        <w:t>4.4 Policy Purchase &amp; Issuance</w:t>
      </w:r>
    </w:p>
    <w:tbl>
      <w:tblPr>
        <w:tblStyle w:val="TableGrid"/>
        <w:tblW w:type="auto" w:w="0"/>
        <w:jc w:val="center"/>
        <w:tblLook w:firstColumn="1" w:firstRow="1" w:lastColumn="0" w:lastRow="0" w:noHBand="0" w:noVBand="1" w:val="04A0"/>
      </w:tblPr>
      <w:tblGrid>
        <w:gridCol w:w="1152"/>
        <w:gridCol w:w="6480"/>
        <w:gridCol w:w="1152"/>
        <w:gridCol w:w="2340"/>
      </w:tblGrid>
      <w:tr>
        <w:tc>
          <w:tcPr>
            <w:tcW w:type="dxa" w:w="2340"/>
            <w:shd w:fill="1f4e79"/>
          </w:tcPr>
          <w:p>
            <w:pPr>
              <w:jc w:val="center"/>
            </w:pPr>
            <w:r>
              <w:rPr>
                <w:b/>
                <w:color w:val="FFFFFF"/>
              </w:rPr>
              <w:t>FG</w:t>
            </w:r>
          </w:p>
        </w:tc>
        <w:tc>
          <w:tcPr>
            <w:tcW w:type="dxa" w:w="2340"/>
            <w:shd w:fill="1f4e79"/>
          </w:tcPr>
          <w:p>
            <w:pPr>
              <w:jc w:val="center"/>
            </w:pPr>
            <w:r>
              <w:rPr>
                <w:b/>
                <w:color w:val="FFFFFF"/>
              </w:rPr>
              <w:t>ID</w:t>
            </w:r>
          </w:p>
        </w:tc>
        <w:tc>
          <w:tcPr>
            <w:tcW w:type="dxa" w:w="2340"/>
            <w:shd w:fill="1f4e79"/>
          </w:tcPr>
          <w:p>
            <w:pPr>
              <w:jc w:val="center"/>
            </w:pPr>
            <w:r>
              <w:rPr>
                <w:b/>
                <w:color w:val="FFFFFF"/>
              </w:rPr>
              <w:t>Requirement Description</w:t>
            </w:r>
          </w:p>
        </w:tc>
        <w:tc>
          <w:tcPr>
            <w:tcW w:type="dxa" w:w="2340"/>
            <w:shd w:fill="1f4e79"/>
          </w:tcPr>
          <w:p>
            <w:pPr>
              <w:jc w:val="center"/>
            </w:pPr>
            <w:r>
              <w:rPr>
                <w:b/>
                <w:color w:val="FFFFFF"/>
              </w:rPr>
              <w:t>Priority</w:t>
            </w:r>
          </w:p>
        </w:tc>
      </w:tr>
      <w:tr>
        <w:tc>
          <w:tcPr>
            <w:tcW w:type="dxa" w:w="2340"/>
          </w:tcPr>
          <w:p>
            <w:pPr>
              <w:jc w:val="center"/>
            </w:pPr>
            <w:r>
              <w:t>**FG-004**</w:t>
            </w:r>
          </w:p>
        </w:tc>
        <w:tc>
          <w:tcPr>
            <w:tcW w:type="dxa" w:w="2340"/>
          </w:tcPr>
          <w:p>
            <w:r/>
          </w:p>
        </w:tc>
        <w:tc>
          <w:tcPr>
            <w:tcW w:type="dxa" w:w="2340"/>
          </w:tcPr>
          <w:p>
            <w:r>
              <w:t>**Policy Purchase &amp; Issuance**</w:t>
            </w:r>
          </w:p>
        </w:tc>
        <w:tc>
          <w:tcPr>
            <w:tcW w:type="dxa" w:w="2340"/>
          </w:tcPr>
          <w:p>
            <w:r>
              <w:t>**M**</w:t>
            </w:r>
          </w:p>
        </w:tc>
      </w:tr>
      <w:tr>
        <w:tc>
          <w:tcPr>
            <w:tcW w:type="dxa" w:w="2340"/>
          </w:tcPr>
          <w:p>
            <w:pPr>
              <w:jc w:val="center"/>
            </w:pPr>
            <w:r/>
          </w:p>
        </w:tc>
        <w:tc>
          <w:tcPr>
            <w:tcW w:type="dxa" w:w="2340"/>
          </w:tcPr>
          <w:p>
            <w:r>
              <w:t>FR-033</w:t>
            </w:r>
          </w:p>
        </w:tc>
        <w:tc>
          <w:tcPr>
            <w:tcW w:type="dxa" w:w="2340"/>
          </w:tcPr>
          <w:p>
            <w:r>
              <w:t>The system shall implement multi-step purchase flow: Personal details, nominee, document upload, review, payment, confirmation. Flow follows provided mockups</w:t>
            </w:r>
          </w:p>
        </w:tc>
        <w:tc>
          <w:tcPr>
            <w:tcW w:type="dxa" w:w="2340"/>
          </w:tcPr>
          <w:p>
            <w:r>
              <w:t>M</w:t>
            </w:r>
          </w:p>
        </w:tc>
      </w:tr>
      <w:tr>
        <w:tc>
          <w:tcPr>
            <w:tcW w:type="dxa" w:w="2340"/>
          </w:tcPr>
          <w:p>
            <w:pPr>
              <w:jc w:val="center"/>
            </w:pPr>
            <w:r/>
          </w:p>
        </w:tc>
        <w:tc>
          <w:tcPr>
            <w:tcW w:type="dxa" w:w="2340"/>
          </w:tcPr>
          <w:p>
            <w:r>
              <w:t>FR-034</w:t>
            </w:r>
          </w:p>
        </w:tc>
        <w:tc>
          <w:tcPr>
            <w:tcW w:type="dxa" w:w="2340"/>
          </w:tcPr>
          <w:p>
            <w:r>
              <w:t>The system shall provide premium calculation: Request insurer API or local pricing engine and show breakdown</w:t>
            </w:r>
          </w:p>
        </w:tc>
        <w:tc>
          <w:tcPr>
            <w:tcW w:type="dxa" w:w="2340"/>
          </w:tcPr>
          <w:p>
            <w:r>
              <w:t>M</w:t>
            </w:r>
          </w:p>
        </w:tc>
      </w:tr>
      <w:tr>
        <w:tc>
          <w:tcPr>
            <w:tcW w:type="dxa" w:w="2340"/>
          </w:tcPr>
          <w:p>
            <w:pPr>
              <w:jc w:val="center"/>
            </w:pPr>
            <w:r/>
          </w:p>
        </w:tc>
        <w:tc>
          <w:tcPr>
            <w:tcW w:type="dxa" w:w="2340"/>
          </w:tcPr>
          <w:p>
            <w:r>
              <w:t>FR-035</w:t>
            </w:r>
          </w:p>
        </w:tc>
        <w:tc>
          <w:tcPr>
            <w:tcW w:type="dxa" w:w="2340"/>
          </w:tcPr>
          <w:p>
            <w:r>
              <w:t>The system shall support payment integration: Support bKash, Nagad, Rocket, card (PCI-DSS compliant), bank transfer</w:t>
            </w:r>
          </w:p>
        </w:tc>
        <w:tc>
          <w:tcPr>
            <w:tcW w:type="dxa" w:w="2340"/>
          </w:tcPr>
          <w:p>
            <w:r>
              <w:t>M</w:t>
            </w:r>
          </w:p>
        </w:tc>
      </w:tr>
      <w:tr>
        <w:tc>
          <w:tcPr>
            <w:tcW w:type="dxa" w:w="2340"/>
          </w:tcPr>
          <w:p>
            <w:pPr>
              <w:jc w:val="center"/>
            </w:pPr>
            <w:r/>
          </w:p>
        </w:tc>
        <w:tc>
          <w:tcPr>
            <w:tcW w:type="dxa" w:w="2340"/>
          </w:tcPr>
          <w:p>
            <w:r>
              <w:t>FR-036</w:t>
            </w:r>
          </w:p>
        </w:tc>
        <w:tc>
          <w:tcPr>
            <w:tcW w:type="dxa" w:w="2340"/>
          </w:tcPr>
          <w:p>
            <w:r>
              <w:t>The system shall implement policy issuance: On successful payment, generate a digital policy certificate (PDF) and store in user account</w:t>
            </w:r>
          </w:p>
        </w:tc>
        <w:tc>
          <w:tcPr>
            <w:tcW w:type="dxa" w:w="2340"/>
          </w:tcPr>
          <w:p>
            <w:r>
              <w:t>M</w:t>
            </w:r>
          </w:p>
        </w:tc>
      </w:tr>
      <w:tr>
        <w:tc>
          <w:tcPr>
            <w:tcW w:type="dxa" w:w="2340"/>
          </w:tcPr>
          <w:p>
            <w:pPr>
              <w:jc w:val="center"/>
            </w:pPr>
            <w:r/>
          </w:p>
        </w:tc>
        <w:tc>
          <w:tcPr>
            <w:tcW w:type="dxa" w:w="2340"/>
          </w:tcPr>
          <w:p>
            <w:r>
              <w:t>FR-037</w:t>
            </w:r>
          </w:p>
        </w:tc>
        <w:tc>
          <w:tcPr>
            <w:tcW w:type="dxa" w:w="2340"/>
          </w:tcPr>
          <w:p>
            <w:r>
              <w:t>The system shall support promo/discounts: Support coupon codes and partner-discount flows</w:t>
            </w:r>
          </w:p>
        </w:tc>
        <w:tc>
          <w:tcPr>
            <w:tcW w:type="dxa" w:w="2340"/>
          </w:tcPr>
          <w:p>
            <w:r>
              <w:t>D</w:t>
            </w:r>
          </w:p>
        </w:tc>
      </w:tr>
      <w:tr>
        <w:tc>
          <w:tcPr>
            <w:tcW w:type="dxa" w:w="2340"/>
          </w:tcPr>
          <w:p>
            <w:pPr>
              <w:jc w:val="center"/>
            </w:pPr>
            <w:r/>
          </w:p>
        </w:tc>
        <w:tc>
          <w:tcPr>
            <w:tcW w:type="dxa" w:w="2340"/>
          </w:tcPr>
          <w:p>
            <w:r>
              <w:t>FR-038</w:t>
            </w:r>
          </w:p>
        </w:tc>
        <w:tc>
          <w:tcPr>
            <w:tcW w:type="dxa" w:w="2340"/>
          </w:tcPr>
          <w:p>
            <w:r>
              <w:t>The system shall support promo code for product discount</w:t>
            </w:r>
          </w:p>
        </w:tc>
        <w:tc>
          <w:tcPr>
            <w:tcW w:type="dxa" w:w="2340"/>
          </w:tcPr>
          <w:p>
            <w:r>
              <w:t>M</w:t>
            </w:r>
          </w:p>
        </w:tc>
      </w:tr>
      <w:tr>
        <w:tc>
          <w:tcPr>
            <w:tcW w:type="dxa" w:w="2340"/>
          </w:tcPr>
          <w:p>
            <w:pPr>
              <w:jc w:val="center"/>
            </w:pPr>
            <w:r/>
          </w:p>
        </w:tc>
        <w:tc>
          <w:tcPr>
            <w:tcW w:type="dxa" w:w="2340"/>
          </w:tcPr>
          <w:p>
            <w:r>
              <w:t>FR-039</w:t>
            </w:r>
          </w:p>
        </w:tc>
        <w:tc>
          <w:tcPr>
            <w:tcW w:type="dxa" w:w="2340"/>
          </w:tcPr>
          <w:p>
            <w:r>
              <w:t>The system shall maintain purchase workflow state for recovery in case of network interruption</w:t>
            </w:r>
          </w:p>
        </w:tc>
        <w:tc>
          <w:tcPr>
            <w:tcW w:type="dxa" w:w="2340"/>
          </w:tcPr>
          <w:p>
            <w:r>
              <w:t>M</w:t>
            </w:r>
          </w:p>
        </w:tc>
      </w:tr>
      <w:tr>
        <w:tc>
          <w:tcPr>
            <w:tcW w:type="dxa" w:w="2340"/>
          </w:tcPr>
          <w:p>
            <w:pPr>
              <w:jc w:val="center"/>
            </w:pPr>
            <w:r/>
          </w:p>
        </w:tc>
        <w:tc>
          <w:tcPr>
            <w:tcW w:type="dxa" w:w="2340"/>
          </w:tcPr>
          <w:p>
            <w:r>
              <w:t>FR-040</w:t>
            </w:r>
          </w:p>
        </w:tc>
        <w:tc>
          <w:tcPr>
            <w:tcW w:type="dxa" w:w="2340"/>
          </w:tcPr>
          <w:p>
            <w:r>
              <w:t>The system shall send purchase confirmation via SMS, push notification, and email</w:t>
            </w:r>
          </w:p>
        </w:tc>
        <w:tc>
          <w:tcPr>
            <w:tcW w:type="dxa" w:w="2340"/>
          </w:tcPr>
          <w:p>
            <w:r>
              <w:t>M</w:t>
            </w:r>
          </w:p>
        </w:tc>
      </w:tr>
    </w:tbl>
    <w:p/>
    <w:p>
      <w:r>
        <w:t>________________________________________________________________________________</w:t>
      </w:r>
    </w:p>
    <w:p>
      <w:pPr>
        <w:pStyle w:val="CustomH2"/>
      </w:pPr>
      <w:r>
        <w:t>4.5 Claims Management</w:t>
      </w:r>
    </w:p>
    <w:tbl>
      <w:tblPr>
        <w:tblStyle w:val="TableGrid"/>
        <w:tblW w:type="auto" w:w="0"/>
        <w:jc w:val="center"/>
        <w:tblLook w:firstColumn="1" w:firstRow="1" w:lastColumn="0" w:lastRow="0" w:noHBand="0" w:noVBand="1" w:val="04A0"/>
      </w:tblPr>
      <w:tblGrid>
        <w:gridCol w:w="1152"/>
        <w:gridCol w:w="6480"/>
        <w:gridCol w:w="1152"/>
        <w:gridCol w:w="2340"/>
      </w:tblGrid>
      <w:tr>
        <w:tc>
          <w:tcPr>
            <w:tcW w:type="dxa" w:w="2340"/>
            <w:shd w:fill="1f4e79"/>
          </w:tcPr>
          <w:p>
            <w:pPr>
              <w:jc w:val="center"/>
            </w:pPr>
            <w:r>
              <w:rPr>
                <w:b/>
                <w:color w:val="FFFFFF"/>
              </w:rPr>
              <w:t>FG</w:t>
            </w:r>
          </w:p>
        </w:tc>
        <w:tc>
          <w:tcPr>
            <w:tcW w:type="dxa" w:w="2340"/>
            <w:shd w:fill="1f4e79"/>
          </w:tcPr>
          <w:p>
            <w:pPr>
              <w:jc w:val="center"/>
            </w:pPr>
            <w:r>
              <w:rPr>
                <w:b/>
                <w:color w:val="FFFFFF"/>
              </w:rPr>
              <w:t>ID</w:t>
            </w:r>
          </w:p>
        </w:tc>
        <w:tc>
          <w:tcPr>
            <w:tcW w:type="dxa" w:w="2340"/>
            <w:shd w:fill="1f4e79"/>
          </w:tcPr>
          <w:p>
            <w:pPr>
              <w:jc w:val="center"/>
            </w:pPr>
            <w:r>
              <w:rPr>
                <w:b/>
                <w:color w:val="FFFFFF"/>
              </w:rPr>
              <w:t>Requirement Description</w:t>
            </w:r>
          </w:p>
        </w:tc>
        <w:tc>
          <w:tcPr>
            <w:tcW w:type="dxa" w:w="2340"/>
            <w:shd w:fill="1f4e79"/>
          </w:tcPr>
          <w:p>
            <w:pPr>
              <w:jc w:val="center"/>
            </w:pPr>
            <w:r>
              <w:rPr>
                <w:b/>
                <w:color w:val="FFFFFF"/>
              </w:rPr>
              <w:t>Priority</w:t>
            </w:r>
          </w:p>
        </w:tc>
      </w:tr>
      <w:tr>
        <w:tc>
          <w:tcPr>
            <w:tcW w:type="dxa" w:w="2340"/>
          </w:tcPr>
          <w:p>
            <w:pPr>
              <w:jc w:val="center"/>
            </w:pPr>
            <w:r>
              <w:t>**FG-005**</w:t>
            </w:r>
          </w:p>
        </w:tc>
        <w:tc>
          <w:tcPr>
            <w:tcW w:type="dxa" w:w="2340"/>
          </w:tcPr>
          <w:p>
            <w:r/>
          </w:p>
        </w:tc>
        <w:tc>
          <w:tcPr>
            <w:tcW w:type="dxa" w:w="2340"/>
          </w:tcPr>
          <w:p>
            <w:r>
              <w:t>**Claims Management**</w:t>
            </w:r>
          </w:p>
        </w:tc>
        <w:tc>
          <w:tcPr>
            <w:tcW w:type="dxa" w:w="2340"/>
          </w:tcPr>
          <w:p>
            <w:r>
              <w:t>**M**</w:t>
            </w:r>
          </w:p>
        </w:tc>
      </w:tr>
      <w:tr>
        <w:tc>
          <w:tcPr>
            <w:tcW w:type="dxa" w:w="2340"/>
          </w:tcPr>
          <w:p>
            <w:pPr>
              <w:jc w:val="center"/>
            </w:pPr>
            <w:r/>
          </w:p>
        </w:tc>
        <w:tc>
          <w:tcPr>
            <w:tcW w:type="dxa" w:w="2340"/>
          </w:tcPr>
          <w:p>
            <w:r>
              <w:t>FR-041</w:t>
            </w:r>
          </w:p>
        </w:tc>
        <w:tc>
          <w:tcPr>
            <w:tcW w:type="dxa" w:w="2340"/>
          </w:tcPr>
          <w:p>
            <w:r>
              <w:t>The system shall have a form of fixed steps of Insurance Claims - Policy prefill, claim reason selection, document upload (images, bills)</w:t>
            </w:r>
          </w:p>
        </w:tc>
        <w:tc>
          <w:tcPr>
            <w:tcW w:type="dxa" w:w="2340"/>
          </w:tcPr>
          <w:p>
            <w:r>
              <w:t>M</w:t>
            </w:r>
          </w:p>
        </w:tc>
      </w:tr>
      <w:tr>
        <w:tc>
          <w:tcPr>
            <w:tcW w:type="dxa" w:w="2340"/>
          </w:tcPr>
          <w:p>
            <w:pPr>
              <w:jc w:val="center"/>
            </w:pPr>
            <w:r/>
          </w:p>
        </w:tc>
        <w:tc>
          <w:tcPr>
            <w:tcW w:type="dxa" w:w="2340"/>
          </w:tcPr>
          <w:p>
            <w:r>
              <w:t>FR-042</w:t>
            </w:r>
          </w:p>
        </w:tc>
        <w:tc>
          <w:tcPr>
            <w:tcW w:type="dxa" w:w="2340"/>
          </w:tcPr>
          <w:p>
            <w:r>
              <w:t>The system shall show success screen after initial screening of documents after submission</w:t>
            </w:r>
          </w:p>
        </w:tc>
        <w:tc>
          <w:tcPr>
            <w:tcW w:type="dxa" w:w="2340"/>
          </w:tcPr>
          <w:p>
            <w:r>
              <w:t>M</w:t>
            </w:r>
          </w:p>
        </w:tc>
      </w:tr>
      <w:tr>
        <w:tc>
          <w:tcPr>
            <w:tcW w:type="dxa" w:w="2340"/>
          </w:tcPr>
          <w:p>
            <w:pPr>
              <w:jc w:val="center"/>
            </w:pPr>
            <w:r/>
          </w:p>
        </w:tc>
        <w:tc>
          <w:tcPr>
            <w:tcW w:type="dxa" w:w="2340"/>
          </w:tcPr>
          <w:p>
            <w:r>
              <w:t>FR-043</w:t>
            </w:r>
          </w:p>
        </w:tc>
        <w:tc>
          <w:tcPr>
            <w:tcW w:type="dxa" w:w="2340"/>
          </w:tcPr>
          <w:p>
            <w:r>
              <w:t>The system shall make a digital hash to identify each unique submission and keep as internal record</w:t>
            </w:r>
          </w:p>
        </w:tc>
        <w:tc>
          <w:tcPr>
            <w:tcW w:type="dxa" w:w="2340"/>
          </w:tcPr>
          <w:p>
            <w:r>
              <w:t>M</w:t>
            </w:r>
          </w:p>
        </w:tc>
      </w:tr>
      <w:tr>
        <w:tc>
          <w:tcPr>
            <w:tcW w:type="dxa" w:w="2340"/>
          </w:tcPr>
          <w:p>
            <w:pPr>
              <w:jc w:val="center"/>
            </w:pPr>
            <w:r/>
          </w:p>
        </w:tc>
        <w:tc>
          <w:tcPr>
            <w:tcW w:type="dxa" w:w="2340"/>
          </w:tcPr>
          <w:p>
            <w:r>
              <w:t>FR-044</w:t>
            </w:r>
          </w:p>
        </w:tc>
        <w:tc>
          <w:tcPr>
            <w:tcW w:type="dxa" w:w="2340"/>
          </w:tcPr>
          <w:p>
            <w:r>
              <w:t>The system shall automatically notify partner for new claims and start common status dashboard with customer</w:t>
            </w:r>
          </w:p>
        </w:tc>
        <w:tc>
          <w:tcPr>
            <w:tcW w:type="dxa" w:w="2340"/>
          </w:tcPr>
          <w:p>
            <w:r>
              <w:t>M</w:t>
            </w:r>
          </w:p>
        </w:tc>
      </w:tr>
      <w:tr>
        <w:tc>
          <w:tcPr>
            <w:tcW w:type="dxa" w:w="2340"/>
          </w:tcPr>
          <w:p>
            <w:pPr>
              <w:jc w:val="center"/>
            </w:pPr>
            <w:r/>
          </w:p>
        </w:tc>
        <w:tc>
          <w:tcPr>
            <w:tcW w:type="dxa" w:w="2340"/>
          </w:tcPr>
          <w:p>
            <w:r>
              <w:t>FR-045</w:t>
            </w:r>
          </w:p>
        </w:tc>
        <w:tc>
          <w:tcPr>
            <w:tcW w:type="dxa" w:w="2340"/>
          </w:tcPr>
          <w:p>
            <w:r>
              <w:t>The system shall show status tracking of the claim in the dashboard to customer</w:t>
            </w:r>
          </w:p>
        </w:tc>
        <w:tc>
          <w:tcPr>
            <w:tcW w:type="dxa" w:w="2340"/>
          </w:tcPr>
          <w:p>
            <w:r>
              <w:t>M</w:t>
            </w:r>
          </w:p>
        </w:tc>
      </w:tr>
      <w:tr>
        <w:tc>
          <w:tcPr>
            <w:tcW w:type="dxa" w:w="2340"/>
          </w:tcPr>
          <w:p>
            <w:pPr>
              <w:jc w:val="center"/>
            </w:pPr>
            <w:r/>
          </w:p>
        </w:tc>
        <w:tc>
          <w:tcPr>
            <w:tcW w:type="dxa" w:w="2340"/>
          </w:tcPr>
          <w:p>
            <w:r>
              <w:t>FR-046</w:t>
            </w:r>
          </w:p>
        </w:tc>
        <w:tc>
          <w:tcPr>
            <w:tcW w:type="dxa" w:w="2340"/>
          </w:tcPr>
          <w:p>
            <w:r>
              <w:t>The system shall have a chat interface with customer and partner agent in dashboard</w:t>
            </w:r>
          </w:p>
        </w:tc>
        <w:tc>
          <w:tcPr>
            <w:tcW w:type="dxa" w:w="2340"/>
          </w:tcPr>
          <w:p>
            <w:r>
              <w:t>D</w:t>
            </w:r>
          </w:p>
        </w:tc>
      </w:tr>
      <w:tr>
        <w:tc>
          <w:tcPr>
            <w:tcW w:type="dxa" w:w="2340"/>
          </w:tcPr>
          <w:p>
            <w:pPr>
              <w:jc w:val="center"/>
            </w:pPr>
            <w:r/>
          </w:p>
        </w:tc>
        <w:tc>
          <w:tcPr>
            <w:tcW w:type="dxa" w:w="2340"/>
          </w:tcPr>
          <w:p>
            <w:r>
              <w:t>FR-047</w:t>
            </w:r>
          </w:p>
        </w:tc>
        <w:tc>
          <w:tcPr>
            <w:tcW w:type="dxa" w:w="2340"/>
          </w:tcPr>
          <w:p>
            <w:r>
              <w:t>The system shall have a WebRTC based video call support with customer and partner agent in dashboard</w:t>
            </w:r>
          </w:p>
        </w:tc>
        <w:tc>
          <w:tcPr>
            <w:tcW w:type="dxa" w:w="2340"/>
          </w:tcPr>
          <w:p>
            <w:r>
              <w:t>D</w:t>
            </w:r>
          </w:p>
        </w:tc>
      </w:tr>
      <w:tr>
        <w:tc>
          <w:tcPr>
            <w:tcW w:type="dxa" w:w="2340"/>
          </w:tcPr>
          <w:p>
            <w:pPr>
              <w:jc w:val="center"/>
            </w:pPr>
            <w:r/>
          </w:p>
        </w:tc>
        <w:tc>
          <w:tcPr>
            <w:tcW w:type="dxa" w:w="2340"/>
          </w:tcPr>
          <w:p>
            <w:r>
              <w:t>FR-048</w:t>
            </w:r>
          </w:p>
        </w:tc>
        <w:tc>
          <w:tcPr>
            <w:tcW w:type="dxa" w:w="2340"/>
          </w:tcPr>
          <w:p>
            <w:r>
              <w:t>The system shall have agents note support in dashboard</w:t>
            </w:r>
          </w:p>
        </w:tc>
        <w:tc>
          <w:tcPr>
            <w:tcW w:type="dxa" w:w="2340"/>
          </w:tcPr>
          <w:p>
            <w:r>
              <w:t>M</w:t>
            </w:r>
          </w:p>
        </w:tc>
      </w:tr>
      <w:tr>
        <w:tc>
          <w:tcPr>
            <w:tcW w:type="dxa" w:w="2340"/>
          </w:tcPr>
          <w:p>
            <w:pPr>
              <w:jc w:val="center"/>
            </w:pPr>
            <w:r/>
          </w:p>
        </w:tc>
        <w:tc>
          <w:tcPr>
            <w:tcW w:type="dxa" w:w="2340"/>
          </w:tcPr>
          <w:p>
            <w:r>
              <w:t>FR-049</w:t>
            </w:r>
          </w:p>
        </w:tc>
        <w:tc>
          <w:tcPr>
            <w:tcW w:type="dxa" w:w="2340"/>
          </w:tcPr>
          <w:p>
            <w:r>
              <w:t>The system shall allow partner to add verification details for InsureTech record keeping and agree on Approval Matrix timeline</w:t>
            </w:r>
          </w:p>
        </w:tc>
        <w:tc>
          <w:tcPr>
            <w:tcW w:type="dxa" w:w="2340"/>
          </w:tcPr>
          <w:p>
            <w:r>
              <w:t>M</w:t>
            </w:r>
          </w:p>
        </w:tc>
      </w:tr>
      <w:tr>
        <w:tc>
          <w:tcPr>
            <w:tcW w:type="dxa" w:w="2340"/>
          </w:tcPr>
          <w:p>
            <w:pPr>
              <w:jc w:val="center"/>
            </w:pPr>
            <w:r/>
          </w:p>
        </w:tc>
        <w:tc>
          <w:tcPr>
            <w:tcW w:type="dxa" w:w="2340"/>
          </w:tcPr>
          <w:p>
            <w:r>
              <w:t>FR-050</w:t>
            </w:r>
          </w:p>
        </w:tc>
        <w:tc>
          <w:tcPr>
            <w:tcW w:type="dxa" w:w="2340"/>
          </w:tcPr>
          <w:p>
            <w:r>
              <w:t>The system shall allow partner to make initial approval or rejection request to InsureTech</w:t>
            </w:r>
          </w:p>
        </w:tc>
        <w:tc>
          <w:tcPr>
            <w:tcW w:type="dxa" w:w="2340"/>
          </w:tcPr>
          <w:p>
            <w:r>
              <w:t>M</w:t>
            </w:r>
          </w:p>
        </w:tc>
      </w:tr>
      <w:tr>
        <w:tc>
          <w:tcPr>
            <w:tcW w:type="dxa" w:w="2340"/>
          </w:tcPr>
          <w:p>
            <w:pPr>
              <w:jc w:val="center"/>
            </w:pPr>
            <w:r/>
          </w:p>
        </w:tc>
        <w:tc>
          <w:tcPr>
            <w:tcW w:type="dxa" w:w="2340"/>
          </w:tcPr>
          <w:p>
            <w:r>
              <w:t>FR-051</w:t>
            </w:r>
          </w:p>
        </w:tc>
        <w:tc>
          <w:tcPr>
            <w:tcW w:type="dxa" w:w="2340"/>
          </w:tcPr>
          <w:p>
            <w:r>
              <w:t>The system shall allow Business Admin and Focal Person joint approval or rejection upon internal verification</w:t>
            </w:r>
          </w:p>
        </w:tc>
        <w:tc>
          <w:tcPr>
            <w:tcW w:type="dxa" w:w="2340"/>
          </w:tcPr>
          <w:p>
            <w:r>
              <w:t>M</w:t>
            </w:r>
          </w:p>
        </w:tc>
      </w:tr>
      <w:tr>
        <w:tc>
          <w:tcPr>
            <w:tcW w:type="dxa" w:w="2340"/>
          </w:tcPr>
          <w:p>
            <w:pPr>
              <w:jc w:val="center"/>
            </w:pPr>
            <w:r/>
          </w:p>
        </w:tc>
        <w:tc>
          <w:tcPr>
            <w:tcW w:type="dxa" w:w="2340"/>
          </w:tcPr>
          <w:p>
            <w:r>
              <w:t>FR-052</w:t>
            </w:r>
          </w:p>
        </w:tc>
        <w:tc>
          <w:tcPr>
            <w:tcW w:type="dxa" w:w="2340"/>
          </w:tcPr>
          <w:p>
            <w:r>
              <w:t>The system shall automate payment process as per customer selected payment channel</w:t>
            </w:r>
          </w:p>
        </w:tc>
        <w:tc>
          <w:tcPr>
            <w:tcW w:type="dxa" w:w="2340"/>
          </w:tcPr>
          <w:p>
            <w:r>
              <w:t>M</w:t>
            </w:r>
          </w:p>
        </w:tc>
      </w:tr>
      <w:tr>
        <w:tc>
          <w:tcPr>
            <w:tcW w:type="dxa" w:w="2340"/>
          </w:tcPr>
          <w:p>
            <w:pPr>
              <w:jc w:val="center"/>
            </w:pPr>
            <w:r/>
          </w:p>
        </w:tc>
        <w:tc>
          <w:tcPr>
            <w:tcW w:type="dxa" w:w="2340"/>
          </w:tcPr>
          <w:p>
            <w:r>
              <w:t>FR-053</w:t>
            </w:r>
          </w:p>
        </w:tc>
        <w:tc>
          <w:tcPr>
            <w:tcW w:type="dxa" w:w="2340"/>
          </w:tcPr>
          <w:p>
            <w:r>
              <w:t>The system shall have auto verification, claim approval and payment for small claims with pre-agreement as per Partner, Insurer and InsureTech</w:t>
            </w:r>
          </w:p>
        </w:tc>
        <w:tc>
          <w:tcPr>
            <w:tcW w:type="dxa" w:w="2340"/>
          </w:tcPr>
          <w:p>
            <w:r>
              <w:t>D</w:t>
            </w:r>
          </w:p>
        </w:tc>
      </w:tr>
      <w:tr>
        <w:tc>
          <w:tcPr>
            <w:tcW w:type="dxa" w:w="2340"/>
          </w:tcPr>
          <w:p>
            <w:pPr>
              <w:jc w:val="center"/>
            </w:pPr>
            <w:r/>
          </w:p>
        </w:tc>
        <w:tc>
          <w:tcPr>
            <w:tcW w:type="dxa" w:w="2340"/>
          </w:tcPr>
          <w:p>
            <w:r>
              <w:t>FR-054</w:t>
            </w:r>
          </w:p>
        </w:tc>
        <w:tc>
          <w:tcPr>
            <w:tcW w:type="dxa" w:w="2340"/>
          </w:tcPr>
          <w:p>
            <w:r>
              <w:t>The system shall have auto fraud detection system to detect frequent claims and changed uploads by customer</w:t>
            </w:r>
          </w:p>
        </w:tc>
        <w:tc>
          <w:tcPr>
            <w:tcW w:type="dxa" w:w="2340"/>
          </w:tcPr>
          <w:p>
            <w:r>
              <w:t>D</w:t>
            </w:r>
          </w:p>
        </w:tc>
      </w:tr>
      <w:tr>
        <w:tc>
          <w:tcPr>
            <w:tcW w:type="dxa" w:w="2340"/>
          </w:tcPr>
          <w:p>
            <w:pPr>
              <w:jc w:val="center"/>
            </w:pPr>
            <w:r/>
          </w:p>
        </w:tc>
        <w:tc>
          <w:tcPr>
            <w:tcW w:type="dxa" w:w="2340"/>
          </w:tcPr>
          <w:p>
            <w:r>
              <w:t>FR-055</w:t>
            </w:r>
          </w:p>
        </w:tc>
        <w:tc>
          <w:tcPr>
            <w:tcW w:type="dxa" w:w="2340"/>
          </w:tcPr>
          <w:p>
            <w:r>
              <w:t>The system shall provide system warning to customer as per InsureTech policy</w:t>
            </w:r>
          </w:p>
        </w:tc>
        <w:tc>
          <w:tcPr>
            <w:tcW w:type="dxa" w:w="2340"/>
          </w:tcPr>
          <w:p>
            <w:r>
              <w:t>M</w:t>
            </w:r>
          </w:p>
        </w:tc>
      </w:tr>
      <w:tr>
        <w:tc>
          <w:tcPr>
            <w:tcW w:type="dxa" w:w="2340"/>
          </w:tcPr>
          <w:p>
            <w:pPr>
              <w:jc w:val="center"/>
            </w:pPr>
            <w:r/>
          </w:p>
        </w:tc>
        <w:tc>
          <w:tcPr>
            <w:tcW w:type="dxa" w:w="2340"/>
          </w:tcPr>
          <w:p>
            <w:r>
              <w:t>FR-056</w:t>
            </w:r>
          </w:p>
        </w:tc>
        <w:tc>
          <w:tcPr>
            <w:tcW w:type="dxa" w:w="2340"/>
          </w:tcPr>
          <w:p>
            <w:r>
              <w:t>The system shall auto revoke access to customer as per InsureTech policy for suspicious activity</w:t>
            </w:r>
          </w:p>
        </w:tc>
        <w:tc>
          <w:tcPr>
            <w:tcW w:type="dxa" w:w="2340"/>
          </w:tcPr>
          <w:p>
            <w:r>
              <w:t>D</w:t>
            </w:r>
          </w:p>
        </w:tc>
      </w:tr>
      <w:tr>
        <w:tc>
          <w:tcPr>
            <w:tcW w:type="dxa" w:w="2340"/>
          </w:tcPr>
          <w:p>
            <w:pPr>
              <w:jc w:val="center"/>
            </w:pPr>
            <w:r/>
          </w:p>
        </w:tc>
        <w:tc>
          <w:tcPr>
            <w:tcW w:type="dxa" w:w="2340"/>
          </w:tcPr>
          <w:p>
            <w:r>
              <w:t>FR-057</w:t>
            </w:r>
          </w:p>
        </w:tc>
        <w:tc>
          <w:tcPr>
            <w:tcW w:type="dxa" w:w="2340"/>
          </w:tcPr>
          <w:p>
            <w:r>
              <w:t>The system shall maintain proper balance sheet on Customer, Partner, Agent and InsureTech level for various selected period of time</w:t>
            </w:r>
          </w:p>
        </w:tc>
        <w:tc>
          <w:tcPr>
            <w:tcW w:type="dxa" w:w="2340"/>
          </w:tcPr>
          <w:p>
            <w:r>
              <w:t>D</w:t>
            </w:r>
          </w:p>
        </w:tc>
      </w:tr>
      <w:tr>
        <w:tc>
          <w:tcPr>
            <w:tcW w:type="dxa" w:w="2340"/>
          </w:tcPr>
          <w:p>
            <w:pPr>
              <w:jc w:val="center"/>
            </w:pPr>
            <w:r/>
          </w:p>
        </w:tc>
        <w:tc>
          <w:tcPr>
            <w:tcW w:type="dxa" w:w="2340"/>
          </w:tcPr>
          <w:p>
            <w:r>
              <w:t>FR-058</w:t>
            </w:r>
          </w:p>
        </w:tc>
        <w:tc>
          <w:tcPr>
            <w:tcW w:type="dxa" w:w="2340"/>
          </w:tcPr>
          <w:p>
            <w:r>
              <w:t>The system shall implement tiered approval workflow based on claim amount as per defined Approval Matrix</w:t>
            </w:r>
          </w:p>
        </w:tc>
        <w:tc>
          <w:tcPr>
            <w:tcW w:type="dxa" w:w="2340"/>
          </w:tcPr>
          <w:p>
            <w:r>
              <w:t>M</w:t>
            </w:r>
          </w:p>
        </w:tc>
      </w:tr>
    </w:tbl>
    <w:p/>
    <w:p>
      <w:r/>
      <w:r>
        <w:rPr>
          <w:b/>
        </w:rPr>
        <w:t>Claims Approval Matrix:</w:t>
      </w:r>
      <w:r/>
    </w:p>
    <w:tbl>
      <w:tblPr>
        <w:tblStyle w:val="TableGrid"/>
        <w:tblW w:type="auto" w:w="0"/>
        <w:jc w:val="center"/>
        <w:tblLook w:firstColumn="1" w:firstRow="1" w:lastColumn="0" w:lastRow="0" w:noHBand="0" w:noVBand="1" w:val="04A0"/>
      </w:tblPr>
      <w:tblGrid>
        <w:gridCol w:w="1152"/>
        <w:gridCol w:w="6480"/>
        <w:gridCol w:w="1152"/>
        <w:gridCol w:w="2340"/>
      </w:tblGrid>
      <w:tr>
        <w:tc>
          <w:tcPr>
            <w:tcW w:type="dxa" w:w="2340"/>
            <w:shd w:fill="1f4e79"/>
          </w:tcPr>
          <w:p>
            <w:pPr>
              <w:jc w:val="center"/>
            </w:pPr>
            <w:r>
              <w:rPr>
                <w:b/>
                <w:color w:val="FFFFFF"/>
              </w:rPr>
              <w:t>Claimed Amount</w:t>
            </w:r>
          </w:p>
        </w:tc>
        <w:tc>
          <w:tcPr>
            <w:tcW w:type="dxa" w:w="2340"/>
            <w:shd w:fill="1f4e79"/>
          </w:tcPr>
          <w:p>
            <w:pPr>
              <w:jc w:val="center"/>
            </w:pPr>
            <w:r>
              <w:rPr>
                <w:b/>
                <w:color w:val="FFFFFF"/>
              </w:rPr>
              <w:t>Approval Level</w:t>
            </w:r>
          </w:p>
        </w:tc>
        <w:tc>
          <w:tcPr>
            <w:tcW w:type="dxa" w:w="2340"/>
            <w:shd w:fill="1f4e79"/>
          </w:tcPr>
          <w:p>
            <w:pPr>
              <w:jc w:val="center"/>
            </w:pPr>
            <w:r>
              <w:rPr>
                <w:b/>
                <w:color w:val="FFFFFF"/>
              </w:rPr>
              <w:t>Approver(s)</w:t>
            </w:r>
          </w:p>
        </w:tc>
        <w:tc>
          <w:tcPr>
            <w:tcW w:type="dxa" w:w="2340"/>
            <w:shd w:fill="1f4e79"/>
          </w:tcPr>
          <w:p>
            <w:pPr>
              <w:jc w:val="center"/>
            </w:pPr>
            <w:r>
              <w:rPr>
                <w:b/>
                <w:color w:val="FFFFFF"/>
              </w:rPr>
              <w:t>Maximum TAT</w:t>
            </w:r>
          </w:p>
        </w:tc>
      </w:tr>
      <w:tr>
        <w:tc>
          <w:tcPr>
            <w:tcW w:type="dxa" w:w="2340"/>
          </w:tcPr>
          <w:p>
            <w:pPr>
              <w:jc w:val="center"/>
            </w:pPr>
            <w:r>
              <w:t>BDT 0-10K</w:t>
            </w:r>
          </w:p>
        </w:tc>
        <w:tc>
          <w:tcPr>
            <w:tcW w:type="dxa" w:w="2340"/>
          </w:tcPr>
          <w:p>
            <w:r>
              <w:t>L1 Auto/Officer</w:t>
            </w:r>
          </w:p>
        </w:tc>
        <w:tc>
          <w:tcPr>
            <w:tcW w:type="dxa" w:w="2340"/>
          </w:tcPr>
          <w:p>
            <w:r>
              <w:t>System Auto-Approval OR Claims Officer</w:t>
            </w:r>
          </w:p>
        </w:tc>
        <w:tc>
          <w:tcPr>
            <w:tcW w:type="dxa" w:w="2340"/>
          </w:tcPr>
          <w:p>
            <w:r>
              <w:t>24 Hours</w:t>
            </w:r>
          </w:p>
        </w:tc>
      </w:tr>
      <w:tr>
        <w:tc>
          <w:tcPr>
            <w:tcW w:type="dxa" w:w="2340"/>
          </w:tcPr>
          <w:p>
            <w:pPr>
              <w:jc w:val="center"/>
            </w:pPr>
            <w:r>
              <w:t>BDT 10K-50K</w:t>
            </w:r>
          </w:p>
        </w:tc>
        <w:tc>
          <w:tcPr>
            <w:tcW w:type="dxa" w:w="2340"/>
          </w:tcPr>
          <w:p>
            <w:r>
              <w:t>L2 Manager</w:t>
            </w:r>
          </w:p>
        </w:tc>
        <w:tc>
          <w:tcPr>
            <w:tcW w:type="dxa" w:w="2340"/>
          </w:tcPr>
          <w:p>
            <w:r>
              <w:t>Claims Manager</w:t>
            </w:r>
          </w:p>
        </w:tc>
        <w:tc>
          <w:tcPr>
            <w:tcW w:type="dxa" w:w="2340"/>
          </w:tcPr>
          <w:p>
            <w:r>
              <w:t>3 days</w:t>
            </w:r>
          </w:p>
        </w:tc>
      </w:tr>
      <w:tr>
        <w:tc>
          <w:tcPr>
            <w:tcW w:type="dxa" w:w="2340"/>
          </w:tcPr>
          <w:p>
            <w:pPr>
              <w:jc w:val="center"/>
            </w:pPr>
            <w:r>
              <w:t>BDT 50K-2L</w:t>
            </w:r>
          </w:p>
        </w:tc>
        <w:tc>
          <w:tcPr>
            <w:tcW w:type="dxa" w:w="2340"/>
          </w:tcPr>
          <w:p>
            <w:r>
              <w:t>L3 Head</w:t>
            </w:r>
          </w:p>
        </w:tc>
        <w:tc>
          <w:tcPr>
            <w:tcW w:type="dxa" w:w="2340"/>
          </w:tcPr>
          <w:p>
            <w:r>
              <w:t>Business Admin + Focal Person (Joint)</w:t>
            </w:r>
          </w:p>
        </w:tc>
        <w:tc>
          <w:tcPr>
            <w:tcW w:type="dxa" w:w="2340"/>
          </w:tcPr>
          <w:p>
            <w:r>
              <w:t>7 days</w:t>
            </w:r>
          </w:p>
        </w:tc>
      </w:tr>
      <w:tr>
        <w:tc>
          <w:tcPr>
            <w:tcW w:type="dxa" w:w="2340"/>
          </w:tcPr>
          <w:p>
            <w:pPr>
              <w:jc w:val="center"/>
            </w:pPr>
            <w:r>
              <w:t>BDT 2L+</w:t>
            </w:r>
          </w:p>
        </w:tc>
        <w:tc>
          <w:tcPr>
            <w:tcW w:type="dxa" w:w="2340"/>
          </w:tcPr>
          <w:p>
            <w:r>
              <w:t>Board</w:t>
            </w:r>
          </w:p>
        </w:tc>
        <w:tc>
          <w:tcPr>
            <w:tcW w:type="dxa" w:w="2340"/>
          </w:tcPr>
          <w:p>
            <w:r>
              <w:t>Board + Insurer Approval</w:t>
            </w:r>
          </w:p>
        </w:tc>
        <w:tc>
          <w:tcPr>
            <w:tcW w:type="dxa" w:w="2340"/>
          </w:tcPr>
          <w:p>
            <w:r>
              <w:t>15 days</w:t>
            </w:r>
          </w:p>
        </w:tc>
      </w:tr>
    </w:tbl>
    <w:p/>
    <w:p>
      <w:r>
        <w:t>________________________________________________________________________________</w:t>
      </w:r>
    </w:p>
    <w:p>
      <w:pPr>
        <w:pStyle w:val="CustomH2"/>
      </w:pPr>
      <w:r>
        <w:t>4.6 Policy Management &amp; Renewals</w:t>
      </w:r>
    </w:p>
    <w:tbl>
      <w:tblPr>
        <w:tblStyle w:val="TableGrid"/>
        <w:tblW w:type="auto" w:w="0"/>
        <w:jc w:val="center"/>
        <w:tblLook w:firstColumn="1" w:firstRow="1" w:lastColumn="0" w:lastRow="0" w:noHBand="0" w:noVBand="1" w:val="04A0"/>
      </w:tblPr>
      <w:tblGrid>
        <w:gridCol w:w="1152"/>
        <w:gridCol w:w="6480"/>
        <w:gridCol w:w="1152"/>
        <w:gridCol w:w="2340"/>
      </w:tblGrid>
      <w:tr>
        <w:tc>
          <w:tcPr>
            <w:tcW w:type="dxa" w:w="2340"/>
            <w:shd w:fill="1f4e79"/>
          </w:tcPr>
          <w:p>
            <w:pPr>
              <w:jc w:val="center"/>
            </w:pPr>
            <w:r>
              <w:rPr>
                <w:b/>
                <w:color w:val="FFFFFF"/>
              </w:rPr>
              <w:t>FG</w:t>
            </w:r>
          </w:p>
        </w:tc>
        <w:tc>
          <w:tcPr>
            <w:tcW w:type="dxa" w:w="2340"/>
            <w:shd w:fill="1f4e79"/>
          </w:tcPr>
          <w:p>
            <w:pPr>
              <w:jc w:val="center"/>
            </w:pPr>
            <w:r>
              <w:rPr>
                <w:b/>
                <w:color w:val="FFFFFF"/>
              </w:rPr>
              <w:t>ID</w:t>
            </w:r>
          </w:p>
        </w:tc>
        <w:tc>
          <w:tcPr>
            <w:tcW w:type="dxa" w:w="2340"/>
            <w:shd w:fill="1f4e79"/>
          </w:tcPr>
          <w:p>
            <w:pPr>
              <w:jc w:val="center"/>
            </w:pPr>
            <w:r>
              <w:rPr>
                <w:b/>
                <w:color w:val="FFFFFF"/>
              </w:rPr>
              <w:t>Requirement Description</w:t>
            </w:r>
          </w:p>
        </w:tc>
        <w:tc>
          <w:tcPr>
            <w:tcW w:type="dxa" w:w="2340"/>
            <w:shd w:fill="1f4e79"/>
          </w:tcPr>
          <w:p>
            <w:pPr>
              <w:jc w:val="center"/>
            </w:pPr>
            <w:r>
              <w:rPr>
                <w:b/>
                <w:color w:val="FFFFFF"/>
              </w:rPr>
              <w:t>Priority</w:t>
            </w:r>
          </w:p>
        </w:tc>
      </w:tr>
      <w:tr>
        <w:tc>
          <w:tcPr>
            <w:tcW w:type="dxa" w:w="2340"/>
          </w:tcPr>
          <w:p>
            <w:pPr>
              <w:jc w:val="center"/>
            </w:pPr>
            <w:r>
              <w:t>**FG-006**</w:t>
            </w:r>
          </w:p>
        </w:tc>
        <w:tc>
          <w:tcPr>
            <w:tcW w:type="dxa" w:w="2340"/>
          </w:tcPr>
          <w:p>
            <w:r/>
          </w:p>
        </w:tc>
        <w:tc>
          <w:tcPr>
            <w:tcW w:type="dxa" w:w="2340"/>
          </w:tcPr>
          <w:p>
            <w:r>
              <w:t>**Policy Management &amp; Renewals**</w:t>
            </w:r>
          </w:p>
        </w:tc>
        <w:tc>
          <w:tcPr>
            <w:tcW w:type="dxa" w:w="2340"/>
          </w:tcPr>
          <w:p>
            <w:r>
              <w:t>**M**</w:t>
            </w:r>
          </w:p>
        </w:tc>
      </w:tr>
      <w:tr>
        <w:tc>
          <w:tcPr>
            <w:tcW w:type="dxa" w:w="2340"/>
          </w:tcPr>
          <w:p>
            <w:pPr>
              <w:jc w:val="center"/>
            </w:pPr>
            <w:r/>
          </w:p>
        </w:tc>
        <w:tc>
          <w:tcPr>
            <w:tcW w:type="dxa" w:w="2340"/>
          </w:tcPr>
          <w:p>
            <w:r>
              <w:t>FR-059</w:t>
            </w:r>
          </w:p>
        </w:tc>
        <w:tc>
          <w:tcPr>
            <w:tcW w:type="dxa" w:w="2340"/>
          </w:tcPr>
          <w:p>
            <w:r>
              <w:t>The system shall provide customer a policy dashboard after first product purchase</w:t>
            </w:r>
          </w:p>
        </w:tc>
        <w:tc>
          <w:tcPr>
            <w:tcW w:type="dxa" w:w="2340"/>
          </w:tcPr>
          <w:p>
            <w:r>
              <w:t>M</w:t>
            </w:r>
          </w:p>
        </w:tc>
      </w:tr>
      <w:tr>
        <w:tc>
          <w:tcPr>
            <w:tcW w:type="dxa" w:w="2340"/>
          </w:tcPr>
          <w:p>
            <w:pPr>
              <w:jc w:val="center"/>
            </w:pPr>
            <w:r/>
          </w:p>
        </w:tc>
        <w:tc>
          <w:tcPr>
            <w:tcW w:type="dxa" w:w="2340"/>
          </w:tcPr>
          <w:p>
            <w:r>
              <w:t>FR-060</w:t>
            </w:r>
          </w:p>
        </w:tc>
        <w:tc>
          <w:tcPr>
            <w:tcW w:type="dxa" w:w="2340"/>
          </w:tcPr>
          <w:p>
            <w:r>
              <w:t>The system shall show active and past policies, renewal prompts, policy PDF download in customer dashboard</w:t>
            </w:r>
          </w:p>
        </w:tc>
        <w:tc>
          <w:tcPr>
            <w:tcW w:type="dxa" w:w="2340"/>
          </w:tcPr>
          <w:p>
            <w:r>
              <w:t>M</w:t>
            </w:r>
          </w:p>
        </w:tc>
      </w:tr>
      <w:tr>
        <w:tc>
          <w:tcPr>
            <w:tcW w:type="dxa" w:w="2340"/>
          </w:tcPr>
          <w:p>
            <w:pPr>
              <w:jc w:val="center"/>
            </w:pPr>
            <w:r/>
          </w:p>
        </w:tc>
        <w:tc>
          <w:tcPr>
            <w:tcW w:type="dxa" w:w="2340"/>
          </w:tcPr>
          <w:p>
            <w:r>
              <w:t>FR-061</w:t>
            </w:r>
          </w:p>
        </w:tc>
        <w:tc>
          <w:tcPr>
            <w:tcW w:type="dxa" w:w="2340"/>
          </w:tcPr>
          <w:p>
            <w:r>
              <w:t>The system shall provide customer two options for unpaid policies renewal: auto and manual</w:t>
            </w:r>
          </w:p>
        </w:tc>
        <w:tc>
          <w:tcPr>
            <w:tcW w:type="dxa" w:w="2340"/>
          </w:tcPr>
          <w:p>
            <w:r>
              <w:t>M</w:t>
            </w:r>
          </w:p>
        </w:tc>
      </w:tr>
      <w:tr>
        <w:tc>
          <w:tcPr>
            <w:tcW w:type="dxa" w:w="2340"/>
          </w:tcPr>
          <w:p>
            <w:pPr>
              <w:jc w:val="center"/>
            </w:pPr>
            <w:r/>
          </w:p>
        </w:tc>
        <w:tc>
          <w:tcPr>
            <w:tcW w:type="dxa" w:w="2340"/>
          </w:tcPr>
          <w:p>
            <w:r>
              <w:t>FR-062</w:t>
            </w:r>
          </w:p>
        </w:tc>
        <w:tc>
          <w:tcPr>
            <w:tcW w:type="dxa" w:w="2340"/>
          </w:tcPr>
          <w:p>
            <w:r>
              <w:t>The system shall guide customer in clear steps for manual policy renewal</w:t>
            </w:r>
          </w:p>
        </w:tc>
        <w:tc>
          <w:tcPr>
            <w:tcW w:type="dxa" w:w="2340"/>
          </w:tcPr>
          <w:p>
            <w:r>
              <w:t>M</w:t>
            </w:r>
          </w:p>
        </w:tc>
      </w:tr>
      <w:tr>
        <w:tc>
          <w:tcPr>
            <w:tcW w:type="dxa" w:w="2340"/>
          </w:tcPr>
          <w:p>
            <w:pPr>
              <w:jc w:val="center"/>
            </w:pPr>
            <w:r/>
          </w:p>
        </w:tc>
        <w:tc>
          <w:tcPr>
            <w:tcW w:type="dxa" w:w="2340"/>
          </w:tcPr>
          <w:p>
            <w:r>
              <w:t>FR-063</w:t>
            </w:r>
          </w:p>
        </w:tc>
        <w:tc>
          <w:tcPr>
            <w:tcW w:type="dxa" w:w="2340"/>
          </w:tcPr>
          <w:p>
            <w:r>
              <w:t>The system shall allow customer to partially adjust policy data: 1. Current address 2. Nominee</w:t>
            </w:r>
          </w:p>
        </w:tc>
        <w:tc>
          <w:tcPr>
            <w:tcW w:type="dxa" w:w="2340"/>
          </w:tcPr>
          <w:p>
            <w:r>
              <w:t>M</w:t>
            </w:r>
          </w:p>
        </w:tc>
      </w:tr>
    </w:tbl>
    <w:p/>
    <w:p>
      <w:r>
        <w:t>________________________________________________________________________________</w:t>
      </w:r>
    </w:p>
    <w:p>
      <w:pPr>
        <w:pStyle w:val="CustomH2"/>
      </w:pPr>
      <w:r>
        <w:t>4.7 Notifications &amp; Communication</w:t>
      </w:r>
    </w:p>
    <w:tbl>
      <w:tblPr>
        <w:tblStyle w:val="TableGrid"/>
        <w:tblW w:type="auto" w:w="0"/>
        <w:jc w:val="center"/>
        <w:tblLook w:firstColumn="1" w:firstRow="1" w:lastColumn="0" w:lastRow="0" w:noHBand="0" w:noVBand="1" w:val="04A0"/>
      </w:tblPr>
      <w:tblGrid>
        <w:gridCol w:w="1152"/>
        <w:gridCol w:w="6480"/>
        <w:gridCol w:w="1152"/>
        <w:gridCol w:w="2340"/>
      </w:tblGrid>
      <w:tr>
        <w:tc>
          <w:tcPr>
            <w:tcW w:type="dxa" w:w="2340"/>
            <w:shd w:fill="1f4e79"/>
          </w:tcPr>
          <w:p>
            <w:pPr>
              <w:jc w:val="center"/>
            </w:pPr>
            <w:r>
              <w:rPr>
                <w:b/>
                <w:color w:val="FFFFFF"/>
              </w:rPr>
              <w:t>FG</w:t>
            </w:r>
          </w:p>
        </w:tc>
        <w:tc>
          <w:tcPr>
            <w:tcW w:type="dxa" w:w="2340"/>
            <w:shd w:fill="1f4e79"/>
          </w:tcPr>
          <w:p>
            <w:pPr>
              <w:jc w:val="center"/>
            </w:pPr>
            <w:r>
              <w:rPr>
                <w:b/>
                <w:color w:val="FFFFFF"/>
              </w:rPr>
              <w:t>ID</w:t>
            </w:r>
          </w:p>
        </w:tc>
        <w:tc>
          <w:tcPr>
            <w:tcW w:type="dxa" w:w="2340"/>
            <w:shd w:fill="1f4e79"/>
          </w:tcPr>
          <w:p>
            <w:pPr>
              <w:jc w:val="center"/>
            </w:pPr>
            <w:r>
              <w:rPr>
                <w:b/>
                <w:color w:val="FFFFFF"/>
              </w:rPr>
              <w:t>Requirement Description</w:t>
            </w:r>
          </w:p>
        </w:tc>
        <w:tc>
          <w:tcPr>
            <w:tcW w:type="dxa" w:w="2340"/>
            <w:shd w:fill="1f4e79"/>
          </w:tcPr>
          <w:p>
            <w:pPr>
              <w:jc w:val="center"/>
            </w:pPr>
            <w:r>
              <w:rPr>
                <w:b/>
                <w:color w:val="FFFFFF"/>
              </w:rPr>
              <w:t>Priority</w:t>
            </w:r>
          </w:p>
        </w:tc>
      </w:tr>
      <w:tr>
        <w:tc>
          <w:tcPr>
            <w:tcW w:type="dxa" w:w="2340"/>
          </w:tcPr>
          <w:p>
            <w:pPr>
              <w:jc w:val="center"/>
            </w:pPr>
            <w:r>
              <w:t>**FG-007**</w:t>
            </w:r>
          </w:p>
        </w:tc>
        <w:tc>
          <w:tcPr>
            <w:tcW w:type="dxa" w:w="2340"/>
          </w:tcPr>
          <w:p>
            <w:r/>
          </w:p>
        </w:tc>
        <w:tc>
          <w:tcPr>
            <w:tcW w:type="dxa" w:w="2340"/>
          </w:tcPr>
          <w:p>
            <w:r>
              <w:t>**Notifications &amp; Communication**</w:t>
            </w:r>
          </w:p>
        </w:tc>
        <w:tc>
          <w:tcPr>
            <w:tcW w:type="dxa" w:w="2340"/>
          </w:tcPr>
          <w:p>
            <w:r>
              <w:t>**M**</w:t>
            </w:r>
          </w:p>
        </w:tc>
      </w:tr>
      <w:tr>
        <w:tc>
          <w:tcPr>
            <w:tcW w:type="dxa" w:w="2340"/>
          </w:tcPr>
          <w:p>
            <w:pPr>
              <w:jc w:val="center"/>
            </w:pPr>
            <w:r/>
          </w:p>
        </w:tc>
        <w:tc>
          <w:tcPr>
            <w:tcW w:type="dxa" w:w="2340"/>
          </w:tcPr>
          <w:p>
            <w:r>
              <w:t>FR-064</w:t>
            </w:r>
          </w:p>
        </w:tc>
        <w:tc>
          <w:tcPr>
            <w:tcW w:type="dxa" w:w="2340"/>
          </w:tcPr>
          <w:p>
            <w:r>
              <w:t>The system shall have Kafka (or equivalent) event-driven notification and orchestration system triggering following channels like: In-System PUSH (portal &amp; mobile), SMS, Email</w:t>
            </w:r>
          </w:p>
        </w:tc>
        <w:tc>
          <w:tcPr>
            <w:tcW w:type="dxa" w:w="2340"/>
          </w:tcPr>
          <w:p>
            <w:r>
              <w:t>M</w:t>
            </w:r>
          </w:p>
        </w:tc>
      </w:tr>
      <w:tr>
        <w:tc>
          <w:tcPr>
            <w:tcW w:type="dxa" w:w="2340"/>
          </w:tcPr>
          <w:p>
            <w:pPr>
              <w:jc w:val="center"/>
            </w:pPr>
            <w:r/>
          </w:p>
        </w:tc>
        <w:tc>
          <w:tcPr>
            <w:tcW w:type="dxa" w:w="2340"/>
          </w:tcPr>
          <w:p>
            <w:r>
              <w:t>FR-065</w:t>
            </w:r>
          </w:p>
        </w:tc>
        <w:tc>
          <w:tcPr>
            <w:tcW w:type="dxa" w:w="2340"/>
          </w:tcPr>
          <w:p>
            <w:r>
              <w:t>The system shall auto trigger notification for verification, purchase confirmation, claims updates, renewal reminders</w:t>
            </w:r>
          </w:p>
        </w:tc>
        <w:tc>
          <w:tcPr>
            <w:tcW w:type="dxa" w:w="2340"/>
          </w:tcPr>
          <w:p>
            <w:r>
              <w:t>M</w:t>
            </w:r>
          </w:p>
        </w:tc>
      </w:tr>
      <w:tr>
        <w:tc>
          <w:tcPr>
            <w:tcW w:type="dxa" w:w="2340"/>
          </w:tcPr>
          <w:p>
            <w:pPr>
              <w:jc w:val="center"/>
            </w:pPr>
            <w:r/>
          </w:p>
        </w:tc>
        <w:tc>
          <w:tcPr>
            <w:tcW w:type="dxa" w:w="2340"/>
          </w:tcPr>
          <w:p>
            <w:r>
              <w:t>FR-066</w:t>
            </w:r>
          </w:p>
        </w:tc>
        <w:tc>
          <w:tcPr>
            <w:tcW w:type="dxa" w:w="2340"/>
          </w:tcPr>
          <w:p>
            <w:r>
              <w:t>The system shall allow user to be notified for additional events as per provided list (e.g., new product launch)</w:t>
            </w:r>
          </w:p>
        </w:tc>
        <w:tc>
          <w:tcPr>
            <w:tcW w:type="dxa" w:w="2340"/>
          </w:tcPr>
          <w:p>
            <w:r>
              <w:t>D</w:t>
            </w:r>
          </w:p>
        </w:tc>
      </w:tr>
      <w:tr>
        <w:tc>
          <w:tcPr>
            <w:tcW w:type="dxa" w:w="2340"/>
          </w:tcPr>
          <w:p>
            <w:pPr>
              <w:jc w:val="center"/>
            </w:pPr>
            <w:r/>
          </w:p>
        </w:tc>
        <w:tc>
          <w:tcPr>
            <w:tcW w:type="dxa" w:w="2340"/>
          </w:tcPr>
          <w:p>
            <w:r>
              <w:t>FR-067</w:t>
            </w:r>
          </w:p>
        </w:tc>
        <w:tc>
          <w:tcPr>
            <w:tcW w:type="dxa" w:w="2340"/>
          </w:tcPr>
          <w:p>
            <w:r>
              <w:t>The system shall provide partners to create secondary marketing notification for customers by filtering age, sex, groups</w:t>
            </w:r>
          </w:p>
        </w:tc>
        <w:tc>
          <w:tcPr>
            <w:tcW w:type="dxa" w:w="2340"/>
          </w:tcPr>
          <w:p>
            <w:r>
              <w:t>D</w:t>
            </w:r>
          </w:p>
        </w:tc>
      </w:tr>
      <w:tr>
        <w:tc>
          <w:tcPr>
            <w:tcW w:type="dxa" w:w="2340"/>
          </w:tcPr>
          <w:p>
            <w:pPr>
              <w:jc w:val="center"/>
            </w:pPr>
            <w:r/>
          </w:p>
        </w:tc>
        <w:tc>
          <w:tcPr>
            <w:tcW w:type="dxa" w:w="2340"/>
          </w:tcPr>
          <w:p>
            <w:r>
              <w:t>FR-068</w:t>
            </w:r>
          </w:p>
        </w:tc>
        <w:tc>
          <w:tcPr>
            <w:tcW w:type="dxa" w:w="2340"/>
          </w:tcPr>
          <w:p>
            <w:r>
              <w:t>The system shall allow customers with opt-in/opt-out policy for additional notification</w:t>
            </w:r>
          </w:p>
        </w:tc>
        <w:tc>
          <w:tcPr>
            <w:tcW w:type="dxa" w:w="2340"/>
          </w:tcPr>
          <w:p>
            <w:r>
              <w:t>M</w:t>
            </w:r>
          </w:p>
        </w:tc>
      </w:tr>
      <w:tr>
        <w:tc>
          <w:tcPr>
            <w:tcW w:type="dxa" w:w="2340"/>
          </w:tcPr>
          <w:p>
            <w:pPr>
              <w:jc w:val="center"/>
            </w:pPr>
            <w:r/>
          </w:p>
        </w:tc>
        <w:tc>
          <w:tcPr>
            <w:tcW w:type="dxa" w:w="2340"/>
          </w:tcPr>
          <w:p>
            <w:r>
              <w:t>FR-069</w:t>
            </w:r>
          </w:p>
        </w:tc>
        <w:tc>
          <w:tcPr>
            <w:tcW w:type="dxa" w:w="2340"/>
          </w:tcPr>
          <w:p>
            <w:r>
              <w:t>The system shall support customer mobile mute mode with minimum text notification (avoiding on-system push for edge devices)</w:t>
            </w:r>
          </w:p>
        </w:tc>
        <w:tc>
          <w:tcPr>
            <w:tcW w:type="dxa" w:w="2340"/>
          </w:tcPr>
          <w:p>
            <w:r>
              <w:t>M</w:t>
            </w:r>
          </w:p>
        </w:tc>
      </w:tr>
      <w:tr>
        <w:tc>
          <w:tcPr>
            <w:tcW w:type="dxa" w:w="2340"/>
          </w:tcPr>
          <w:p>
            <w:pPr>
              <w:jc w:val="center"/>
            </w:pPr>
            <w:r/>
          </w:p>
        </w:tc>
        <w:tc>
          <w:tcPr>
            <w:tcW w:type="dxa" w:w="2340"/>
          </w:tcPr>
          <w:p>
            <w:r>
              <w:t>FR-070</w:t>
            </w:r>
          </w:p>
        </w:tc>
        <w:tc>
          <w:tcPr>
            <w:tcW w:type="dxa" w:w="2340"/>
          </w:tcPr>
          <w:p>
            <w:r>
              <w:t>The system shall allow customer support call within app</w:t>
            </w:r>
          </w:p>
        </w:tc>
        <w:tc>
          <w:tcPr>
            <w:tcW w:type="dxa" w:w="2340"/>
          </w:tcPr>
          <w:p>
            <w:r>
              <w:t>D</w:t>
            </w:r>
          </w:p>
        </w:tc>
      </w:tr>
      <w:tr>
        <w:tc>
          <w:tcPr>
            <w:tcW w:type="dxa" w:w="2340"/>
          </w:tcPr>
          <w:p>
            <w:pPr>
              <w:jc w:val="center"/>
            </w:pPr>
            <w:r/>
          </w:p>
        </w:tc>
        <w:tc>
          <w:tcPr>
            <w:tcW w:type="dxa" w:w="2340"/>
          </w:tcPr>
          <w:p>
            <w:r>
              <w:t>FR-071</w:t>
            </w:r>
          </w:p>
        </w:tc>
        <w:tc>
          <w:tcPr>
            <w:tcW w:type="dxa" w:w="2340"/>
          </w:tcPr>
          <w:p>
            <w:r>
              <w:t>The system shall provide common Q&amp;A within app for customer knowledge</w:t>
            </w:r>
          </w:p>
        </w:tc>
        <w:tc>
          <w:tcPr>
            <w:tcW w:type="dxa" w:w="2340"/>
          </w:tcPr>
          <w:p>
            <w:r>
              <w:t>M</w:t>
            </w:r>
          </w:p>
        </w:tc>
      </w:tr>
      <w:tr>
        <w:tc>
          <w:tcPr>
            <w:tcW w:type="dxa" w:w="2340"/>
          </w:tcPr>
          <w:p>
            <w:pPr>
              <w:jc w:val="center"/>
            </w:pPr>
            <w:r/>
          </w:p>
        </w:tc>
        <w:tc>
          <w:tcPr>
            <w:tcW w:type="dxa" w:w="2340"/>
          </w:tcPr>
          <w:p>
            <w:r>
              <w:t>FR-072</w:t>
            </w:r>
          </w:p>
        </w:tc>
        <w:tc>
          <w:tcPr>
            <w:tcW w:type="dxa" w:w="2340"/>
          </w:tcPr>
          <w:p>
            <w:r>
              <w:t>The system shall provide AI chatbot for customer support and automatic ticketing for unresolved issue</w:t>
            </w:r>
          </w:p>
        </w:tc>
        <w:tc>
          <w:tcPr>
            <w:tcW w:type="dxa" w:w="2340"/>
          </w:tcPr>
          <w:p>
            <w:r>
              <w:t>F</w:t>
            </w:r>
          </w:p>
        </w:tc>
      </w:tr>
      <w:tr>
        <w:tc>
          <w:tcPr>
            <w:tcW w:type="dxa" w:w="2340"/>
          </w:tcPr>
          <w:p>
            <w:pPr>
              <w:jc w:val="center"/>
            </w:pPr>
            <w:r/>
          </w:p>
        </w:tc>
        <w:tc>
          <w:tcPr>
            <w:tcW w:type="dxa" w:w="2340"/>
          </w:tcPr>
          <w:p>
            <w:r>
              <w:t>FR-073</w:t>
            </w:r>
          </w:p>
        </w:tc>
        <w:tc>
          <w:tcPr>
            <w:tcW w:type="dxa" w:w="2340"/>
          </w:tcPr>
          <w:p>
            <w:r>
              <w:t>The system shall provide common question and answer form for customer support call center (Vendor)</w:t>
            </w:r>
          </w:p>
        </w:tc>
        <w:tc>
          <w:tcPr>
            <w:tcW w:type="dxa" w:w="2340"/>
          </w:tcPr>
          <w:p>
            <w:r>
              <w:t>D</w:t>
            </w:r>
          </w:p>
        </w:tc>
      </w:tr>
      <w:tr>
        <w:tc>
          <w:tcPr>
            <w:tcW w:type="dxa" w:w="2340"/>
          </w:tcPr>
          <w:p>
            <w:pPr>
              <w:jc w:val="center"/>
            </w:pPr>
            <w:r/>
          </w:p>
        </w:tc>
        <w:tc>
          <w:tcPr>
            <w:tcW w:type="dxa" w:w="2340"/>
          </w:tcPr>
          <w:p>
            <w:r>
              <w:t>FR-074</w:t>
            </w:r>
          </w:p>
        </w:tc>
        <w:tc>
          <w:tcPr>
            <w:tcW w:type="dxa" w:w="2340"/>
          </w:tcPr>
          <w:p>
            <w:r>
              <w:t>The system shall provide ticket form fill up option with auto recorded customer support call</w:t>
            </w:r>
          </w:p>
        </w:tc>
        <w:tc>
          <w:tcPr>
            <w:tcW w:type="dxa" w:w="2340"/>
          </w:tcPr>
          <w:p>
            <w:r>
              <w:t>D</w:t>
            </w:r>
          </w:p>
        </w:tc>
      </w:tr>
    </w:tbl>
    <w:p/>
    <w:p>
      <w:r>
        <w:t>________________________________________________________________________________</w:t>
      </w:r>
    </w:p>
    <w:p>
      <w:pPr>
        <w:pStyle w:val="CustomH2"/>
      </w:pPr>
      <w:r>
        <w:t>4.8 Admin &amp; Reporting</w:t>
      </w:r>
    </w:p>
    <w:tbl>
      <w:tblPr>
        <w:tblStyle w:val="TableGrid"/>
        <w:tblW w:type="auto" w:w="0"/>
        <w:jc w:val="center"/>
        <w:tblLook w:firstColumn="1" w:firstRow="1" w:lastColumn="0" w:lastRow="0" w:noHBand="0" w:noVBand="1" w:val="04A0"/>
      </w:tblPr>
      <w:tblGrid>
        <w:gridCol w:w="1152"/>
        <w:gridCol w:w="6480"/>
        <w:gridCol w:w="1152"/>
        <w:gridCol w:w="2340"/>
      </w:tblGrid>
      <w:tr>
        <w:tc>
          <w:tcPr>
            <w:tcW w:type="dxa" w:w="2340"/>
            <w:shd w:fill="1f4e79"/>
          </w:tcPr>
          <w:p>
            <w:pPr>
              <w:jc w:val="center"/>
            </w:pPr>
            <w:r>
              <w:rPr>
                <w:b/>
                <w:color w:val="FFFFFF"/>
              </w:rPr>
              <w:t>FG</w:t>
            </w:r>
          </w:p>
        </w:tc>
        <w:tc>
          <w:tcPr>
            <w:tcW w:type="dxa" w:w="2340"/>
            <w:shd w:fill="1f4e79"/>
          </w:tcPr>
          <w:p>
            <w:pPr>
              <w:jc w:val="center"/>
            </w:pPr>
            <w:r>
              <w:rPr>
                <w:b/>
                <w:color w:val="FFFFFF"/>
              </w:rPr>
              <w:t>ID</w:t>
            </w:r>
          </w:p>
        </w:tc>
        <w:tc>
          <w:tcPr>
            <w:tcW w:type="dxa" w:w="2340"/>
            <w:shd w:fill="1f4e79"/>
          </w:tcPr>
          <w:p>
            <w:pPr>
              <w:jc w:val="center"/>
            </w:pPr>
            <w:r>
              <w:rPr>
                <w:b/>
                <w:color w:val="FFFFFF"/>
              </w:rPr>
              <w:t>Requirement Description</w:t>
            </w:r>
          </w:p>
        </w:tc>
        <w:tc>
          <w:tcPr>
            <w:tcW w:type="dxa" w:w="2340"/>
            <w:shd w:fill="1f4e79"/>
          </w:tcPr>
          <w:p>
            <w:pPr>
              <w:jc w:val="center"/>
            </w:pPr>
            <w:r>
              <w:rPr>
                <w:b/>
                <w:color w:val="FFFFFF"/>
              </w:rPr>
              <w:t>Priority</w:t>
            </w:r>
          </w:p>
        </w:tc>
      </w:tr>
      <w:tr>
        <w:tc>
          <w:tcPr>
            <w:tcW w:type="dxa" w:w="2340"/>
          </w:tcPr>
          <w:p>
            <w:pPr>
              <w:jc w:val="center"/>
            </w:pPr>
            <w:r>
              <w:t>**FG-008**</w:t>
            </w:r>
          </w:p>
        </w:tc>
        <w:tc>
          <w:tcPr>
            <w:tcW w:type="dxa" w:w="2340"/>
          </w:tcPr>
          <w:p>
            <w:r/>
          </w:p>
        </w:tc>
        <w:tc>
          <w:tcPr>
            <w:tcW w:type="dxa" w:w="2340"/>
          </w:tcPr>
          <w:p>
            <w:r>
              <w:t>**Admin &amp; Reporting**</w:t>
            </w:r>
          </w:p>
        </w:tc>
        <w:tc>
          <w:tcPr>
            <w:tcW w:type="dxa" w:w="2340"/>
          </w:tcPr>
          <w:p>
            <w:r>
              <w:t>**M**</w:t>
            </w:r>
          </w:p>
        </w:tc>
      </w:tr>
      <w:tr>
        <w:tc>
          <w:tcPr>
            <w:tcW w:type="dxa" w:w="2340"/>
          </w:tcPr>
          <w:p>
            <w:pPr>
              <w:jc w:val="center"/>
            </w:pPr>
            <w:r/>
          </w:p>
        </w:tc>
        <w:tc>
          <w:tcPr>
            <w:tcW w:type="dxa" w:w="2340"/>
          </w:tcPr>
          <w:p>
            <w:r>
              <w:t>FR-075</w:t>
            </w:r>
          </w:p>
        </w:tc>
        <w:tc>
          <w:tcPr>
            <w:tcW w:type="dxa" w:w="2340"/>
          </w:tcPr>
          <w:p>
            <w:r>
              <w:t>The system shall maintain separate dashboard for different admin as per defined role, resources, policies by InsureTech management</w:t>
            </w:r>
          </w:p>
        </w:tc>
        <w:tc>
          <w:tcPr>
            <w:tcW w:type="dxa" w:w="2340"/>
          </w:tcPr>
          <w:p>
            <w:r>
              <w:t>M</w:t>
            </w:r>
          </w:p>
        </w:tc>
      </w:tr>
      <w:tr>
        <w:tc>
          <w:tcPr>
            <w:tcW w:type="dxa" w:w="2340"/>
          </w:tcPr>
          <w:p>
            <w:pPr>
              <w:jc w:val="center"/>
            </w:pPr>
            <w:r/>
          </w:p>
        </w:tc>
        <w:tc>
          <w:tcPr>
            <w:tcW w:type="dxa" w:w="2340"/>
          </w:tcPr>
          <w:p>
            <w:r>
              <w:t>FR-076</w:t>
            </w:r>
          </w:p>
        </w:tc>
        <w:tc>
          <w:tcPr>
            <w:tcW w:type="dxa" w:w="2340"/>
          </w:tcPr>
          <w:p>
            <w:r>
              <w:t>The system shall maintain strict 2FA for any admin level access</w:t>
            </w:r>
          </w:p>
        </w:tc>
        <w:tc>
          <w:tcPr>
            <w:tcW w:type="dxa" w:w="2340"/>
          </w:tcPr>
          <w:p>
            <w:r>
              <w:t>M</w:t>
            </w:r>
          </w:p>
        </w:tc>
      </w:tr>
      <w:tr>
        <w:tc>
          <w:tcPr>
            <w:tcW w:type="dxa" w:w="2340"/>
          </w:tcPr>
          <w:p>
            <w:pPr>
              <w:jc w:val="center"/>
            </w:pPr>
            <w:r/>
          </w:p>
        </w:tc>
        <w:tc>
          <w:tcPr>
            <w:tcW w:type="dxa" w:w="2340"/>
          </w:tcPr>
          <w:p>
            <w:r>
              <w:t>FR-077</w:t>
            </w:r>
          </w:p>
        </w:tc>
        <w:tc>
          <w:tcPr>
            <w:tcW w:type="dxa" w:w="2340"/>
          </w:tcPr>
          <w:p>
            <w:r>
              <w:t>The system shall make dynamic content view based on context, workflow, and data access available for different admin</w:t>
            </w:r>
          </w:p>
        </w:tc>
        <w:tc>
          <w:tcPr>
            <w:tcW w:type="dxa" w:w="2340"/>
          </w:tcPr>
          <w:p>
            <w:r>
              <w:t>M</w:t>
            </w:r>
          </w:p>
        </w:tc>
      </w:tr>
      <w:tr>
        <w:tc>
          <w:tcPr>
            <w:tcW w:type="dxa" w:w="2340"/>
          </w:tcPr>
          <w:p>
            <w:pPr>
              <w:jc w:val="center"/>
            </w:pPr>
            <w:r/>
          </w:p>
        </w:tc>
        <w:tc>
          <w:tcPr>
            <w:tcW w:type="dxa" w:w="2340"/>
          </w:tcPr>
          <w:p>
            <w:r>
              <w:t>FR-078</w:t>
            </w:r>
          </w:p>
        </w:tc>
        <w:tc>
          <w:tcPr>
            <w:tcW w:type="dxa" w:w="2340"/>
          </w:tcPr>
          <w:p>
            <w:r>
              <w:t>The system shall provide common dashboard for domain level, team level</w:t>
            </w:r>
          </w:p>
        </w:tc>
        <w:tc>
          <w:tcPr>
            <w:tcW w:type="dxa" w:w="2340"/>
          </w:tcPr>
          <w:p>
            <w:r>
              <w:t>D</w:t>
            </w:r>
          </w:p>
        </w:tc>
      </w:tr>
      <w:tr>
        <w:tc>
          <w:tcPr>
            <w:tcW w:type="dxa" w:w="2340"/>
          </w:tcPr>
          <w:p>
            <w:pPr>
              <w:jc w:val="center"/>
            </w:pPr>
            <w:r/>
          </w:p>
        </w:tc>
        <w:tc>
          <w:tcPr>
            <w:tcW w:type="dxa" w:w="2340"/>
          </w:tcPr>
          <w:p>
            <w:r>
              <w:t>FR-079</w:t>
            </w:r>
          </w:p>
        </w:tc>
        <w:tc>
          <w:tcPr>
            <w:tcW w:type="dxa" w:w="2340"/>
          </w:tcPr>
          <w:p>
            <w:r>
              <w:t>The system shall allow internal approval, task issuing to internal users</w:t>
            </w:r>
          </w:p>
        </w:tc>
        <w:tc>
          <w:tcPr>
            <w:tcW w:type="dxa" w:w="2340"/>
          </w:tcPr>
          <w:p>
            <w:r>
              <w:t>D</w:t>
            </w:r>
          </w:p>
        </w:tc>
      </w:tr>
      <w:tr>
        <w:tc>
          <w:tcPr>
            <w:tcW w:type="dxa" w:w="2340"/>
          </w:tcPr>
          <w:p>
            <w:pPr>
              <w:jc w:val="center"/>
            </w:pPr>
            <w:r/>
          </w:p>
        </w:tc>
        <w:tc>
          <w:tcPr>
            <w:tcW w:type="dxa" w:w="2340"/>
          </w:tcPr>
          <w:p>
            <w:r>
              <w:t>FR-080</w:t>
            </w:r>
          </w:p>
        </w:tc>
        <w:tc>
          <w:tcPr>
            <w:tcW w:type="dxa" w:w="2340"/>
          </w:tcPr>
          <w:p>
            <w:r>
              <w:t>The system shall have separate user management tab</w:t>
            </w:r>
          </w:p>
        </w:tc>
        <w:tc>
          <w:tcPr>
            <w:tcW w:type="dxa" w:w="2340"/>
          </w:tcPr>
          <w:p>
            <w:r>
              <w:t>M</w:t>
            </w:r>
          </w:p>
        </w:tc>
      </w:tr>
      <w:tr>
        <w:tc>
          <w:tcPr>
            <w:tcW w:type="dxa" w:w="2340"/>
          </w:tcPr>
          <w:p>
            <w:pPr>
              <w:jc w:val="center"/>
            </w:pPr>
            <w:r/>
          </w:p>
        </w:tc>
        <w:tc>
          <w:tcPr>
            <w:tcW w:type="dxa" w:w="2340"/>
          </w:tcPr>
          <w:p>
            <w:r>
              <w:t>FR-081</w:t>
            </w:r>
          </w:p>
        </w:tc>
        <w:tc>
          <w:tcPr>
            <w:tcW w:type="dxa" w:w="2340"/>
          </w:tcPr>
          <w:p>
            <w:r>
              <w:t>The system shall have separate product management tab</w:t>
            </w:r>
          </w:p>
        </w:tc>
        <w:tc>
          <w:tcPr>
            <w:tcW w:type="dxa" w:w="2340"/>
          </w:tcPr>
          <w:p>
            <w:r>
              <w:t>M</w:t>
            </w:r>
          </w:p>
        </w:tc>
      </w:tr>
      <w:tr>
        <w:tc>
          <w:tcPr>
            <w:tcW w:type="dxa" w:w="2340"/>
          </w:tcPr>
          <w:p>
            <w:pPr>
              <w:jc w:val="center"/>
            </w:pPr>
            <w:r/>
          </w:p>
        </w:tc>
        <w:tc>
          <w:tcPr>
            <w:tcW w:type="dxa" w:w="2340"/>
          </w:tcPr>
          <w:p>
            <w:r>
              <w:t>FR-082</w:t>
            </w:r>
          </w:p>
        </w:tc>
        <w:tc>
          <w:tcPr>
            <w:tcW w:type="dxa" w:w="2340"/>
          </w:tcPr>
          <w:p>
            <w:r>
              <w:t>The system shall have separate claim management tab</w:t>
            </w:r>
          </w:p>
        </w:tc>
        <w:tc>
          <w:tcPr>
            <w:tcW w:type="dxa" w:w="2340"/>
          </w:tcPr>
          <w:p>
            <w:r>
              <w:t>M</w:t>
            </w:r>
          </w:p>
        </w:tc>
      </w:tr>
      <w:tr>
        <w:tc>
          <w:tcPr>
            <w:tcW w:type="dxa" w:w="2340"/>
          </w:tcPr>
          <w:p>
            <w:pPr>
              <w:jc w:val="center"/>
            </w:pPr>
            <w:r/>
          </w:p>
        </w:tc>
        <w:tc>
          <w:tcPr>
            <w:tcW w:type="dxa" w:w="2340"/>
          </w:tcPr>
          <w:p>
            <w:r>
              <w:t>FR-083</w:t>
            </w:r>
          </w:p>
        </w:tc>
        <w:tc>
          <w:tcPr>
            <w:tcW w:type="dxa" w:w="2340"/>
          </w:tcPr>
          <w:p>
            <w:r>
              <w:t>The system shall have assigned task tab per user</w:t>
            </w:r>
          </w:p>
        </w:tc>
        <w:tc>
          <w:tcPr>
            <w:tcW w:type="dxa" w:w="2340"/>
          </w:tcPr>
          <w:p>
            <w:r>
              <w:t>M</w:t>
            </w:r>
          </w:p>
        </w:tc>
      </w:tr>
      <w:tr>
        <w:tc>
          <w:tcPr>
            <w:tcW w:type="dxa" w:w="2340"/>
          </w:tcPr>
          <w:p>
            <w:pPr>
              <w:jc w:val="center"/>
            </w:pPr>
            <w:r/>
          </w:p>
        </w:tc>
        <w:tc>
          <w:tcPr>
            <w:tcW w:type="dxa" w:w="2340"/>
          </w:tcPr>
          <w:p>
            <w:r>
              <w:t>FR-084</w:t>
            </w:r>
          </w:p>
        </w:tc>
        <w:tc>
          <w:tcPr>
            <w:tcW w:type="dxa" w:w="2340"/>
          </w:tcPr>
          <w:p>
            <w:r>
              <w:t>The system shall have option of reporting as per access to users</w:t>
            </w:r>
          </w:p>
        </w:tc>
        <w:tc>
          <w:tcPr>
            <w:tcW w:type="dxa" w:w="2340"/>
          </w:tcPr>
          <w:p>
            <w:r>
              <w:t>M</w:t>
            </w:r>
          </w:p>
        </w:tc>
      </w:tr>
      <w:tr>
        <w:tc>
          <w:tcPr>
            <w:tcW w:type="dxa" w:w="2340"/>
          </w:tcPr>
          <w:p>
            <w:pPr>
              <w:jc w:val="center"/>
            </w:pPr>
            <w:r/>
          </w:p>
        </w:tc>
        <w:tc>
          <w:tcPr>
            <w:tcW w:type="dxa" w:w="2340"/>
          </w:tcPr>
          <w:p>
            <w:r>
              <w:t>FR-085</w:t>
            </w:r>
          </w:p>
        </w:tc>
        <w:tc>
          <w:tcPr>
            <w:tcW w:type="dxa" w:w="2340"/>
          </w:tcPr>
          <w:p>
            <w:r>
              <w:t>The system shall have minimum reporting options as: Daily sales, claims ratio, partner performance, policy counts and KPIs (aligned to business plan targets)</w:t>
            </w:r>
          </w:p>
        </w:tc>
        <w:tc>
          <w:tcPr>
            <w:tcW w:type="dxa" w:w="2340"/>
          </w:tcPr>
          <w:p>
            <w:r>
              <w:t>M</w:t>
            </w:r>
          </w:p>
        </w:tc>
      </w:tr>
    </w:tbl>
    <w:p/>
    <w:p>
      <w:r>
        <w:t>________________________________________________________________________________</w:t>
      </w:r>
    </w:p>
    <w:p>
      <w:pPr>
        <w:pStyle w:val="CustomH2"/>
      </w:pPr>
      <w:r>
        <w:t>4.9 Partner Portal</w:t>
      </w:r>
    </w:p>
    <w:tbl>
      <w:tblPr>
        <w:tblStyle w:val="TableGrid"/>
        <w:tblW w:type="auto" w:w="0"/>
        <w:jc w:val="center"/>
        <w:tblLook w:firstColumn="1" w:firstRow="1" w:lastColumn="0" w:lastRow="0" w:noHBand="0" w:noVBand="1" w:val="04A0"/>
      </w:tblPr>
      <w:tblGrid>
        <w:gridCol w:w="1152"/>
        <w:gridCol w:w="6480"/>
        <w:gridCol w:w="1152"/>
        <w:gridCol w:w="2340"/>
      </w:tblGrid>
      <w:tr>
        <w:tc>
          <w:tcPr>
            <w:tcW w:type="dxa" w:w="2340"/>
            <w:shd w:fill="1f4e79"/>
          </w:tcPr>
          <w:p>
            <w:pPr>
              <w:jc w:val="center"/>
            </w:pPr>
            <w:r>
              <w:rPr>
                <w:b/>
                <w:color w:val="FFFFFF"/>
              </w:rPr>
              <w:t>FG</w:t>
            </w:r>
          </w:p>
        </w:tc>
        <w:tc>
          <w:tcPr>
            <w:tcW w:type="dxa" w:w="2340"/>
            <w:shd w:fill="1f4e79"/>
          </w:tcPr>
          <w:p>
            <w:pPr>
              <w:jc w:val="center"/>
            </w:pPr>
            <w:r>
              <w:rPr>
                <w:b/>
                <w:color w:val="FFFFFF"/>
              </w:rPr>
              <w:t>ID</w:t>
            </w:r>
          </w:p>
        </w:tc>
        <w:tc>
          <w:tcPr>
            <w:tcW w:type="dxa" w:w="2340"/>
            <w:shd w:fill="1f4e79"/>
          </w:tcPr>
          <w:p>
            <w:pPr>
              <w:jc w:val="center"/>
            </w:pPr>
            <w:r>
              <w:rPr>
                <w:b/>
                <w:color w:val="FFFFFF"/>
              </w:rPr>
              <w:t>Requirement Description</w:t>
            </w:r>
          </w:p>
        </w:tc>
        <w:tc>
          <w:tcPr>
            <w:tcW w:type="dxa" w:w="2340"/>
            <w:shd w:fill="1f4e79"/>
          </w:tcPr>
          <w:p>
            <w:pPr>
              <w:jc w:val="center"/>
            </w:pPr>
            <w:r>
              <w:rPr>
                <w:b/>
                <w:color w:val="FFFFFF"/>
              </w:rPr>
              <w:t>Priority</w:t>
            </w:r>
          </w:p>
        </w:tc>
      </w:tr>
      <w:tr>
        <w:tc>
          <w:tcPr>
            <w:tcW w:type="dxa" w:w="2340"/>
          </w:tcPr>
          <w:p>
            <w:pPr>
              <w:jc w:val="center"/>
            </w:pPr>
            <w:r>
              <w:t>**FG-009**</w:t>
            </w:r>
          </w:p>
        </w:tc>
        <w:tc>
          <w:tcPr>
            <w:tcW w:type="dxa" w:w="2340"/>
          </w:tcPr>
          <w:p>
            <w:r/>
          </w:p>
        </w:tc>
        <w:tc>
          <w:tcPr>
            <w:tcW w:type="dxa" w:w="2340"/>
          </w:tcPr>
          <w:p>
            <w:r>
              <w:t>**Partner Portal (Hospitals, E-commerce)**</w:t>
            </w:r>
          </w:p>
        </w:tc>
        <w:tc>
          <w:tcPr>
            <w:tcW w:type="dxa" w:w="2340"/>
          </w:tcPr>
          <w:p>
            <w:r>
              <w:t>**M**</w:t>
            </w:r>
          </w:p>
        </w:tc>
      </w:tr>
      <w:tr>
        <w:tc>
          <w:tcPr>
            <w:tcW w:type="dxa" w:w="2340"/>
          </w:tcPr>
          <w:p>
            <w:pPr>
              <w:jc w:val="center"/>
            </w:pPr>
            <w:r/>
          </w:p>
        </w:tc>
        <w:tc>
          <w:tcPr>
            <w:tcW w:type="dxa" w:w="2340"/>
          </w:tcPr>
          <w:p>
            <w:r>
              <w:t>FR-086</w:t>
            </w:r>
          </w:p>
        </w:tc>
        <w:tc>
          <w:tcPr>
            <w:tcW w:type="dxa" w:w="2340"/>
          </w:tcPr>
          <w:p>
            <w:r>
              <w:t>The system shall provide special dashboard for hospital partner to be able to initiate purchase insurance for any customer on behalf of them</w:t>
            </w:r>
          </w:p>
        </w:tc>
        <w:tc>
          <w:tcPr>
            <w:tcW w:type="dxa" w:w="2340"/>
          </w:tcPr>
          <w:p>
            <w:r>
              <w:t>M</w:t>
            </w:r>
          </w:p>
        </w:tc>
      </w:tr>
      <w:tr>
        <w:tc>
          <w:tcPr>
            <w:tcW w:type="dxa" w:w="2340"/>
          </w:tcPr>
          <w:p>
            <w:pPr>
              <w:jc w:val="center"/>
            </w:pPr>
            <w:r/>
          </w:p>
        </w:tc>
        <w:tc>
          <w:tcPr>
            <w:tcW w:type="dxa" w:w="2340"/>
          </w:tcPr>
          <w:p>
            <w:r>
              <w:t>FR-087</w:t>
            </w:r>
          </w:p>
        </w:tc>
        <w:tc>
          <w:tcPr>
            <w:tcW w:type="dxa" w:w="2340"/>
          </w:tcPr>
          <w:p>
            <w:r>
              <w:t>The system shall have option to transfer customer record with partner provided API and purchase ID and authentication token</w:t>
            </w:r>
          </w:p>
        </w:tc>
        <w:tc>
          <w:tcPr>
            <w:tcW w:type="dxa" w:w="2340"/>
          </w:tcPr>
          <w:p>
            <w:r>
              <w:t>D</w:t>
            </w:r>
          </w:p>
        </w:tc>
      </w:tr>
      <w:tr>
        <w:tc>
          <w:tcPr>
            <w:tcW w:type="dxa" w:w="2340"/>
          </w:tcPr>
          <w:p>
            <w:pPr>
              <w:jc w:val="center"/>
            </w:pPr>
            <w:r/>
          </w:p>
        </w:tc>
        <w:tc>
          <w:tcPr>
            <w:tcW w:type="dxa" w:w="2340"/>
          </w:tcPr>
          <w:p>
            <w:r>
              <w:t>FR-088</w:t>
            </w:r>
          </w:p>
        </w:tc>
        <w:tc>
          <w:tcPr>
            <w:tcW w:type="dxa" w:w="2340"/>
          </w:tcPr>
          <w:p>
            <w:r>
              <w:t>The system shall provide API for E-commerce partner to embed product in page and special dashboard to purchase product from InsureTech</w:t>
            </w:r>
          </w:p>
        </w:tc>
        <w:tc>
          <w:tcPr>
            <w:tcW w:type="dxa" w:w="2340"/>
          </w:tcPr>
          <w:p>
            <w:r>
              <w:t>M</w:t>
            </w:r>
          </w:p>
        </w:tc>
      </w:tr>
      <w:tr>
        <w:tc>
          <w:tcPr>
            <w:tcW w:type="dxa" w:w="2340"/>
          </w:tcPr>
          <w:p>
            <w:pPr>
              <w:jc w:val="center"/>
            </w:pPr>
            <w:r/>
          </w:p>
        </w:tc>
        <w:tc>
          <w:tcPr>
            <w:tcW w:type="dxa" w:w="2340"/>
          </w:tcPr>
          <w:p>
            <w:r>
              <w:t>FR-089</w:t>
            </w:r>
          </w:p>
        </w:tc>
        <w:tc>
          <w:tcPr>
            <w:tcW w:type="dxa" w:w="2340"/>
          </w:tcPr>
          <w:p>
            <w:r>
              <w:t>The system shall provide sandbox for 3rd party developer for authentication and testing payment and purchase process</w:t>
            </w:r>
          </w:p>
        </w:tc>
        <w:tc>
          <w:tcPr>
            <w:tcW w:type="dxa" w:w="2340"/>
          </w:tcPr>
          <w:p>
            <w:r>
              <w:t>F</w:t>
            </w:r>
          </w:p>
        </w:tc>
      </w:tr>
      <w:tr>
        <w:tc>
          <w:tcPr>
            <w:tcW w:type="dxa" w:w="2340"/>
          </w:tcPr>
          <w:p>
            <w:pPr>
              <w:jc w:val="center"/>
            </w:pPr>
            <w:r/>
          </w:p>
        </w:tc>
        <w:tc>
          <w:tcPr>
            <w:tcW w:type="dxa" w:w="2340"/>
          </w:tcPr>
          <w:p>
            <w:r>
              <w:t>FR-090</w:t>
            </w:r>
          </w:p>
        </w:tc>
        <w:tc>
          <w:tcPr>
            <w:tcW w:type="dxa" w:w="2340"/>
          </w:tcPr>
          <w:p>
            <w:r>
              <w:t>The system shall provide any partner onboarding analytics, leads, commission statements in their dedicated dashboard</w:t>
            </w:r>
          </w:p>
        </w:tc>
        <w:tc>
          <w:tcPr>
            <w:tcW w:type="dxa" w:w="2340"/>
          </w:tcPr>
          <w:p>
            <w:r>
              <w:t>M</w:t>
            </w:r>
          </w:p>
        </w:tc>
      </w:tr>
      <w:tr>
        <w:tc>
          <w:tcPr>
            <w:tcW w:type="dxa" w:w="2340"/>
          </w:tcPr>
          <w:p>
            <w:pPr>
              <w:jc w:val="center"/>
            </w:pPr>
            <w:r/>
          </w:p>
        </w:tc>
        <w:tc>
          <w:tcPr>
            <w:tcW w:type="dxa" w:w="2340"/>
          </w:tcPr>
          <w:p>
            <w:r>
              <w:t>FR-091</w:t>
            </w:r>
          </w:p>
        </w:tc>
        <w:tc>
          <w:tcPr>
            <w:tcW w:type="dxa" w:w="2340"/>
          </w:tcPr>
          <w:p>
            <w:r>
              <w:t>The system shall have internal Admin special data product as Business Intelligence Tool: TBD (Options: Metabase, Tableau, Power BI, custom dashboards). Data Source: Read replica of production database. Update Frequency: Near real-time (5-minute lag acceptable). Dashboards: Executive (Daily sales, policy count, claims ratio, revenue), Operations (System health, support tickets, processing times), Compliance (AML flags, IDRA report status, audit logs)</w:t>
            </w:r>
          </w:p>
        </w:tc>
        <w:tc>
          <w:tcPr>
            <w:tcW w:type="dxa" w:w="2340"/>
          </w:tcPr>
          <w:p>
            <w:r>
              <w:t>F</w:t>
            </w:r>
          </w:p>
        </w:tc>
      </w:tr>
      <w:tr>
        <w:tc>
          <w:tcPr>
            <w:tcW w:type="dxa" w:w="2340"/>
          </w:tcPr>
          <w:p>
            <w:pPr>
              <w:jc w:val="center"/>
            </w:pPr>
            <w:r/>
          </w:p>
        </w:tc>
        <w:tc>
          <w:tcPr>
            <w:tcW w:type="dxa" w:w="2340"/>
          </w:tcPr>
          <w:p>
            <w:r>
              <w:t>FR-092</w:t>
            </w:r>
          </w:p>
        </w:tc>
        <w:tc>
          <w:tcPr>
            <w:tcW w:type="dxa" w:w="2340"/>
          </w:tcPr>
          <w:p>
            <w:r>
              <w:t>The system shall provide any partner onboarding analytics, leads, commission statements via API</w:t>
            </w:r>
          </w:p>
        </w:tc>
        <w:tc>
          <w:tcPr>
            <w:tcW w:type="dxa" w:w="2340"/>
          </w:tcPr>
          <w:p>
            <w:r>
              <w:t>M</w:t>
            </w:r>
          </w:p>
        </w:tc>
      </w:tr>
    </w:tbl>
    <w:p/>
    <w:p>
      <w:r>
        <w:t>________________________________________________________________________________</w:t>
      </w:r>
    </w:p>
    <w:p>
      <w:pPr>
        <w:pStyle w:val="CustomH2"/>
      </w:pPr>
      <w:r>
        <w:t>4.10 AI &amp; Automation Features</w:t>
      </w:r>
    </w:p>
    <w:tbl>
      <w:tblPr>
        <w:tblStyle w:val="TableGrid"/>
        <w:tblW w:type="auto" w:w="0"/>
        <w:jc w:val="center"/>
        <w:tblLook w:firstColumn="1" w:firstRow="1" w:lastColumn="0" w:lastRow="0" w:noHBand="0" w:noVBand="1" w:val="04A0"/>
      </w:tblPr>
      <w:tblGrid>
        <w:gridCol w:w="1152"/>
        <w:gridCol w:w="6480"/>
        <w:gridCol w:w="1152"/>
        <w:gridCol w:w="2340"/>
      </w:tblGrid>
      <w:tr>
        <w:tc>
          <w:tcPr>
            <w:tcW w:type="dxa" w:w="2340"/>
            <w:shd w:fill="1f4e79"/>
          </w:tcPr>
          <w:p>
            <w:pPr>
              <w:jc w:val="center"/>
            </w:pPr>
            <w:r>
              <w:rPr>
                <w:b/>
                <w:color w:val="FFFFFF"/>
              </w:rPr>
              <w:t>FG</w:t>
            </w:r>
          </w:p>
        </w:tc>
        <w:tc>
          <w:tcPr>
            <w:tcW w:type="dxa" w:w="2340"/>
            <w:shd w:fill="1f4e79"/>
          </w:tcPr>
          <w:p>
            <w:pPr>
              <w:jc w:val="center"/>
            </w:pPr>
            <w:r>
              <w:rPr>
                <w:b/>
                <w:color w:val="FFFFFF"/>
              </w:rPr>
              <w:t>ID</w:t>
            </w:r>
          </w:p>
        </w:tc>
        <w:tc>
          <w:tcPr>
            <w:tcW w:type="dxa" w:w="2340"/>
            <w:shd w:fill="1f4e79"/>
          </w:tcPr>
          <w:p>
            <w:pPr>
              <w:jc w:val="center"/>
            </w:pPr>
            <w:r>
              <w:rPr>
                <w:b/>
                <w:color w:val="FFFFFF"/>
              </w:rPr>
              <w:t>Requirement Description</w:t>
            </w:r>
          </w:p>
        </w:tc>
        <w:tc>
          <w:tcPr>
            <w:tcW w:type="dxa" w:w="2340"/>
            <w:shd w:fill="1f4e79"/>
          </w:tcPr>
          <w:p>
            <w:pPr>
              <w:jc w:val="center"/>
            </w:pPr>
            <w:r>
              <w:rPr>
                <w:b/>
                <w:color w:val="FFFFFF"/>
              </w:rPr>
              <w:t>Priority</w:t>
            </w:r>
          </w:p>
        </w:tc>
      </w:tr>
      <w:tr>
        <w:tc>
          <w:tcPr>
            <w:tcW w:type="dxa" w:w="2340"/>
          </w:tcPr>
          <w:p>
            <w:pPr>
              <w:jc w:val="center"/>
            </w:pPr>
            <w:r>
              <w:t>**FG-010**</w:t>
            </w:r>
          </w:p>
        </w:tc>
        <w:tc>
          <w:tcPr>
            <w:tcW w:type="dxa" w:w="2340"/>
          </w:tcPr>
          <w:p>
            <w:r/>
          </w:p>
        </w:tc>
        <w:tc>
          <w:tcPr>
            <w:tcW w:type="dxa" w:w="2340"/>
          </w:tcPr>
          <w:p>
            <w:r>
              <w:t>**AI &amp; Automation Features**</w:t>
            </w:r>
          </w:p>
        </w:tc>
        <w:tc>
          <w:tcPr>
            <w:tcW w:type="dxa" w:w="2340"/>
          </w:tcPr>
          <w:p>
            <w:r>
              <w:t>**F**</w:t>
            </w:r>
          </w:p>
        </w:tc>
      </w:tr>
      <w:tr>
        <w:tc>
          <w:tcPr>
            <w:tcW w:type="dxa" w:w="2340"/>
          </w:tcPr>
          <w:p>
            <w:pPr>
              <w:jc w:val="center"/>
            </w:pPr>
            <w:r/>
          </w:p>
        </w:tc>
        <w:tc>
          <w:tcPr>
            <w:tcW w:type="dxa" w:w="2340"/>
          </w:tcPr>
          <w:p>
            <w:r>
              <w:t>FR-093</w:t>
            </w:r>
          </w:p>
        </w:tc>
        <w:tc>
          <w:tcPr>
            <w:tcW w:type="dxa" w:w="2340"/>
          </w:tcPr>
          <w:p>
            <w:r>
              <w:t>The system shall have purpose built AI Chatbot to assist customer during product search, selection, purchase, verification, payment stage</w:t>
            </w:r>
          </w:p>
        </w:tc>
        <w:tc>
          <w:tcPr>
            <w:tcW w:type="dxa" w:w="2340"/>
          </w:tcPr>
          <w:p>
            <w:r>
              <w:t>F</w:t>
            </w:r>
          </w:p>
        </w:tc>
      </w:tr>
      <w:tr>
        <w:tc>
          <w:tcPr>
            <w:tcW w:type="dxa" w:w="2340"/>
          </w:tcPr>
          <w:p>
            <w:pPr>
              <w:jc w:val="center"/>
            </w:pPr>
            <w:r/>
          </w:p>
        </w:tc>
        <w:tc>
          <w:tcPr>
            <w:tcW w:type="dxa" w:w="2340"/>
          </w:tcPr>
          <w:p>
            <w:r>
              <w:t>FR-094</w:t>
            </w:r>
          </w:p>
        </w:tc>
        <w:tc>
          <w:tcPr>
            <w:tcW w:type="dxa" w:w="2340"/>
          </w:tcPr>
          <w:p>
            <w:r>
              <w:t>The system shall have LLM multi-agent network for intelligent document processing and validation</w:t>
            </w:r>
          </w:p>
        </w:tc>
        <w:tc>
          <w:tcPr>
            <w:tcW w:type="dxa" w:w="2340"/>
          </w:tcPr>
          <w:p>
            <w:r>
              <w:t>F</w:t>
            </w:r>
          </w:p>
        </w:tc>
      </w:tr>
      <w:tr>
        <w:tc>
          <w:tcPr>
            <w:tcW w:type="dxa" w:w="2340"/>
          </w:tcPr>
          <w:p>
            <w:pPr>
              <w:jc w:val="center"/>
            </w:pPr>
            <w:r/>
          </w:p>
        </w:tc>
        <w:tc>
          <w:tcPr>
            <w:tcW w:type="dxa" w:w="2340"/>
          </w:tcPr>
          <w:p>
            <w:r>
              <w:t>FR-095</w:t>
            </w:r>
          </w:p>
        </w:tc>
        <w:tc>
          <w:tcPr>
            <w:tcW w:type="dxa" w:w="2340"/>
          </w:tcPr>
          <w:p>
            <w:r>
              <w:t>The system shall implement AI-powered fraud detection using pattern recognition</w:t>
            </w:r>
          </w:p>
        </w:tc>
        <w:tc>
          <w:tcPr>
            <w:tcW w:type="dxa" w:w="2340"/>
          </w:tcPr>
          <w:p>
            <w:r>
              <w:t>F</w:t>
            </w:r>
          </w:p>
        </w:tc>
      </w:tr>
      <w:tr>
        <w:tc>
          <w:tcPr>
            <w:tcW w:type="dxa" w:w="2340"/>
          </w:tcPr>
          <w:p>
            <w:pPr>
              <w:jc w:val="center"/>
            </w:pPr>
            <w:r/>
          </w:p>
        </w:tc>
        <w:tc>
          <w:tcPr>
            <w:tcW w:type="dxa" w:w="2340"/>
          </w:tcPr>
          <w:p>
            <w:r>
              <w:t>FR-096</w:t>
            </w:r>
          </w:p>
        </w:tc>
        <w:tc>
          <w:tcPr>
            <w:tcW w:type="dxa" w:w="2340"/>
          </w:tcPr>
          <w:p>
            <w:r>
              <w:t>The system shall support predictive analytics for risk assessment</w:t>
            </w:r>
          </w:p>
        </w:tc>
        <w:tc>
          <w:tcPr>
            <w:tcW w:type="dxa" w:w="2340"/>
          </w:tcPr>
          <w:p>
            <w:r>
              <w:t>F</w:t>
            </w:r>
          </w:p>
        </w:tc>
      </w:tr>
    </w:tbl>
    <w:p/>
    <w:p>
      <w:r>
        <w:t>________________________________________________________________________________</w:t>
      </w:r>
    </w:p>
    <w:p>
      <w:pPr>
        <w:pStyle w:val="CustomH2"/>
      </w:pPr>
      <w:r>
        <w:t>4.11 Audit &amp; Logging</w:t>
      </w:r>
    </w:p>
    <w:tbl>
      <w:tblPr>
        <w:tblStyle w:val="TableGrid"/>
        <w:tblW w:type="auto" w:w="0"/>
        <w:jc w:val="center"/>
        <w:tblLook w:firstColumn="1" w:firstRow="1" w:lastColumn="0" w:lastRow="0" w:noHBand="0" w:noVBand="1" w:val="04A0"/>
      </w:tblPr>
      <w:tblGrid>
        <w:gridCol w:w="1152"/>
        <w:gridCol w:w="6480"/>
        <w:gridCol w:w="1152"/>
        <w:gridCol w:w="2340"/>
      </w:tblGrid>
      <w:tr>
        <w:tc>
          <w:tcPr>
            <w:tcW w:type="dxa" w:w="2340"/>
            <w:shd w:fill="1f4e79"/>
          </w:tcPr>
          <w:p>
            <w:pPr>
              <w:jc w:val="center"/>
            </w:pPr>
            <w:r>
              <w:rPr>
                <w:b/>
                <w:color w:val="FFFFFF"/>
              </w:rPr>
              <w:t>FG</w:t>
            </w:r>
          </w:p>
        </w:tc>
        <w:tc>
          <w:tcPr>
            <w:tcW w:type="dxa" w:w="2340"/>
            <w:shd w:fill="1f4e79"/>
          </w:tcPr>
          <w:p>
            <w:pPr>
              <w:jc w:val="center"/>
            </w:pPr>
            <w:r>
              <w:rPr>
                <w:b/>
                <w:color w:val="FFFFFF"/>
              </w:rPr>
              <w:t>ID</w:t>
            </w:r>
          </w:p>
        </w:tc>
        <w:tc>
          <w:tcPr>
            <w:tcW w:type="dxa" w:w="2340"/>
            <w:shd w:fill="1f4e79"/>
          </w:tcPr>
          <w:p>
            <w:pPr>
              <w:jc w:val="center"/>
            </w:pPr>
            <w:r>
              <w:rPr>
                <w:b/>
                <w:color w:val="FFFFFF"/>
              </w:rPr>
              <w:t>Requirement Description</w:t>
            </w:r>
          </w:p>
        </w:tc>
        <w:tc>
          <w:tcPr>
            <w:tcW w:type="dxa" w:w="2340"/>
            <w:shd w:fill="1f4e79"/>
          </w:tcPr>
          <w:p>
            <w:pPr>
              <w:jc w:val="center"/>
            </w:pPr>
            <w:r>
              <w:rPr>
                <w:b/>
                <w:color w:val="FFFFFF"/>
              </w:rPr>
              <w:t>Priority</w:t>
            </w:r>
          </w:p>
        </w:tc>
      </w:tr>
      <w:tr>
        <w:tc>
          <w:tcPr>
            <w:tcW w:type="dxa" w:w="2340"/>
          </w:tcPr>
          <w:p>
            <w:pPr>
              <w:jc w:val="center"/>
            </w:pPr>
            <w:r>
              <w:t>**FG-011**</w:t>
            </w:r>
          </w:p>
        </w:tc>
        <w:tc>
          <w:tcPr>
            <w:tcW w:type="dxa" w:w="2340"/>
          </w:tcPr>
          <w:p>
            <w:r/>
          </w:p>
        </w:tc>
        <w:tc>
          <w:tcPr>
            <w:tcW w:type="dxa" w:w="2340"/>
          </w:tcPr>
          <w:p>
            <w:r>
              <w:t>**Audit &amp; Logging**</w:t>
            </w:r>
          </w:p>
        </w:tc>
        <w:tc>
          <w:tcPr>
            <w:tcW w:type="dxa" w:w="2340"/>
          </w:tcPr>
          <w:p>
            <w:r>
              <w:t>**M**</w:t>
            </w:r>
          </w:p>
        </w:tc>
      </w:tr>
      <w:tr>
        <w:tc>
          <w:tcPr>
            <w:tcW w:type="dxa" w:w="2340"/>
          </w:tcPr>
          <w:p>
            <w:pPr>
              <w:jc w:val="center"/>
            </w:pPr>
            <w:r/>
          </w:p>
        </w:tc>
        <w:tc>
          <w:tcPr>
            <w:tcW w:type="dxa" w:w="2340"/>
          </w:tcPr>
          <w:p>
            <w:r>
              <w:t>FR-097</w:t>
            </w:r>
          </w:p>
        </w:tc>
        <w:tc>
          <w:tcPr>
            <w:tcW w:type="dxa" w:w="2340"/>
          </w:tcPr>
          <w:p>
            <w:r>
              <w:t>The system shall maintain immutable logs for critical actions such as: policy issue, claim approval, claim rejection, payment and dispute</w:t>
            </w:r>
          </w:p>
        </w:tc>
        <w:tc>
          <w:tcPr>
            <w:tcW w:type="dxa" w:w="2340"/>
          </w:tcPr>
          <w:p>
            <w:r>
              <w:t>M</w:t>
            </w:r>
          </w:p>
        </w:tc>
      </w:tr>
      <w:tr>
        <w:tc>
          <w:tcPr>
            <w:tcW w:type="dxa" w:w="2340"/>
          </w:tcPr>
          <w:p>
            <w:pPr>
              <w:jc w:val="center"/>
            </w:pPr>
            <w:r/>
          </w:p>
        </w:tc>
        <w:tc>
          <w:tcPr>
            <w:tcW w:type="dxa" w:w="2340"/>
          </w:tcPr>
          <w:p>
            <w:r>
              <w:t>FR-098</w:t>
            </w:r>
          </w:p>
        </w:tc>
        <w:tc>
          <w:tcPr>
            <w:tcW w:type="dxa" w:w="2340"/>
          </w:tcPr>
          <w:p>
            <w:r>
              <w:t>The system shall maintain data retention policy up to minimum of 20 years to maintain records for regulatory compliance</w:t>
            </w:r>
          </w:p>
        </w:tc>
        <w:tc>
          <w:tcPr>
            <w:tcW w:type="dxa" w:w="2340"/>
          </w:tcPr>
          <w:p>
            <w:r>
              <w:t>D</w:t>
            </w:r>
          </w:p>
        </w:tc>
      </w:tr>
      <w:tr>
        <w:tc>
          <w:tcPr>
            <w:tcW w:type="dxa" w:w="2340"/>
          </w:tcPr>
          <w:p>
            <w:pPr>
              <w:jc w:val="center"/>
            </w:pPr>
            <w:r/>
          </w:p>
        </w:tc>
        <w:tc>
          <w:tcPr>
            <w:tcW w:type="dxa" w:w="2340"/>
          </w:tcPr>
          <w:p>
            <w:r>
              <w:t>FR-099</w:t>
            </w:r>
          </w:p>
        </w:tc>
        <w:tc>
          <w:tcPr>
            <w:tcW w:type="dxa" w:w="2340"/>
          </w:tcPr>
          <w:p>
            <w:r>
              <w:t>The system shall track each logged in user for auxiliary actions and will have additional data logs</w:t>
            </w:r>
          </w:p>
        </w:tc>
        <w:tc>
          <w:tcPr>
            <w:tcW w:type="dxa" w:w="2340"/>
          </w:tcPr>
          <w:p>
            <w:r>
              <w:t>D</w:t>
            </w:r>
          </w:p>
        </w:tc>
      </w:tr>
      <w:tr>
        <w:tc>
          <w:tcPr>
            <w:tcW w:type="dxa" w:w="2340"/>
          </w:tcPr>
          <w:p>
            <w:pPr>
              <w:jc w:val="center"/>
            </w:pPr>
            <w:r/>
          </w:p>
        </w:tc>
        <w:tc>
          <w:tcPr>
            <w:tcW w:type="dxa" w:w="2340"/>
          </w:tcPr>
          <w:p>
            <w:r>
              <w:t>FR-100</w:t>
            </w:r>
          </w:p>
        </w:tc>
        <w:tc>
          <w:tcPr>
            <w:tcW w:type="dxa" w:w="2340"/>
          </w:tcPr>
          <w:p>
            <w:r>
              <w:t>The system shall allow partner to maintain additional data logs as per customer and InsureTech MOU</w:t>
            </w:r>
          </w:p>
        </w:tc>
        <w:tc>
          <w:tcPr>
            <w:tcW w:type="dxa" w:w="2340"/>
          </w:tcPr>
          <w:p>
            <w:r>
              <w:t>F</w:t>
            </w:r>
          </w:p>
        </w:tc>
      </w:tr>
      <w:tr>
        <w:tc>
          <w:tcPr>
            <w:tcW w:type="dxa" w:w="2340"/>
          </w:tcPr>
          <w:p>
            <w:pPr>
              <w:jc w:val="center"/>
            </w:pPr>
            <w:r/>
          </w:p>
        </w:tc>
        <w:tc>
          <w:tcPr>
            <w:tcW w:type="dxa" w:w="2340"/>
          </w:tcPr>
          <w:p>
            <w:r>
              <w:t>FR-101</w:t>
            </w:r>
          </w:p>
        </w:tc>
        <w:tc>
          <w:tcPr>
            <w:tcW w:type="dxa" w:w="2340"/>
          </w:tcPr>
          <w:p>
            <w:r>
              <w:t>The system shall provide special portal to regulatory body to access requested data as per policy and law of regulatory bodies</w:t>
            </w:r>
          </w:p>
        </w:tc>
        <w:tc>
          <w:tcPr>
            <w:tcW w:type="dxa" w:w="2340"/>
          </w:tcPr>
          <w:p>
            <w:r>
              <w:t>M</w:t>
            </w:r>
          </w:p>
        </w:tc>
      </w:tr>
    </w:tbl>
    <w:p/>
    <w:p>
      <w:r>
        <w:t>________________________________________________________________________________</w:t>
      </w:r>
    </w:p>
    <w:p>
      <w:pPr>
        <w:pStyle w:val="CustomH2"/>
      </w:pPr>
      <w:r>
        <w:t>4.12 User Interface Requirements</w:t>
      </w:r>
    </w:p>
    <w:tbl>
      <w:tblPr>
        <w:tblStyle w:val="TableGrid"/>
        <w:tblW w:type="auto" w:w="0"/>
        <w:jc w:val="center"/>
        <w:tblLook w:firstColumn="1" w:firstRow="1" w:lastColumn="0" w:lastRow="0" w:noHBand="0" w:noVBand="1" w:val="04A0"/>
      </w:tblPr>
      <w:tblGrid>
        <w:gridCol w:w="1152"/>
        <w:gridCol w:w="6480"/>
        <w:gridCol w:w="1152"/>
        <w:gridCol w:w="2340"/>
      </w:tblGrid>
      <w:tr>
        <w:tc>
          <w:tcPr>
            <w:tcW w:type="dxa" w:w="2340"/>
            <w:shd w:fill="1f4e79"/>
          </w:tcPr>
          <w:p>
            <w:pPr>
              <w:jc w:val="center"/>
            </w:pPr>
            <w:r>
              <w:rPr>
                <w:b/>
                <w:color w:val="FFFFFF"/>
              </w:rPr>
              <w:t>FG</w:t>
            </w:r>
          </w:p>
        </w:tc>
        <w:tc>
          <w:tcPr>
            <w:tcW w:type="dxa" w:w="2340"/>
            <w:shd w:fill="1f4e79"/>
          </w:tcPr>
          <w:p>
            <w:pPr>
              <w:jc w:val="center"/>
            </w:pPr>
            <w:r>
              <w:rPr>
                <w:b/>
                <w:color w:val="FFFFFF"/>
              </w:rPr>
              <w:t>ID</w:t>
            </w:r>
          </w:p>
        </w:tc>
        <w:tc>
          <w:tcPr>
            <w:tcW w:type="dxa" w:w="2340"/>
            <w:shd w:fill="1f4e79"/>
          </w:tcPr>
          <w:p>
            <w:pPr>
              <w:jc w:val="center"/>
            </w:pPr>
            <w:r>
              <w:rPr>
                <w:b/>
                <w:color w:val="FFFFFF"/>
              </w:rPr>
              <w:t>Requirement Description</w:t>
            </w:r>
          </w:p>
        </w:tc>
        <w:tc>
          <w:tcPr>
            <w:tcW w:type="dxa" w:w="2340"/>
            <w:shd w:fill="1f4e79"/>
          </w:tcPr>
          <w:p>
            <w:pPr>
              <w:jc w:val="center"/>
            </w:pPr>
            <w:r>
              <w:rPr>
                <w:b/>
                <w:color w:val="FFFFFF"/>
              </w:rPr>
              <w:t>Priority</w:t>
            </w:r>
          </w:p>
        </w:tc>
      </w:tr>
      <w:tr>
        <w:tc>
          <w:tcPr>
            <w:tcW w:type="dxa" w:w="2340"/>
          </w:tcPr>
          <w:p>
            <w:pPr>
              <w:jc w:val="center"/>
            </w:pPr>
            <w:r>
              <w:t>**FG-012**</w:t>
            </w:r>
          </w:p>
        </w:tc>
        <w:tc>
          <w:tcPr>
            <w:tcW w:type="dxa" w:w="2340"/>
          </w:tcPr>
          <w:p>
            <w:r/>
          </w:p>
        </w:tc>
        <w:tc>
          <w:tcPr>
            <w:tcW w:type="dxa" w:w="2340"/>
          </w:tcPr>
          <w:p>
            <w:r>
              <w:t>**User Interface**</w:t>
            </w:r>
          </w:p>
        </w:tc>
        <w:tc>
          <w:tcPr>
            <w:tcW w:type="dxa" w:w="2340"/>
          </w:tcPr>
          <w:p>
            <w:r>
              <w:t>**M**</w:t>
            </w:r>
          </w:p>
        </w:tc>
      </w:tr>
      <w:tr>
        <w:tc>
          <w:tcPr>
            <w:tcW w:type="dxa" w:w="2340"/>
          </w:tcPr>
          <w:p>
            <w:pPr>
              <w:jc w:val="center"/>
            </w:pPr>
            <w:r/>
          </w:p>
        </w:tc>
        <w:tc>
          <w:tcPr>
            <w:tcW w:type="dxa" w:w="2340"/>
          </w:tcPr>
          <w:p>
            <w:r>
              <w:t>FR-102</w:t>
            </w:r>
          </w:p>
        </w:tc>
        <w:tc>
          <w:tcPr>
            <w:tcW w:type="dxa" w:w="2340"/>
          </w:tcPr>
          <w:p>
            <w:r>
              <w:t>The system shall maintain similar user interface with different operating systems</w:t>
            </w:r>
          </w:p>
        </w:tc>
        <w:tc>
          <w:tcPr>
            <w:tcW w:type="dxa" w:w="2340"/>
          </w:tcPr>
          <w:p>
            <w:r>
              <w:t>M</w:t>
            </w:r>
          </w:p>
        </w:tc>
      </w:tr>
      <w:tr>
        <w:tc>
          <w:tcPr>
            <w:tcW w:type="dxa" w:w="2340"/>
          </w:tcPr>
          <w:p>
            <w:pPr>
              <w:jc w:val="center"/>
            </w:pPr>
            <w:r/>
          </w:p>
        </w:tc>
        <w:tc>
          <w:tcPr>
            <w:tcW w:type="dxa" w:w="2340"/>
          </w:tcPr>
          <w:p>
            <w:r>
              <w:t>FR-103</w:t>
            </w:r>
          </w:p>
        </w:tc>
        <w:tc>
          <w:tcPr>
            <w:tcW w:type="dxa" w:w="2340"/>
          </w:tcPr>
          <w:p>
            <w:r>
              <w:t>The system shall provide smart data widget for mobile user</w:t>
            </w:r>
          </w:p>
        </w:tc>
        <w:tc>
          <w:tcPr>
            <w:tcW w:type="dxa" w:w="2340"/>
          </w:tcPr>
          <w:p>
            <w:r>
              <w:t>D</w:t>
            </w:r>
          </w:p>
        </w:tc>
      </w:tr>
      <w:tr>
        <w:tc>
          <w:tcPr>
            <w:tcW w:type="dxa" w:w="2340"/>
          </w:tcPr>
          <w:p>
            <w:pPr>
              <w:jc w:val="center"/>
            </w:pPr>
            <w:r/>
          </w:p>
        </w:tc>
        <w:tc>
          <w:tcPr>
            <w:tcW w:type="dxa" w:w="2340"/>
          </w:tcPr>
          <w:p>
            <w:r>
              <w:t>FR-104</w:t>
            </w:r>
          </w:p>
        </w:tc>
        <w:tc>
          <w:tcPr>
            <w:tcW w:type="dxa" w:w="2340"/>
          </w:tcPr>
          <w:p>
            <w:r>
              <w:t>The system shall provide voice assisted workflow for Type 3 user</w:t>
            </w:r>
          </w:p>
        </w:tc>
        <w:tc>
          <w:tcPr>
            <w:tcW w:type="dxa" w:w="2340"/>
          </w:tcPr>
          <w:p>
            <w:r>
              <w:t>F</w:t>
            </w:r>
          </w:p>
        </w:tc>
      </w:tr>
      <w:tr>
        <w:tc>
          <w:tcPr>
            <w:tcW w:type="dxa" w:w="2340"/>
          </w:tcPr>
          <w:p>
            <w:pPr>
              <w:jc w:val="center"/>
            </w:pPr>
            <w:r/>
          </w:p>
        </w:tc>
        <w:tc>
          <w:tcPr>
            <w:tcW w:type="dxa" w:w="2340"/>
          </w:tcPr>
          <w:p>
            <w:r>
              <w:t>FR-105</w:t>
            </w:r>
          </w:p>
        </w:tc>
        <w:tc>
          <w:tcPr>
            <w:tcW w:type="dxa" w:w="2340"/>
          </w:tcPr>
          <w:p>
            <w:r>
              <w:t>The system shall provide desktop first web UI for portal</w:t>
            </w:r>
          </w:p>
        </w:tc>
        <w:tc>
          <w:tcPr>
            <w:tcW w:type="dxa" w:w="2340"/>
          </w:tcPr>
          <w:p>
            <w:r>
              <w:t>M</w:t>
            </w:r>
          </w:p>
        </w:tc>
      </w:tr>
      <w:tr>
        <w:tc>
          <w:tcPr>
            <w:tcW w:type="dxa" w:w="2340"/>
          </w:tcPr>
          <w:p>
            <w:pPr>
              <w:jc w:val="center"/>
            </w:pPr>
            <w:r/>
          </w:p>
        </w:tc>
        <w:tc>
          <w:tcPr>
            <w:tcW w:type="dxa" w:w="2340"/>
          </w:tcPr>
          <w:p>
            <w:r>
              <w:t>FR-106</w:t>
            </w:r>
          </w:p>
        </w:tc>
        <w:tc>
          <w:tcPr>
            <w:tcW w:type="dxa" w:w="2340"/>
          </w:tcPr>
          <w:p>
            <w:r>
              <w:t>The system shall take minimum permissions for all services from user device (e.g., camera, one time message read)</w:t>
            </w:r>
          </w:p>
        </w:tc>
        <w:tc>
          <w:tcPr>
            <w:tcW w:type="dxa" w:w="2340"/>
          </w:tcPr>
          <w:p>
            <w:r>
              <w:t>M</w:t>
            </w:r>
          </w:p>
        </w:tc>
      </w:tr>
    </w:tbl>
    <w:p/>
    <w:p>
      <w:r>
        <w:t>________________________________________________________________________________</w:t>
      </w:r>
    </w:p>
    <w:p>
      <w:pPr>
        <w:pStyle w:val="CustomH2"/>
      </w:pPr>
      <w:r>
        <w:t>4.13 API Design and Data Flow</w:t>
      </w:r>
    </w:p>
    <w:tbl>
      <w:tblPr>
        <w:tblStyle w:val="TableGrid"/>
        <w:tblW w:type="auto" w:w="0"/>
        <w:jc w:val="center"/>
        <w:tblLook w:firstColumn="1" w:firstRow="1" w:lastColumn="0" w:lastRow="0" w:noHBand="0" w:noVBand="1" w:val="04A0"/>
      </w:tblPr>
      <w:tblGrid>
        <w:gridCol w:w="1152"/>
        <w:gridCol w:w="6480"/>
        <w:gridCol w:w="1152"/>
        <w:gridCol w:w="2340"/>
      </w:tblGrid>
      <w:tr>
        <w:tc>
          <w:tcPr>
            <w:tcW w:type="dxa" w:w="2340"/>
            <w:shd w:fill="1f4e79"/>
          </w:tcPr>
          <w:p>
            <w:pPr>
              <w:jc w:val="center"/>
            </w:pPr>
            <w:r>
              <w:rPr>
                <w:b/>
                <w:color w:val="FFFFFF"/>
              </w:rPr>
              <w:t>FG</w:t>
            </w:r>
          </w:p>
        </w:tc>
        <w:tc>
          <w:tcPr>
            <w:tcW w:type="dxa" w:w="2340"/>
            <w:shd w:fill="1f4e79"/>
          </w:tcPr>
          <w:p>
            <w:pPr>
              <w:jc w:val="center"/>
            </w:pPr>
            <w:r>
              <w:rPr>
                <w:b/>
                <w:color w:val="FFFFFF"/>
              </w:rPr>
              <w:t>ID</w:t>
            </w:r>
          </w:p>
        </w:tc>
        <w:tc>
          <w:tcPr>
            <w:tcW w:type="dxa" w:w="2340"/>
            <w:shd w:fill="1f4e79"/>
          </w:tcPr>
          <w:p>
            <w:pPr>
              <w:jc w:val="center"/>
            </w:pPr>
            <w:r>
              <w:rPr>
                <w:b/>
                <w:color w:val="FFFFFF"/>
              </w:rPr>
              <w:t>Requirement Description</w:t>
            </w:r>
          </w:p>
        </w:tc>
        <w:tc>
          <w:tcPr>
            <w:tcW w:type="dxa" w:w="2340"/>
            <w:shd w:fill="1f4e79"/>
          </w:tcPr>
          <w:p>
            <w:pPr>
              <w:jc w:val="center"/>
            </w:pPr>
            <w:r>
              <w:rPr>
                <w:b/>
                <w:color w:val="FFFFFF"/>
              </w:rPr>
              <w:t>Priority</w:t>
            </w:r>
          </w:p>
        </w:tc>
      </w:tr>
      <w:tr>
        <w:tc>
          <w:tcPr>
            <w:tcW w:type="dxa" w:w="2340"/>
          </w:tcPr>
          <w:p>
            <w:pPr>
              <w:jc w:val="center"/>
            </w:pPr>
            <w:r>
              <w:t>**FG-013**</w:t>
            </w:r>
          </w:p>
        </w:tc>
        <w:tc>
          <w:tcPr>
            <w:tcW w:type="dxa" w:w="2340"/>
          </w:tcPr>
          <w:p>
            <w:r/>
          </w:p>
        </w:tc>
        <w:tc>
          <w:tcPr>
            <w:tcW w:type="dxa" w:w="2340"/>
          </w:tcPr>
          <w:p>
            <w:r>
              <w:t>**API Design and Data Flow**</w:t>
            </w:r>
          </w:p>
        </w:tc>
        <w:tc>
          <w:tcPr>
            <w:tcW w:type="dxa" w:w="2340"/>
          </w:tcPr>
          <w:p>
            <w:r>
              <w:t>**M**</w:t>
            </w:r>
          </w:p>
        </w:tc>
      </w:tr>
      <w:tr>
        <w:tc>
          <w:tcPr>
            <w:tcW w:type="dxa" w:w="2340"/>
          </w:tcPr>
          <w:p>
            <w:pPr>
              <w:jc w:val="center"/>
            </w:pPr>
            <w:r/>
          </w:p>
        </w:tc>
        <w:tc>
          <w:tcPr>
            <w:tcW w:type="dxa" w:w="2340"/>
          </w:tcPr>
          <w:p>
            <w:r>
              <w:t>FR-107</w:t>
            </w:r>
          </w:p>
        </w:tc>
        <w:tc>
          <w:tcPr>
            <w:tcW w:type="dxa" w:w="2340"/>
          </w:tcPr>
          <w:p>
            <w:r>
              <w:t>The system shall maintain two levels of API: private and public</w:t>
            </w:r>
          </w:p>
        </w:tc>
        <w:tc>
          <w:tcPr>
            <w:tcW w:type="dxa" w:w="2340"/>
          </w:tcPr>
          <w:p>
            <w:r>
              <w:t>M</w:t>
            </w:r>
          </w:p>
        </w:tc>
      </w:tr>
      <w:tr>
        <w:tc>
          <w:tcPr>
            <w:tcW w:type="dxa" w:w="2340"/>
          </w:tcPr>
          <w:p>
            <w:pPr>
              <w:jc w:val="center"/>
            </w:pPr>
            <w:r/>
          </w:p>
        </w:tc>
        <w:tc>
          <w:tcPr>
            <w:tcW w:type="dxa" w:w="2340"/>
          </w:tcPr>
          <w:p>
            <w:r>
              <w:t>FR-108</w:t>
            </w:r>
          </w:p>
        </w:tc>
        <w:tc>
          <w:tcPr>
            <w:tcW w:type="dxa" w:w="2340"/>
          </w:tcPr>
          <w:p>
            <w:r>
              <w:t>The system shall have three levels of private API as Category 1, Category 2, and Category 3 with secure middle layer</w:t>
            </w:r>
          </w:p>
        </w:tc>
        <w:tc>
          <w:tcPr>
            <w:tcW w:type="dxa" w:w="2340"/>
          </w:tcPr>
          <w:p>
            <w:r>
              <w:t>D</w:t>
            </w:r>
          </w:p>
        </w:tc>
      </w:tr>
      <w:tr>
        <w:tc>
          <w:tcPr>
            <w:tcW w:type="dxa" w:w="2340"/>
          </w:tcPr>
          <w:p>
            <w:pPr>
              <w:jc w:val="center"/>
            </w:pPr>
            <w:r/>
          </w:p>
        </w:tc>
        <w:tc>
          <w:tcPr>
            <w:tcW w:type="dxa" w:w="2340"/>
          </w:tcPr>
          <w:p>
            <w:r>
              <w:t>FR-109</w:t>
            </w:r>
          </w:p>
        </w:tc>
        <w:tc>
          <w:tcPr>
            <w:tcW w:type="dxa" w:w="2340"/>
          </w:tcPr>
          <w:p>
            <w:r>
              <w:t>The system shall use Protocol Buffer and gRPC based communication for Category 1 API between gateway and microservices in HTTP with system admin middle layer</w:t>
            </w:r>
          </w:p>
        </w:tc>
        <w:tc>
          <w:tcPr>
            <w:tcW w:type="dxa" w:w="2340"/>
          </w:tcPr>
          <w:p>
            <w:r>
              <w:t>F</w:t>
            </w:r>
          </w:p>
        </w:tc>
      </w:tr>
      <w:tr>
        <w:tc>
          <w:tcPr>
            <w:tcW w:type="dxa" w:w="2340"/>
          </w:tcPr>
          <w:p>
            <w:pPr>
              <w:jc w:val="center"/>
            </w:pPr>
            <w:r/>
          </w:p>
        </w:tc>
        <w:tc>
          <w:tcPr>
            <w:tcW w:type="dxa" w:w="2340"/>
          </w:tcPr>
          <w:p>
            <w:r>
              <w:t>FR-110</w:t>
            </w:r>
          </w:p>
        </w:tc>
        <w:tc>
          <w:tcPr>
            <w:tcW w:type="dxa" w:w="2340"/>
          </w:tcPr>
          <w:p>
            <w:r>
              <w:t>The system shall use GraphQL based API as Category 2 for gateway and customer device with JWT token system and OAuth v2 based security middle layer</w:t>
            </w:r>
          </w:p>
        </w:tc>
        <w:tc>
          <w:tcPr>
            <w:tcW w:type="dxa" w:w="2340"/>
          </w:tcPr>
          <w:p>
            <w:r>
              <w:t>M</w:t>
            </w:r>
          </w:p>
        </w:tc>
      </w:tr>
      <w:tr>
        <w:tc>
          <w:tcPr>
            <w:tcW w:type="dxa" w:w="2340"/>
          </w:tcPr>
          <w:p>
            <w:pPr>
              <w:jc w:val="center"/>
            </w:pPr>
            <w:r/>
          </w:p>
        </w:tc>
        <w:tc>
          <w:tcPr>
            <w:tcW w:type="dxa" w:w="2340"/>
          </w:tcPr>
          <w:p>
            <w:r>
              <w:t>FR-111</w:t>
            </w:r>
          </w:p>
        </w:tc>
        <w:tc>
          <w:tcPr>
            <w:tcW w:type="dxa" w:w="2340"/>
          </w:tcPr>
          <w:p>
            <w:r>
              <w:t>The system shall use RESTful API with JSON with compliance of OPEN API standard as Category 3 for 3rd party Integration with server side auth and shall provide user public documentation, wiki, sandbox and a mock server</w:t>
            </w:r>
          </w:p>
        </w:tc>
        <w:tc>
          <w:tcPr>
            <w:tcW w:type="dxa" w:w="2340"/>
          </w:tcPr>
          <w:p>
            <w:r>
              <w:t>D</w:t>
            </w:r>
          </w:p>
        </w:tc>
      </w:tr>
      <w:tr>
        <w:tc>
          <w:tcPr>
            <w:tcW w:type="dxa" w:w="2340"/>
          </w:tcPr>
          <w:p>
            <w:pPr>
              <w:jc w:val="center"/>
            </w:pPr>
            <w:r/>
          </w:p>
        </w:tc>
        <w:tc>
          <w:tcPr>
            <w:tcW w:type="dxa" w:w="2340"/>
          </w:tcPr>
          <w:p>
            <w:r>
              <w:t>FR-112</w:t>
            </w:r>
          </w:p>
        </w:tc>
        <w:tc>
          <w:tcPr>
            <w:tcW w:type="dxa" w:w="2340"/>
          </w:tcPr>
          <w:p>
            <w:r>
              <w:t>The system shall provide public RESTful API with JSON with compliance of OPEN API standard for product search, product list and view for live products etc</w:t>
            </w:r>
          </w:p>
        </w:tc>
        <w:tc>
          <w:tcPr>
            <w:tcW w:type="dxa" w:w="2340"/>
          </w:tcPr>
          <w:p>
            <w:r>
              <w:t>M</w:t>
            </w:r>
          </w:p>
        </w:tc>
      </w:tr>
      <w:tr>
        <w:tc>
          <w:tcPr>
            <w:tcW w:type="dxa" w:w="2340"/>
          </w:tcPr>
          <w:p>
            <w:pPr>
              <w:jc w:val="center"/>
            </w:pPr>
            <w:r/>
          </w:p>
        </w:tc>
        <w:tc>
          <w:tcPr>
            <w:tcW w:type="dxa" w:w="2340"/>
          </w:tcPr>
          <w:p>
            <w:r>
              <w:t>FR-113</w:t>
            </w:r>
          </w:p>
        </w:tc>
        <w:tc>
          <w:tcPr>
            <w:tcW w:type="dxa" w:w="2340"/>
          </w:tcPr>
          <w:p>
            <w:r>
              <w:t>The system shall only expose proxy server (Cloudflare) and entry node IP (NGINX) to public space</w:t>
            </w:r>
          </w:p>
        </w:tc>
        <w:tc>
          <w:tcPr>
            <w:tcW w:type="dxa" w:w="2340"/>
          </w:tcPr>
          <w:p>
            <w:r>
              <w:t>M</w:t>
            </w:r>
          </w:p>
        </w:tc>
      </w:tr>
      <w:tr>
        <w:tc>
          <w:tcPr>
            <w:tcW w:type="dxa" w:w="2340"/>
          </w:tcPr>
          <w:p>
            <w:pPr>
              <w:jc w:val="center"/>
            </w:pPr>
            <w:r/>
          </w:p>
        </w:tc>
        <w:tc>
          <w:tcPr>
            <w:tcW w:type="dxa" w:w="2340"/>
          </w:tcPr>
          <w:p>
            <w:r>
              <w:t>FR-114</w:t>
            </w:r>
          </w:p>
        </w:tc>
        <w:tc>
          <w:tcPr>
            <w:tcW w:type="dxa" w:w="2340"/>
          </w:tcPr>
          <w:p>
            <w:r>
              <w:t>The system shall block all access to microservices for all available API except Category 1</w:t>
            </w:r>
          </w:p>
        </w:tc>
        <w:tc>
          <w:tcPr>
            <w:tcW w:type="dxa" w:w="2340"/>
          </w:tcPr>
          <w:p>
            <w:r>
              <w:t>M</w:t>
            </w:r>
          </w:p>
        </w:tc>
      </w:tr>
      <w:tr>
        <w:tc>
          <w:tcPr>
            <w:tcW w:type="dxa" w:w="2340"/>
          </w:tcPr>
          <w:p>
            <w:pPr>
              <w:jc w:val="center"/>
            </w:pPr>
            <w:r/>
          </w:p>
        </w:tc>
        <w:tc>
          <w:tcPr>
            <w:tcW w:type="dxa" w:w="2340"/>
          </w:tcPr>
          <w:p>
            <w:r>
              <w:t>FR-115</w:t>
            </w:r>
          </w:p>
        </w:tc>
        <w:tc>
          <w:tcPr>
            <w:tcW w:type="dxa" w:w="2340"/>
          </w:tcPr>
          <w:p>
            <w:r>
              <w:t>The system shall use InsureTech Internal protocol for IoT based data extraction and data binding</w:t>
            </w:r>
          </w:p>
        </w:tc>
        <w:tc>
          <w:tcPr>
            <w:tcW w:type="dxa" w:w="2340"/>
          </w:tcPr>
          <w:p>
            <w:r>
              <w:t>F</w:t>
            </w:r>
          </w:p>
        </w:tc>
      </w:tr>
      <w:tr>
        <w:tc>
          <w:tcPr>
            <w:tcW w:type="dxa" w:w="2340"/>
          </w:tcPr>
          <w:p>
            <w:pPr>
              <w:jc w:val="center"/>
            </w:pPr>
            <w:r/>
          </w:p>
        </w:tc>
        <w:tc>
          <w:tcPr>
            <w:tcW w:type="dxa" w:w="2340"/>
          </w:tcPr>
          <w:p>
            <w:r>
              <w:t>FR-116</w:t>
            </w:r>
          </w:p>
        </w:tc>
        <w:tc>
          <w:tcPr>
            <w:tcW w:type="dxa" w:w="2340"/>
          </w:tcPr>
          <w:p>
            <w:r>
              <w:t>The system shall consolidate, annotate, add context and process and save data within regulatory limitation to train internal AI agents</w:t>
            </w:r>
          </w:p>
        </w:tc>
        <w:tc>
          <w:tcPr>
            <w:tcW w:type="dxa" w:w="2340"/>
          </w:tcPr>
          <w:p>
            <w:r>
              <w:t>F</w:t>
            </w:r>
          </w:p>
        </w:tc>
      </w:tr>
      <w:tr>
        <w:tc>
          <w:tcPr>
            <w:tcW w:type="dxa" w:w="2340"/>
          </w:tcPr>
          <w:p>
            <w:pPr>
              <w:jc w:val="center"/>
            </w:pPr>
            <w:r/>
          </w:p>
        </w:tc>
        <w:tc>
          <w:tcPr>
            <w:tcW w:type="dxa" w:w="2340"/>
          </w:tcPr>
          <w:p>
            <w:r>
              <w:t>FR-117</w:t>
            </w:r>
          </w:p>
        </w:tc>
        <w:tc>
          <w:tcPr>
            <w:tcW w:type="dxa" w:w="2340"/>
          </w:tcPr>
          <w:p>
            <w:r>
              <w:t>The system shall generate statistics, prediction based on big data and provide special projection data to partners given special agreement with InsureTech</w:t>
            </w:r>
          </w:p>
        </w:tc>
        <w:tc>
          <w:tcPr>
            <w:tcW w:type="dxa" w:w="2340"/>
          </w:tcPr>
          <w:p>
            <w:r>
              <w:t>F</w:t>
            </w:r>
          </w:p>
        </w:tc>
      </w:tr>
      <w:tr>
        <w:tc>
          <w:tcPr>
            <w:tcW w:type="dxa" w:w="2340"/>
          </w:tcPr>
          <w:p>
            <w:pPr>
              <w:jc w:val="center"/>
            </w:pPr>
            <w:r/>
          </w:p>
        </w:tc>
        <w:tc>
          <w:tcPr>
            <w:tcW w:type="dxa" w:w="2340"/>
          </w:tcPr>
          <w:p>
            <w:r>
              <w:t>FR-118</w:t>
            </w:r>
          </w:p>
        </w:tc>
        <w:tc>
          <w:tcPr>
            <w:tcW w:type="dxa" w:w="2340"/>
          </w:tcPr>
          <w:p>
            <w:r>
              <w:t>The system shall implement WebSocket connection for real-time updates</w:t>
            </w:r>
          </w:p>
        </w:tc>
        <w:tc>
          <w:tcPr>
            <w:tcW w:type="dxa" w:w="2340"/>
          </w:tcPr>
          <w:p>
            <w:r>
              <w:t>D</w:t>
            </w:r>
          </w:p>
        </w:tc>
      </w:tr>
    </w:tbl>
    <w:p/>
    <w:p>
      <w:r>
        <w:t>________________________________________________________________________________</w:t>
      </w:r>
    </w:p>
    <w:p>
      <w:pPr>
        <w:pStyle w:val="CustomH2"/>
      </w:pPr>
      <w:r>
        <w:t>4.14 Data Storage</w:t>
      </w:r>
    </w:p>
    <w:tbl>
      <w:tblPr>
        <w:tblStyle w:val="TableGrid"/>
        <w:tblW w:type="auto" w:w="0"/>
        <w:jc w:val="center"/>
        <w:tblLook w:firstColumn="1" w:firstRow="1" w:lastColumn="0" w:lastRow="0" w:noHBand="0" w:noVBand="1" w:val="04A0"/>
      </w:tblPr>
      <w:tblGrid>
        <w:gridCol w:w="1152"/>
        <w:gridCol w:w="6480"/>
        <w:gridCol w:w="1152"/>
        <w:gridCol w:w="2340"/>
      </w:tblGrid>
      <w:tr>
        <w:tc>
          <w:tcPr>
            <w:tcW w:type="dxa" w:w="2340"/>
            <w:shd w:fill="1f4e79"/>
          </w:tcPr>
          <w:p>
            <w:pPr>
              <w:jc w:val="center"/>
            </w:pPr>
            <w:r>
              <w:rPr>
                <w:b/>
                <w:color w:val="FFFFFF"/>
              </w:rPr>
              <w:t>FG</w:t>
            </w:r>
          </w:p>
        </w:tc>
        <w:tc>
          <w:tcPr>
            <w:tcW w:type="dxa" w:w="2340"/>
            <w:shd w:fill="1f4e79"/>
          </w:tcPr>
          <w:p>
            <w:pPr>
              <w:jc w:val="center"/>
            </w:pPr>
            <w:r>
              <w:rPr>
                <w:b/>
                <w:color w:val="FFFFFF"/>
              </w:rPr>
              <w:t>ID</w:t>
            </w:r>
          </w:p>
        </w:tc>
        <w:tc>
          <w:tcPr>
            <w:tcW w:type="dxa" w:w="2340"/>
            <w:shd w:fill="1f4e79"/>
          </w:tcPr>
          <w:p>
            <w:pPr>
              <w:jc w:val="center"/>
            </w:pPr>
            <w:r>
              <w:rPr>
                <w:b/>
                <w:color w:val="FFFFFF"/>
              </w:rPr>
              <w:t>Requirement Description</w:t>
            </w:r>
          </w:p>
        </w:tc>
        <w:tc>
          <w:tcPr>
            <w:tcW w:type="dxa" w:w="2340"/>
            <w:shd w:fill="1f4e79"/>
          </w:tcPr>
          <w:p>
            <w:pPr>
              <w:jc w:val="center"/>
            </w:pPr>
            <w:r>
              <w:rPr>
                <w:b/>
                <w:color w:val="FFFFFF"/>
              </w:rPr>
              <w:t>Priority</w:t>
            </w:r>
          </w:p>
        </w:tc>
      </w:tr>
      <w:tr>
        <w:tc>
          <w:tcPr>
            <w:tcW w:type="dxa" w:w="2340"/>
          </w:tcPr>
          <w:p>
            <w:pPr>
              <w:jc w:val="center"/>
            </w:pPr>
            <w:r>
              <w:t>**FG-014**</w:t>
            </w:r>
          </w:p>
        </w:tc>
        <w:tc>
          <w:tcPr>
            <w:tcW w:type="dxa" w:w="2340"/>
          </w:tcPr>
          <w:p>
            <w:r/>
          </w:p>
        </w:tc>
        <w:tc>
          <w:tcPr>
            <w:tcW w:type="dxa" w:w="2340"/>
          </w:tcPr>
          <w:p>
            <w:r>
              <w:t>**Data Storage**</w:t>
            </w:r>
          </w:p>
        </w:tc>
        <w:tc>
          <w:tcPr>
            <w:tcW w:type="dxa" w:w="2340"/>
          </w:tcPr>
          <w:p>
            <w:r>
              <w:t>**M**</w:t>
            </w:r>
          </w:p>
        </w:tc>
      </w:tr>
      <w:tr>
        <w:tc>
          <w:tcPr>
            <w:tcW w:type="dxa" w:w="2340"/>
          </w:tcPr>
          <w:p>
            <w:pPr>
              <w:jc w:val="center"/>
            </w:pPr>
            <w:r/>
          </w:p>
        </w:tc>
        <w:tc>
          <w:tcPr>
            <w:tcW w:type="dxa" w:w="2340"/>
          </w:tcPr>
          <w:p>
            <w:r>
              <w:t>FR-119</w:t>
            </w:r>
          </w:p>
        </w:tc>
        <w:tc>
          <w:tcPr>
            <w:tcW w:type="dxa" w:w="2340"/>
          </w:tcPr>
          <w:p>
            <w:r>
              <w:t>The system shall store all uploaded objects with AWS S3 or equivalent data storage system</w:t>
            </w:r>
          </w:p>
        </w:tc>
        <w:tc>
          <w:tcPr>
            <w:tcW w:type="dxa" w:w="2340"/>
          </w:tcPr>
          <w:p>
            <w:r>
              <w:t>M</w:t>
            </w:r>
          </w:p>
        </w:tc>
      </w:tr>
      <w:tr>
        <w:tc>
          <w:tcPr>
            <w:tcW w:type="dxa" w:w="2340"/>
          </w:tcPr>
          <w:p>
            <w:pPr>
              <w:jc w:val="center"/>
            </w:pPr>
            <w:r/>
          </w:p>
        </w:tc>
        <w:tc>
          <w:tcPr>
            <w:tcW w:type="dxa" w:w="2340"/>
          </w:tcPr>
          <w:p>
            <w:r>
              <w:t>FR-120</w:t>
            </w:r>
          </w:p>
        </w:tc>
        <w:tc>
          <w:tcPr>
            <w:tcW w:type="dxa" w:w="2340"/>
          </w:tcPr>
          <w:p>
            <w:r>
              <w:t>The system shall store relational data on self-hosted PostgreSQL V17 database (ACID compliance, JSONB support, Bengali full-text search) with Connection pooling: PgBouncer, max 100 connections per service, Read replicas for reporting queries, Query optimization: &lt;100ms for 95% queries, Indexing: Comprehensive indexes on foreign keys, status fields, dates</w:t>
            </w:r>
          </w:p>
        </w:tc>
        <w:tc>
          <w:tcPr>
            <w:tcW w:type="dxa" w:w="2340"/>
          </w:tcPr>
          <w:p>
            <w:r>
              <w:t>M</w:t>
            </w:r>
          </w:p>
        </w:tc>
      </w:tr>
      <w:tr>
        <w:tc>
          <w:tcPr>
            <w:tcW w:type="dxa" w:w="2340"/>
          </w:tcPr>
          <w:p>
            <w:pPr>
              <w:jc w:val="center"/>
            </w:pPr>
            <w:r/>
          </w:p>
        </w:tc>
        <w:tc>
          <w:tcPr>
            <w:tcW w:type="dxa" w:w="2340"/>
          </w:tcPr>
          <w:p>
            <w:r>
              <w:t>FR-121</w:t>
            </w:r>
          </w:p>
        </w:tc>
        <w:tc>
          <w:tcPr>
            <w:tcW w:type="dxa" w:w="2340"/>
          </w:tcPr>
          <w:p>
            <w:r>
              <w:t>The system shall store finance transaction records, debit-credit records, insurance records and contracts on special purpose built database (like TigerBeetle or equivalent)</w:t>
            </w:r>
          </w:p>
        </w:tc>
        <w:tc>
          <w:tcPr>
            <w:tcW w:type="dxa" w:w="2340"/>
          </w:tcPr>
          <w:p>
            <w:r>
              <w:t>D</w:t>
            </w:r>
          </w:p>
        </w:tc>
      </w:tr>
      <w:tr>
        <w:tc>
          <w:tcPr>
            <w:tcW w:type="dxa" w:w="2340"/>
          </w:tcPr>
          <w:p>
            <w:pPr>
              <w:jc w:val="center"/>
            </w:pPr>
            <w:r/>
          </w:p>
        </w:tc>
        <w:tc>
          <w:tcPr>
            <w:tcW w:type="dxa" w:w="2340"/>
          </w:tcPr>
          <w:p>
            <w:r>
              <w:t>FR-122</w:t>
            </w:r>
          </w:p>
        </w:tc>
        <w:tc>
          <w:tcPr>
            <w:tcW w:type="dxa" w:w="2340"/>
          </w:tcPr>
          <w:p>
            <w:r>
              <w:t>The system shall use cache database for faster data delivery - Product catalog: 5-minute TTL, User sessions: Redis with 15-minute expiry</w:t>
            </w:r>
          </w:p>
        </w:tc>
        <w:tc>
          <w:tcPr>
            <w:tcW w:type="dxa" w:w="2340"/>
          </w:tcPr>
          <w:p>
            <w:r>
              <w:t>M</w:t>
            </w:r>
          </w:p>
        </w:tc>
      </w:tr>
      <w:tr>
        <w:tc>
          <w:tcPr>
            <w:tcW w:type="dxa" w:w="2340"/>
          </w:tcPr>
          <w:p>
            <w:pPr>
              <w:jc w:val="center"/>
            </w:pPr>
            <w:r/>
          </w:p>
        </w:tc>
        <w:tc>
          <w:tcPr>
            <w:tcW w:type="dxa" w:w="2340"/>
          </w:tcPr>
          <w:p>
            <w:r>
              <w:t>FR-123</w:t>
            </w:r>
          </w:p>
        </w:tc>
        <w:tc>
          <w:tcPr>
            <w:tcW w:type="dxa" w:w="2340"/>
          </w:tcPr>
          <w:p>
            <w:r>
              <w:t>The system shall process tokenized data on vector database like Pgvector (PostgreSQL) or PineCone</w:t>
            </w:r>
          </w:p>
        </w:tc>
        <w:tc>
          <w:tcPr>
            <w:tcW w:type="dxa" w:w="2340"/>
          </w:tcPr>
          <w:p>
            <w:r>
              <w:t>D</w:t>
            </w:r>
          </w:p>
        </w:tc>
      </w:tr>
      <w:tr>
        <w:tc>
          <w:tcPr>
            <w:tcW w:type="dxa" w:w="2340"/>
          </w:tcPr>
          <w:p>
            <w:pPr>
              <w:jc w:val="center"/>
            </w:pPr>
            <w:r/>
          </w:p>
        </w:tc>
        <w:tc>
          <w:tcPr>
            <w:tcW w:type="dxa" w:w="2340"/>
          </w:tcPr>
          <w:p>
            <w:r>
              <w:t>FR-124</w:t>
            </w:r>
          </w:p>
        </w:tc>
        <w:tc>
          <w:tcPr>
            <w:tcW w:type="dxa" w:w="2340"/>
          </w:tcPr>
          <w:p>
            <w:r>
              <w:t>The system shall store app native encrypted data in user device in SQLite</w:t>
            </w:r>
          </w:p>
        </w:tc>
        <w:tc>
          <w:tcPr>
            <w:tcW w:type="dxa" w:w="2340"/>
          </w:tcPr>
          <w:p>
            <w:r>
              <w:t>M</w:t>
            </w:r>
          </w:p>
        </w:tc>
      </w:tr>
      <w:tr>
        <w:tc>
          <w:tcPr>
            <w:tcW w:type="dxa" w:w="2340"/>
          </w:tcPr>
          <w:p>
            <w:pPr>
              <w:jc w:val="center"/>
            </w:pPr>
            <w:r/>
          </w:p>
        </w:tc>
        <w:tc>
          <w:tcPr>
            <w:tcW w:type="dxa" w:w="2340"/>
          </w:tcPr>
          <w:p>
            <w:r>
              <w:t>FR-125</w:t>
            </w:r>
          </w:p>
        </w:tc>
        <w:tc>
          <w:tcPr>
            <w:tcW w:type="dxa" w:w="2340"/>
          </w:tcPr>
          <w:p>
            <w:r>
              <w:t>The system shall store product catalog and metadata, unstructured data in a NoSQL Database (AWS DynamoDB/MongoDB)</w:t>
            </w:r>
          </w:p>
        </w:tc>
        <w:tc>
          <w:tcPr>
            <w:tcW w:type="dxa" w:w="2340"/>
          </w:tcPr>
          <w:p>
            <w:r>
              <w:t>M</w:t>
            </w:r>
          </w:p>
        </w:tc>
      </w:tr>
      <w:tr>
        <w:tc>
          <w:tcPr>
            <w:tcW w:type="dxa" w:w="2340"/>
          </w:tcPr>
          <w:p>
            <w:pPr>
              <w:jc w:val="center"/>
            </w:pPr>
            <w:r/>
          </w:p>
        </w:tc>
        <w:tc>
          <w:tcPr>
            <w:tcW w:type="dxa" w:w="2340"/>
          </w:tcPr>
          <w:p>
            <w:r>
              <w:t>FR-126</w:t>
            </w:r>
          </w:p>
        </w:tc>
        <w:tc>
          <w:tcPr>
            <w:tcW w:type="dxa" w:w="2340"/>
          </w:tcPr>
          <w:p>
            <w:r>
              <w:t>Upload data policy - Client-side compression: 5MB → 1-2MB (JPEG 80% quality, 1920×1080 max resolution), Chunked upload: 1MB chunks with resume capability (tus.io protocol), Presigned S3 URLs: Direct upload, 30-minute expiry</w:t>
            </w:r>
          </w:p>
        </w:tc>
        <w:tc>
          <w:tcPr>
            <w:tcW w:type="dxa" w:w="2340"/>
          </w:tcPr>
          <w:p>
            <w:r>
              <w:t>M</w:t>
            </w:r>
          </w:p>
        </w:tc>
      </w:tr>
      <w:tr>
        <w:tc>
          <w:tcPr>
            <w:tcW w:type="dxa" w:w="2340"/>
          </w:tcPr>
          <w:p>
            <w:pPr>
              <w:jc w:val="center"/>
            </w:pPr>
            <w:r/>
          </w:p>
        </w:tc>
        <w:tc>
          <w:tcPr>
            <w:tcW w:type="dxa" w:w="2340"/>
          </w:tcPr>
          <w:p>
            <w:r>
              <w:t>FR-127</w:t>
            </w:r>
          </w:p>
        </w:tc>
        <w:tc>
          <w:tcPr>
            <w:tcW w:type="dxa" w:w="2340"/>
          </w:tcPr>
          <w:p>
            <w:r>
              <w:t>Backup: Daily full, 6-hour incremental, continuous transaction logs</w:t>
            </w:r>
          </w:p>
        </w:tc>
        <w:tc>
          <w:tcPr>
            <w:tcW w:type="dxa" w:w="2340"/>
          </w:tcPr>
          <w:p>
            <w:r>
              <w:t>F</w:t>
            </w:r>
          </w:p>
        </w:tc>
      </w:tr>
      <w:tr>
        <w:tc>
          <w:tcPr>
            <w:tcW w:type="dxa" w:w="2340"/>
          </w:tcPr>
          <w:p>
            <w:pPr>
              <w:jc w:val="center"/>
            </w:pPr>
            <w:r/>
          </w:p>
        </w:tc>
        <w:tc>
          <w:tcPr>
            <w:tcW w:type="dxa" w:w="2340"/>
          </w:tcPr>
          <w:p>
            <w:r>
              <w:t>FR-128</w:t>
            </w:r>
          </w:p>
        </w:tc>
        <w:tc>
          <w:tcPr>
            <w:tcW w:type="dxa" w:w="2340"/>
          </w:tcPr>
          <w:p>
            <w:r>
              <w:t>Retention: 20 years for regulatory compliance, tiered storage (hot/warm/cold)</w:t>
            </w:r>
          </w:p>
        </w:tc>
        <w:tc>
          <w:tcPr>
            <w:tcW w:type="dxa" w:w="2340"/>
          </w:tcPr>
          <w:p>
            <w:r>
              <w:t>F</w:t>
            </w:r>
          </w:p>
        </w:tc>
      </w:tr>
    </w:tbl>
    <w:p/>
    <w:p>
      <w:r>
        <w:t>________________________________________________________________________________</w:t>
      </w:r>
    </w:p>
    <w:p>
      <w:pPr>
        <w:pStyle w:val="CustomH2"/>
      </w:pPr>
      <w:r>
        <w:t>4.15 Business Rules &amp; Workflows (MD FEEDBACK)</w:t>
      </w:r>
    </w:p>
    <w:tbl>
      <w:tblPr>
        <w:tblStyle w:val="TableGrid"/>
        <w:tblW w:type="auto" w:w="0"/>
        <w:jc w:val="center"/>
        <w:tblLook w:firstColumn="1" w:firstRow="1" w:lastColumn="0" w:lastRow="0" w:noHBand="0" w:noVBand="1" w:val="04A0"/>
      </w:tblPr>
      <w:tblGrid>
        <w:gridCol w:w="1152"/>
        <w:gridCol w:w="6480"/>
        <w:gridCol w:w="1152"/>
        <w:gridCol w:w="2340"/>
      </w:tblGrid>
      <w:tr>
        <w:tc>
          <w:tcPr>
            <w:tcW w:type="dxa" w:w="2340"/>
            <w:shd w:fill="1f4e79"/>
          </w:tcPr>
          <w:p>
            <w:pPr>
              <w:jc w:val="center"/>
            </w:pPr>
            <w:r>
              <w:rPr>
                <w:b/>
                <w:color w:val="FFFFFF"/>
              </w:rPr>
              <w:t>FG</w:t>
            </w:r>
          </w:p>
        </w:tc>
        <w:tc>
          <w:tcPr>
            <w:tcW w:type="dxa" w:w="2340"/>
            <w:shd w:fill="1f4e79"/>
          </w:tcPr>
          <w:p>
            <w:pPr>
              <w:jc w:val="center"/>
            </w:pPr>
            <w:r>
              <w:rPr>
                <w:b/>
                <w:color w:val="FFFFFF"/>
              </w:rPr>
              <w:t>ID</w:t>
            </w:r>
          </w:p>
        </w:tc>
        <w:tc>
          <w:tcPr>
            <w:tcW w:type="dxa" w:w="2340"/>
            <w:shd w:fill="1f4e79"/>
          </w:tcPr>
          <w:p>
            <w:pPr>
              <w:jc w:val="center"/>
            </w:pPr>
            <w:r>
              <w:rPr>
                <w:b/>
                <w:color w:val="FFFFFF"/>
              </w:rPr>
              <w:t>Requirement Description</w:t>
            </w:r>
          </w:p>
        </w:tc>
        <w:tc>
          <w:tcPr>
            <w:tcW w:type="dxa" w:w="2340"/>
            <w:shd w:fill="1f4e79"/>
          </w:tcPr>
          <w:p>
            <w:pPr>
              <w:jc w:val="center"/>
            </w:pPr>
            <w:r>
              <w:rPr>
                <w:b/>
                <w:color w:val="FFFFFF"/>
              </w:rPr>
              <w:t>Priority</w:t>
            </w:r>
          </w:p>
        </w:tc>
      </w:tr>
      <w:tr>
        <w:tc>
          <w:tcPr>
            <w:tcW w:type="dxa" w:w="2340"/>
          </w:tcPr>
          <w:p>
            <w:pPr>
              <w:jc w:val="center"/>
            </w:pPr>
            <w:r>
              <w:t>**FG-015**</w:t>
            </w:r>
          </w:p>
        </w:tc>
        <w:tc>
          <w:tcPr>
            <w:tcW w:type="dxa" w:w="2340"/>
          </w:tcPr>
          <w:p>
            <w:r/>
          </w:p>
        </w:tc>
        <w:tc>
          <w:tcPr>
            <w:tcW w:type="dxa" w:w="2340"/>
          </w:tcPr>
          <w:p>
            <w:r>
              <w:t>**Business Rules &amp; Workflows**</w:t>
            </w:r>
          </w:p>
        </w:tc>
        <w:tc>
          <w:tcPr>
            <w:tcW w:type="dxa" w:w="2340"/>
          </w:tcPr>
          <w:p>
            <w:r>
              <w:t>**M**</w:t>
            </w:r>
          </w:p>
        </w:tc>
      </w:tr>
      <w:tr>
        <w:tc>
          <w:tcPr>
            <w:tcW w:type="dxa" w:w="2340"/>
          </w:tcPr>
          <w:p>
            <w:pPr>
              <w:jc w:val="center"/>
            </w:pPr>
            <w:r/>
          </w:p>
        </w:tc>
        <w:tc>
          <w:tcPr>
            <w:tcW w:type="dxa" w:w="2340"/>
          </w:tcPr>
          <w:p>
            <w:r>
              <w:t>FR-129</w:t>
            </w:r>
          </w:p>
        </w:tc>
        <w:tc>
          <w:tcPr>
            <w:tcW w:type="dxa" w:w="2340"/>
          </w:tcPr>
          <w:p>
            <w:r>
              <w:t>Premium Calculation Fallbacks: If insurer API fails, use cached rates (max 24hrs old); if unavailable, queue quote and notify customer within 2 hours</w:t>
            </w:r>
          </w:p>
        </w:tc>
        <w:tc>
          <w:tcPr>
            <w:tcW w:type="dxa" w:w="2340"/>
          </w:tcPr>
          <w:p>
            <w:r>
              <w:t>M</w:t>
            </w:r>
          </w:p>
        </w:tc>
      </w:tr>
      <w:tr>
        <w:tc>
          <w:tcPr>
            <w:tcW w:type="dxa" w:w="2340"/>
          </w:tcPr>
          <w:p>
            <w:pPr>
              <w:jc w:val="center"/>
            </w:pPr>
            <w:r/>
          </w:p>
        </w:tc>
        <w:tc>
          <w:tcPr>
            <w:tcW w:type="dxa" w:w="2340"/>
          </w:tcPr>
          <w:p>
            <w:r>
              <w:t>FR-130</w:t>
            </w:r>
          </w:p>
        </w:tc>
        <w:tc>
          <w:tcPr>
            <w:tcW w:type="dxa" w:w="2340"/>
          </w:tcPr>
          <w:p>
            <w:r>
              <w:t>Premium Calculation Edge Cases: Handle age-based loading, occupation risk factors, pre-existing conditions with clear messaging</w:t>
            </w:r>
          </w:p>
        </w:tc>
        <w:tc>
          <w:tcPr>
            <w:tcW w:type="dxa" w:w="2340"/>
          </w:tcPr>
          <w:p>
            <w:r>
              <w:t>M</w:t>
            </w:r>
          </w:p>
        </w:tc>
      </w:tr>
      <w:tr>
        <w:tc>
          <w:tcPr>
            <w:tcW w:type="dxa" w:w="2340"/>
          </w:tcPr>
          <w:p>
            <w:pPr>
              <w:jc w:val="center"/>
            </w:pPr>
            <w:r/>
          </w:p>
        </w:tc>
        <w:tc>
          <w:tcPr>
            <w:tcW w:type="dxa" w:w="2340"/>
          </w:tcPr>
          <w:p>
            <w:r>
              <w:t>FR-131</w:t>
            </w:r>
          </w:p>
        </w:tc>
        <w:tc>
          <w:tcPr>
            <w:tcW w:type="dxa" w:w="2340"/>
          </w:tcPr>
          <w:p>
            <w:r>
              <w:t>Duplicate Policy Detection: Block duplicate policy purchase for same product + same insured person within 30 days; allow cross-product purchases</w:t>
            </w:r>
          </w:p>
        </w:tc>
        <w:tc>
          <w:tcPr>
            <w:tcW w:type="dxa" w:w="2340"/>
          </w:tcPr>
          <w:p>
            <w:r>
              <w:t>M</w:t>
            </w:r>
          </w:p>
        </w:tc>
      </w:tr>
      <w:tr>
        <w:tc>
          <w:tcPr>
            <w:tcW w:type="dxa" w:w="2340"/>
          </w:tcPr>
          <w:p>
            <w:pPr>
              <w:jc w:val="center"/>
            </w:pPr>
            <w:r/>
          </w:p>
        </w:tc>
        <w:tc>
          <w:tcPr>
            <w:tcW w:type="dxa" w:w="2340"/>
          </w:tcPr>
          <w:p>
            <w:r>
              <w:t>FR-132</w:t>
            </w:r>
          </w:p>
        </w:tc>
        <w:tc>
          <w:tcPr>
            <w:tcW w:type="dxa" w:w="2340"/>
          </w:tcPr>
          <w:p>
            <w:r>
              <w:t>Policy Merge Workflow: Focal Person can merge duplicate accounts after verifying NID, transfer policies, consolidate claims history</w:t>
            </w:r>
          </w:p>
        </w:tc>
        <w:tc>
          <w:tcPr>
            <w:tcW w:type="dxa" w:w="2340"/>
          </w:tcPr>
          <w:p>
            <w:r>
              <w:t>M</w:t>
            </w:r>
          </w:p>
        </w:tc>
      </w:tr>
      <w:tr>
        <w:tc>
          <w:tcPr>
            <w:tcW w:type="dxa" w:w="2340"/>
          </w:tcPr>
          <w:p>
            <w:pPr>
              <w:jc w:val="center"/>
            </w:pPr>
            <w:r/>
          </w:p>
        </w:tc>
        <w:tc>
          <w:tcPr>
            <w:tcW w:type="dxa" w:w="2340"/>
          </w:tcPr>
          <w:p>
            <w:r>
              <w:t>FR-133</w:t>
            </w:r>
          </w:p>
        </w:tc>
        <w:tc>
          <w:tcPr>
            <w:tcW w:type="dxa" w:w="2340"/>
          </w:tcPr>
          <w:p>
            <w:r>
              <w:t>Claim Status State Machine: Define explicit states (Submitted → Under Review → Documents Requested → Approved/Rejected → Payment Initiated → Settled/Closed)</w:t>
            </w:r>
          </w:p>
        </w:tc>
        <w:tc>
          <w:tcPr>
            <w:tcW w:type="dxa" w:w="2340"/>
          </w:tcPr>
          <w:p>
            <w:r>
              <w:t>M</w:t>
            </w:r>
          </w:p>
        </w:tc>
      </w:tr>
      <w:tr>
        <w:tc>
          <w:tcPr>
            <w:tcW w:type="dxa" w:w="2340"/>
          </w:tcPr>
          <w:p>
            <w:pPr>
              <w:jc w:val="center"/>
            </w:pPr>
            <w:r/>
          </w:p>
        </w:tc>
        <w:tc>
          <w:tcPr>
            <w:tcW w:type="dxa" w:w="2340"/>
          </w:tcPr>
          <w:p>
            <w:r>
              <w:t>FR-134</w:t>
            </w:r>
          </w:p>
        </w:tc>
        <w:tc>
          <w:tcPr>
            <w:tcW w:type="dxa" w:w="2340"/>
          </w:tcPr>
          <w:p>
            <w:r>
              <w:t>Claim Status Transition Rules: Auto-move to "Documents Requested" if incomplete; require Business Admin+Focal Person approval for &gt;BDT 50K</w:t>
            </w:r>
          </w:p>
        </w:tc>
        <w:tc>
          <w:tcPr>
            <w:tcW w:type="dxa" w:w="2340"/>
          </w:tcPr>
          <w:p>
            <w:r>
              <w:t>M</w:t>
            </w:r>
          </w:p>
        </w:tc>
      </w:tr>
      <w:tr>
        <w:tc>
          <w:tcPr>
            <w:tcW w:type="dxa" w:w="2340"/>
          </w:tcPr>
          <w:p>
            <w:pPr>
              <w:jc w:val="center"/>
            </w:pPr>
            <w:r/>
          </w:p>
        </w:tc>
        <w:tc>
          <w:tcPr>
            <w:tcW w:type="dxa" w:w="2340"/>
          </w:tcPr>
          <w:p>
            <w:r>
              <w:t>FR-135</w:t>
            </w:r>
          </w:p>
        </w:tc>
        <w:tc>
          <w:tcPr>
            <w:tcW w:type="dxa" w:w="2340"/>
          </w:tcPr>
          <w:p>
            <w:r>
              <w:t>Renewal Timeline: Send first reminder 30 days before expiry, second at 15 days, third at 7 days; allow renewal 45 days before to 30 days after expiry</w:t>
            </w:r>
          </w:p>
        </w:tc>
        <w:tc>
          <w:tcPr>
            <w:tcW w:type="dxa" w:w="2340"/>
          </w:tcPr>
          <w:p>
            <w:r>
              <w:t>M</w:t>
            </w:r>
          </w:p>
        </w:tc>
      </w:tr>
      <w:tr>
        <w:tc>
          <w:tcPr>
            <w:tcW w:type="dxa" w:w="2340"/>
          </w:tcPr>
          <w:p>
            <w:pPr>
              <w:jc w:val="center"/>
            </w:pPr>
            <w:r/>
          </w:p>
        </w:tc>
        <w:tc>
          <w:tcPr>
            <w:tcW w:type="dxa" w:w="2340"/>
          </w:tcPr>
          <w:p>
            <w:r>
              <w:t>FR-136</w:t>
            </w:r>
          </w:p>
        </w:tc>
        <w:tc>
          <w:tcPr>
            <w:tcW w:type="dxa" w:w="2340"/>
          </w:tcPr>
          <w:p>
            <w:r>
              <w:t>Grace Period Logic: 30-day grace period post-expiry with coverage continued; auto-lapse if unpaid after grace period</w:t>
            </w:r>
          </w:p>
        </w:tc>
        <w:tc>
          <w:tcPr>
            <w:tcW w:type="dxa" w:w="2340"/>
          </w:tcPr>
          <w:p>
            <w:r>
              <w:t>M</w:t>
            </w:r>
          </w:p>
        </w:tc>
      </w:tr>
      <w:tr>
        <w:tc>
          <w:tcPr>
            <w:tcW w:type="dxa" w:w="2340"/>
          </w:tcPr>
          <w:p>
            <w:pPr>
              <w:jc w:val="center"/>
            </w:pPr>
            <w:r/>
          </w:p>
        </w:tc>
        <w:tc>
          <w:tcPr>
            <w:tcW w:type="dxa" w:w="2340"/>
          </w:tcPr>
          <w:p>
            <w:r>
              <w:t>FR-137</w:t>
            </w:r>
          </w:p>
        </w:tc>
        <w:tc>
          <w:tcPr>
            <w:tcW w:type="dxa" w:w="2340"/>
          </w:tcPr>
          <w:p>
            <w:r>
              <w:t>Lapsed Policy Reinstatement: Allow reinstatement within 90 days of lapse with medical underwriting; require Focal Person approval</w:t>
            </w:r>
          </w:p>
        </w:tc>
        <w:tc>
          <w:tcPr>
            <w:tcW w:type="dxa" w:w="2340"/>
          </w:tcPr>
          <w:p>
            <w:r>
              <w:t>D</w:t>
            </w:r>
          </w:p>
        </w:tc>
      </w:tr>
    </w:tbl>
    <w:p/>
    <w:p>
      <w:r>
        <w:t>________________________________________________________________________________</w:t>
      </w:r>
    </w:p>
    <w:p>
      <w:pPr>
        <w:pStyle w:val="CustomH2"/>
      </w:pPr>
      <w:r>
        <w:t>4.16 Integration Details (MD FEEDBACK)</w:t>
      </w:r>
    </w:p>
    <w:tbl>
      <w:tblPr>
        <w:tblStyle w:val="TableGrid"/>
        <w:tblW w:type="auto" w:w="0"/>
        <w:jc w:val="center"/>
        <w:tblLook w:firstColumn="1" w:firstRow="1" w:lastColumn="0" w:lastRow="0" w:noHBand="0" w:noVBand="1" w:val="04A0"/>
      </w:tblPr>
      <w:tblGrid>
        <w:gridCol w:w="1152"/>
        <w:gridCol w:w="6480"/>
        <w:gridCol w:w="1152"/>
        <w:gridCol w:w="2340"/>
      </w:tblGrid>
      <w:tr>
        <w:tc>
          <w:tcPr>
            <w:tcW w:type="dxa" w:w="2340"/>
            <w:shd w:fill="1f4e79"/>
          </w:tcPr>
          <w:p>
            <w:pPr>
              <w:jc w:val="center"/>
            </w:pPr>
            <w:r>
              <w:rPr>
                <w:b/>
                <w:color w:val="FFFFFF"/>
              </w:rPr>
              <w:t>FG</w:t>
            </w:r>
          </w:p>
        </w:tc>
        <w:tc>
          <w:tcPr>
            <w:tcW w:type="dxa" w:w="2340"/>
            <w:shd w:fill="1f4e79"/>
          </w:tcPr>
          <w:p>
            <w:pPr>
              <w:jc w:val="center"/>
            </w:pPr>
            <w:r>
              <w:rPr>
                <w:b/>
                <w:color w:val="FFFFFF"/>
              </w:rPr>
              <w:t>ID</w:t>
            </w:r>
          </w:p>
        </w:tc>
        <w:tc>
          <w:tcPr>
            <w:tcW w:type="dxa" w:w="2340"/>
            <w:shd w:fill="1f4e79"/>
          </w:tcPr>
          <w:p>
            <w:pPr>
              <w:jc w:val="center"/>
            </w:pPr>
            <w:r>
              <w:rPr>
                <w:b/>
                <w:color w:val="FFFFFF"/>
              </w:rPr>
              <w:t>Requirement Description</w:t>
            </w:r>
          </w:p>
        </w:tc>
        <w:tc>
          <w:tcPr>
            <w:tcW w:type="dxa" w:w="2340"/>
            <w:shd w:fill="1f4e79"/>
          </w:tcPr>
          <w:p>
            <w:pPr>
              <w:jc w:val="center"/>
            </w:pPr>
            <w:r>
              <w:rPr>
                <w:b/>
                <w:color w:val="FFFFFF"/>
              </w:rPr>
              <w:t>Priority</w:t>
            </w:r>
          </w:p>
        </w:tc>
      </w:tr>
      <w:tr>
        <w:tc>
          <w:tcPr>
            <w:tcW w:type="dxa" w:w="2340"/>
          </w:tcPr>
          <w:p>
            <w:pPr>
              <w:jc w:val="center"/>
            </w:pPr>
            <w:r>
              <w:t>**FG-016**</w:t>
            </w:r>
          </w:p>
        </w:tc>
        <w:tc>
          <w:tcPr>
            <w:tcW w:type="dxa" w:w="2340"/>
          </w:tcPr>
          <w:p>
            <w:r/>
          </w:p>
        </w:tc>
        <w:tc>
          <w:tcPr>
            <w:tcW w:type="dxa" w:w="2340"/>
          </w:tcPr>
          <w:p>
            <w:r>
              <w:t>**Integration &amp; API Contracts**</w:t>
            </w:r>
          </w:p>
        </w:tc>
        <w:tc>
          <w:tcPr>
            <w:tcW w:type="dxa" w:w="2340"/>
          </w:tcPr>
          <w:p>
            <w:r>
              <w:t>**M**</w:t>
            </w:r>
          </w:p>
        </w:tc>
      </w:tr>
      <w:tr>
        <w:tc>
          <w:tcPr>
            <w:tcW w:type="dxa" w:w="2340"/>
          </w:tcPr>
          <w:p>
            <w:pPr>
              <w:jc w:val="center"/>
            </w:pPr>
            <w:r/>
          </w:p>
        </w:tc>
        <w:tc>
          <w:tcPr>
            <w:tcW w:type="dxa" w:w="2340"/>
          </w:tcPr>
          <w:p>
            <w:r>
              <w:t>FR-138</w:t>
            </w:r>
          </w:p>
        </w:tc>
        <w:tc>
          <w:tcPr>
            <w:tcW w:type="dxa" w:w="2340"/>
          </w:tcPr>
          <w:p>
            <w:r>
              <w:t>API Contract Specification: All Category 3 APIs must provide OpenAPI 3.0 spec with request/response schemas, error codes (400-BadRequest, 401-Unauthorized, 404-NotFound, 409-Conflict, 422-ValidationError, 500-ServerError, 503-ServiceUnavailable), example payloads</w:t>
            </w:r>
          </w:p>
        </w:tc>
        <w:tc>
          <w:tcPr>
            <w:tcW w:type="dxa" w:w="2340"/>
          </w:tcPr>
          <w:p>
            <w:r>
              <w:t>M</w:t>
            </w:r>
          </w:p>
        </w:tc>
      </w:tr>
      <w:tr>
        <w:tc>
          <w:tcPr>
            <w:tcW w:type="dxa" w:w="2340"/>
          </w:tcPr>
          <w:p>
            <w:pPr>
              <w:jc w:val="center"/>
            </w:pPr>
            <w:r/>
          </w:p>
        </w:tc>
        <w:tc>
          <w:tcPr>
            <w:tcW w:type="dxa" w:w="2340"/>
          </w:tcPr>
          <w:p>
            <w:r>
              <w:t>FR-139</w:t>
            </w:r>
          </w:p>
        </w:tc>
        <w:tc>
          <w:tcPr>
            <w:tcW w:type="dxa" w:w="2340"/>
          </w:tcPr>
          <w:p>
            <w:r>
              <w:t>Insurer API Payloads: Premium Calculation API: Request {productId, age, sumAssured, tenure, occupation} → Response {basePremium, loadings[], discounts[], finalPremium, breakdown[]}; Policy Issuance API: Request {quoteId, customerDetails, paymentProof} → Response {policyNumber, certificateUrl, effectiveDate}</w:t>
            </w:r>
          </w:p>
        </w:tc>
        <w:tc>
          <w:tcPr>
            <w:tcW w:type="dxa" w:w="2340"/>
          </w:tcPr>
          <w:p>
            <w:r>
              <w:t>M</w:t>
            </w:r>
          </w:p>
        </w:tc>
      </w:tr>
      <w:tr>
        <w:tc>
          <w:tcPr>
            <w:tcW w:type="dxa" w:w="2340"/>
          </w:tcPr>
          <w:p>
            <w:pPr>
              <w:jc w:val="center"/>
            </w:pPr>
            <w:r/>
          </w:p>
        </w:tc>
        <w:tc>
          <w:tcPr>
            <w:tcW w:type="dxa" w:w="2340"/>
          </w:tcPr>
          <w:p>
            <w:r>
              <w:t>FR-140</w:t>
            </w:r>
          </w:p>
        </w:tc>
        <w:tc>
          <w:tcPr>
            <w:tcW w:type="dxa" w:w="2340"/>
          </w:tcPr>
          <w:p>
            <w:r>
              <w:t>Payment Gateway Payloads: Initiate Payment: Request {orderId, amount, currency:BDT, customerPhone, returnUrl, webhookUrl} → Response {paymentUrl, transactionId}; Webhook Callback: {transactionId, status, orderId, amount, signature(HMAC-SHA256)}</w:t>
            </w:r>
          </w:p>
        </w:tc>
        <w:tc>
          <w:tcPr>
            <w:tcW w:type="dxa" w:w="2340"/>
          </w:tcPr>
          <w:p>
            <w:r>
              <w:t>M</w:t>
            </w:r>
          </w:p>
        </w:tc>
      </w:tr>
      <w:tr>
        <w:tc>
          <w:tcPr>
            <w:tcW w:type="dxa" w:w="2340"/>
          </w:tcPr>
          <w:p>
            <w:pPr>
              <w:jc w:val="center"/>
            </w:pPr>
            <w:r/>
          </w:p>
        </w:tc>
        <w:tc>
          <w:tcPr>
            <w:tcW w:type="dxa" w:w="2340"/>
          </w:tcPr>
          <w:p>
            <w:r>
              <w:t>FR-141</w:t>
            </w:r>
          </w:p>
        </w:tc>
        <w:tc>
          <w:tcPr>
            <w:tcW w:type="dxa" w:w="2340"/>
          </w:tcPr>
          <w:p>
            <w:r>
              <w:t>Retry Logic: Failed API calls retry with exponential backoff: 1s, 2s, 4s, 8s, 16s (max 5 retries); Use circuit breaker pattern (open after 5 consecutive failures, half-open after 30s, close after 3 successes)</w:t>
            </w:r>
          </w:p>
        </w:tc>
        <w:tc>
          <w:tcPr>
            <w:tcW w:type="dxa" w:w="2340"/>
          </w:tcPr>
          <w:p>
            <w:r>
              <w:t>M</w:t>
            </w:r>
          </w:p>
        </w:tc>
      </w:tr>
      <w:tr>
        <w:tc>
          <w:tcPr>
            <w:tcW w:type="dxa" w:w="2340"/>
          </w:tcPr>
          <w:p>
            <w:pPr>
              <w:jc w:val="center"/>
            </w:pPr>
            <w:r/>
          </w:p>
        </w:tc>
        <w:tc>
          <w:tcPr>
            <w:tcW w:type="dxa" w:w="2340"/>
          </w:tcPr>
          <w:p>
            <w:r>
              <w:t>FR-142</w:t>
            </w:r>
          </w:p>
        </w:tc>
        <w:tc>
          <w:tcPr>
            <w:tcW w:type="dxa" w:w="2340"/>
          </w:tcPr>
          <w:p>
            <w:r>
              <w:t>Idempotency: All payment and policy issuance APIs must accept Idempotency-Key header (UUID); Store idempotency keys for 24 hours; Return cached response for duplicate requests within 24hrs</w:t>
            </w:r>
          </w:p>
        </w:tc>
        <w:tc>
          <w:tcPr>
            <w:tcW w:type="dxa" w:w="2340"/>
          </w:tcPr>
          <w:p>
            <w:r>
              <w:t>M</w:t>
            </w:r>
          </w:p>
        </w:tc>
      </w:tr>
      <w:tr>
        <w:tc>
          <w:tcPr>
            <w:tcW w:type="dxa" w:w="2340"/>
          </w:tcPr>
          <w:p>
            <w:pPr>
              <w:jc w:val="center"/>
            </w:pPr>
            <w:r/>
          </w:p>
        </w:tc>
        <w:tc>
          <w:tcPr>
            <w:tcW w:type="dxa" w:w="2340"/>
          </w:tcPr>
          <w:p>
            <w:r>
              <w:t>FR-143</w:t>
            </w:r>
          </w:p>
        </w:tc>
        <w:tc>
          <w:tcPr>
            <w:tcW w:type="dxa" w:w="2340"/>
          </w:tcPr>
          <w:p>
            <w:r>
              <w:t>Callback Security: Payment gateway webhooks must include HMAC-SHA256 signature in header; System validates signature using shared secret; Reject unsigned/invalid callbacks; Log all callback attempts</w:t>
            </w:r>
          </w:p>
        </w:tc>
        <w:tc>
          <w:tcPr>
            <w:tcW w:type="dxa" w:w="2340"/>
          </w:tcPr>
          <w:p>
            <w:r>
              <w:t>M</w:t>
            </w:r>
          </w:p>
        </w:tc>
      </w:tr>
      <w:tr>
        <w:tc>
          <w:tcPr>
            <w:tcW w:type="dxa" w:w="2340"/>
          </w:tcPr>
          <w:p>
            <w:pPr>
              <w:jc w:val="center"/>
            </w:pPr>
            <w:r/>
          </w:p>
        </w:tc>
        <w:tc>
          <w:tcPr>
            <w:tcW w:type="dxa" w:w="2340"/>
          </w:tcPr>
          <w:p>
            <w:r>
              <w:t>FR-144</w:t>
            </w:r>
          </w:p>
        </w:tc>
        <w:tc>
          <w:tcPr>
            <w:tcW w:type="dxa" w:w="2340"/>
          </w:tcPr>
          <w:p>
            <w:r>
              <w:t>EHR Integration Approach - Option A (Preferred): Use LabAid FHIR API with Patient resource matching by NID/phone; Query Encounter resources for IPD admissions; Verify policy coverage in real-time; Pre-authorization workflow with Claim resource</w:t>
            </w:r>
          </w:p>
        </w:tc>
        <w:tc>
          <w:tcPr>
            <w:tcW w:type="dxa" w:w="2340"/>
          </w:tcPr>
          <w:p>
            <w:r>
              <w:t>D</w:t>
            </w:r>
          </w:p>
        </w:tc>
      </w:tr>
      <w:tr>
        <w:tc>
          <w:tcPr>
            <w:tcW w:type="dxa" w:w="2340"/>
          </w:tcPr>
          <w:p>
            <w:pPr>
              <w:jc w:val="center"/>
            </w:pPr>
            <w:r/>
          </w:p>
        </w:tc>
        <w:tc>
          <w:tcPr>
            <w:tcW w:type="dxa" w:w="2340"/>
          </w:tcPr>
          <w:p>
            <w:r>
              <w:t>FR-145</w:t>
            </w:r>
          </w:p>
        </w:tc>
        <w:tc>
          <w:tcPr>
            <w:tcW w:type="dxa" w:w="2340"/>
          </w:tcPr>
          <w:p>
            <w:r>
              <w:t>EHR Integration Approach - Option B (Fallback): Use LabAid custom REST API with endpoints: GET /patients/{nid}/admissions, POST /preauth/verify, GET /bills/{admission_id}; Secure with mutual TLS + API key</w:t>
            </w:r>
          </w:p>
        </w:tc>
        <w:tc>
          <w:tcPr>
            <w:tcW w:type="dxa" w:w="2340"/>
          </w:tcPr>
          <w:p>
            <w:r>
              <w:t>M</w:t>
            </w:r>
          </w:p>
        </w:tc>
      </w:tr>
      <w:tr>
        <w:tc>
          <w:tcPr>
            <w:tcW w:type="dxa" w:w="2340"/>
          </w:tcPr>
          <w:p>
            <w:pPr>
              <w:jc w:val="center"/>
            </w:pPr>
            <w:r/>
          </w:p>
        </w:tc>
        <w:tc>
          <w:tcPr>
            <w:tcW w:type="dxa" w:w="2340"/>
          </w:tcPr>
          <w:p>
            <w:r>
              <w:t>FR-146</w:t>
            </w:r>
          </w:p>
        </w:tc>
        <w:tc>
          <w:tcPr>
            <w:tcW w:type="dxa" w:w="2340"/>
          </w:tcPr>
          <w:p>
            <w:r>
              <w:t>EHR Integration Timeout: Set connection timeout 5s, read timeout 15s; If timeout, queue for manual verification; Notify hospital staff via SMS</w:t>
            </w:r>
          </w:p>
        </w:tc>
        <w:tc>
          <w:tcPr>
            <w:tcW w:type="dxa" w:w="2340"/>
          </w:tcPr>
          <w:p>
            <w:r>
              <w:t>M</w:t>
            </w:r>
          </w:p>
        </w:tc>
      </w:tr>
    </w:tbl>
    <w:p/>
    <w:p>
      <w:r>
        <w:t>________________________________________________________________________________</w:t>
      </w:r>
    </w:p>
    <w:p>
      <w:pPr>
        <w:pStyle w:val="CustomH2"/>
      </w:pPr>
      <w:r>
        <w:t>4.17 Fraud Detection &amp; Risk Controls (MD FEEDBACK)</w:t>
      </w:r>
    </w:p>
    <w:tbl>
      <w:tblPr>
        <w:tblStyle w:val="TableGrid"/>
        <w:tblW w:type="auto" w:w="0"/>
        <w:jc w:val="center"/>
        <w:tblLook w:firstColumn="1" w:firstRow="1" w:lastColumn="0" w:lastRow="0" w:noHBand="0" w:noVBand="1" w:val="04A0"/>
      </w:tblPr>
      <w:tblGrid>
        <w:gridCol w:w="1152"/>
        <w:gridCol w:w="6480"/>
        <w:gridCol w:w="1152"/>
        <w:gridCol w:w="2340"/>
      </w:tblGrid>
      <w:tr>
        <w:tc>
          <w:tcPr>
            <w:tcW w:type="dxa" w:w="2340"/>
            <w:shd w:fill="1f4e79"/>
          </w:tcPr>
          <w:p>
            <w:pPr>
              <w:jc w:val="center"/>
            </w:pPr>
            <w:r>
              <w:rPr>
                <w:b/>
                <w:color w:val="FFFFFF"/>
              </w:rPr>
              <w:t>FG</w:t>
            </w:r>
          </w:p>
        </w:tc>
        <w:tc>
          <w:tcPr>
            <w:tcW w:type="dxa" w:w="2340"/>
            <w:shd w:fill="1f4e79"/>
          </w:tcPr>
          <w:p>
            <w:pPr>
              <w:jc w:val="center"/>
            </w:pPr>
            <w:r>
              <w:rPr>
                <w:b/>
                <w:color w:val="FFFFFF"/>
              </w:rPr>
              <w:t>ID</w:t>
            </w:r>
          </w:p>
        </w:tc>
        <w:tc>
          <w:tcPr>
            <w:tcW w:type="dxa" w:w="2340"/>
            <w:shd w:fill="1f4e79"/>
          </w:tcPr>
          <w:p>
            <w:pPr>
              <w:jc w:val="center"/>
            </w:pPr>
            <w:r>
              <w:rPr>
                <w:b/>
                <w:color w:val="FFFFFF"/>
              </w:rPr>
              <w:t>Requirement Description</w:t>
            </w:r>
          </w:p>
        </w:tc>
        <w:tc>
          <w:tcPr>
            <w:tcW w:type="dxa" w:w="2340"/>
            <w:shd w:fill="1f4e79"/>
          </w:tcPr>
          <w:p>
            <w:pPr>
              <w:jc w:val="center"/>
            </w:pPr>
            <w:r>
              <w:rPr>
                <w:b/>
                <w:color w:val="FFFFFF"/>
              </w:rPr>
              <w:t>Priority</w:t>
            </w:r>
          </w:p>
        </w:tc>
      </w:tr>
      <w:tr>
        <w:tc>
          <w:tcPr>
            <w:tcW w:type="dxa" w:w="2340"/>
          </w:tcPr>
          <w:p>
            <w:pPr>
              <w:jc w:val="center"/>
            </w:pPr>
            <w:r>
              <w:t>**FG-017**</w:t>
            </w:r>
          </w:p>
        </w:tc>
        <w:tc>
          <w:tcPr>
            <w:tcW w:type="dxa" w:w="2340"/>
          </w:tcPr>
          <w:p>
            <w:r/>
          </w:p>
        </w:tc>
        <w:tc>
          <w:tcPr>
            <w:tcW w:type="dxa" w:w="2340"/>
          </w:tcPr>
          <w:p>
            <w:r>
              <w:t>**Fraud Detection &amp; Operations Controls**</w:t>
            </w:r>
          </w:p>
        </w:tc>
        <w:tc>
          <w:tcPr>
            <w:tcW w:type="dxa" w:w="2340"/>
          </w:tcPr>
          <w:p>
            <w:r>
              <w:t>**M**</w:t>
            </w:r>
          </w:p>
        </w:tc>
      </w:tr>
      <w:tr>
        <w:tc>
          <w:tcPr>
            <w:tcW w:type="dxa" w:w="2340"/>
          </w:tcPr>
          <w:p>
            <w:pPr>
              <w:jc w:val="center"/>
            </w:pPr>
            <w:r/>
          </w:p>
        </w:tc>
        <w:tc>
          <w:tcPr>
            <w:tcW w:type="dxa" w:w="2340"/>
          </w:tcPr>
          <w:p>
            <w:r>
              <w:t>FR-147</w:t>
            </w:r>
          </w:p>
        </w:tc>
        <w:tc>
          <w:tcPr>
            <w:tcW w:type="dxa" w:w="2340"/>
          </w:tcPr>
          <w:p>
            <w:r>
              <w:t>Basic Claim Abuse Checks: Flag claims with (1) Submission within 48hrs of policy purchase, (2) Same claim type &gt;2 times in 12 months, (3) Claim amount = policy limit exactly, (4) Medical provider not in approved network</w:t>
            </w:r>
          </w:p>
        </w:tc>
        <w:tc>
          <w:tcPr>
            <w:tcW w:type="dxa" w:w="2340"/>
          </w:tcPr>
          <w:p>
            <w:r>
              <w:t>M</w:t>
            </w:r>
          </w:p>
        </w:tc>
      </w:tr>
      <w:tr>
        <w:tc>
          <w:tcPr>
            <w:tcW w:type="dxa" w:w="2340"/>
          </w:tcPr>
          <w:p>
            <w:pPr>
              <w:jc w:val="center"/>
            </w:pPr>
            <w:r/>
          </w:p>
        </w:tc>
        <w:tc>
          <w:tcPr>
            <w:tcW w:type="dxa" w:w="2340"/>
          </w:tcPr>
          <w:p>
            <w:r>
              <w:t>FR-148</w:t>
            </w:r>
          </w:p>
        </w:tc>
        <w:tc>
          <w:tcPr>
            <w:tcW w:type="dxa" w:w="2340"/>
          </w:tcPr>
          <w:p>
            <w:r>
              <w:t>Monitoring Ownership - RACI: Responsible: DevOps Engineer (24x7 monitoring), Accountable: System Admin (incident escalation), Consulted: Business Admin (business impact), Informed: All stakeholders (post-incident report)</w:t>
            </w:r>
          </w:p>
        </w:tc>
        <w:tc>
          <w:tcPr>
            <w:tcW w:type="dxa" w:w="2340"/>
          </w:tcPr>
          <w:p>
            <w:r>
              <w:t>M</w:t>
            </w:r>
          </w:p>
        </w:tc>
      </w:tr>
      <w:tr>
        <w:tc>
          <w:tcPr>
            <w:tcW w:type="dxa" w:w="2340"/>
          </w:tcPr>
          <w:p>
            <w:pPr>
              <w:jc w:val="center"/>
            </w:pPr>
            <w:r/>
          </w:p>
        </w:tc>
        <w:tc>
          <w:tcPr>
            <w:tcW w:type="dxa" w:w="2340"/>
          </w:tcPr>
          <w:p>
            <w:r>
              <w:t>FR-149</w:t>
            </w:r>
          </w:p>
        </w:tc>
        <w:tc>
          <w:tcPr>
            <w:tcW w:type="dxa" w:w="2340"/>
          </w:tcPr>
          <w:p>
            <w:r>
              <w:t>Escalation RACI for P1 Incidents: Responsible: On-call engineer (immediate response), Accountable: System Admin (decision maker), Consulted: Database Admin + Repository Admin (technical expertise), Informed: Business Admin + Focal Person (business continuity)</w:t>
            </w:r>
          </w:p>
        </w:tc>
        <w:tc>
          <w:tcPr>
            <w:tcW w:type="dxa" w:w="2340"/>
          </w:tcPr>
          <w:p>
            <w:r>
              <w:t>M</w:t>
            </w:r>
          </w:p>
        </w:tc>
      </w:tr>
      <w:tr>
        <w:tc>
          <w:tcPr>
            <w:tcW w:type="dxa" w:w="2340"/>
          </w:tcPr>
          <w:p>
            <w:pPr>
              <w:jc w:val="center"/>
            </w:pPr>
            <w:r/>
          </w:p>
        </w:tc>
        <w:tc>
          <w:tcPr>
            <w:tcW w:type="dxa" w:w="2340"/>
          </w:tcPr>
          <w:p>
            <w:r>
              <w:t>FR-150</w:t>
            </w:r>
          </w:p>
        </w:tc>
        <w:tc>
          <w:tcPr>
            <w:tcW w:type="dxa" w:w="2340"/>
          </w:tcPr>
          <w:p>
            <w:r>
              <w:t>Fraud Detection Dashboard: Business Admin and Focal Person access real-time dashboard showing flagged transactions, AML alerts, duplicate policy attempts, frequent claim patterns with drill-down capability</w:t>
            </w:r>
          </w:p>
        </w:tc>
        <w:tc>
          <w:tcPr>
            <w:tcW w:type="dxa" w:w="2340"/>
          </w:tcPr>
          <w:p>
            <w:r>
              <w:t>M</w:t>
            </w:r>
          </w:p>
        </w:tc>
      </w:tr>
    </w:tbl>
    <w:p/>
    <w:p>
      <w:r>
        <w:t>________________________________________________________________________________</w:t>
      </w:r>
    </w:p>
    <w:p>
      <w:r>
        <w:br w:type="page"/>
      </w:r>
    </w:p>
    <w:p>
      <w:pPr>
        <w:pStyle w:val="CustomH1"/>
      </w:pPr>
      <w:r>
        <w:t>5. External Interface Requirements</w:t>
      </w:r>
    </w:p>
    <w:p>
      <w:pPr>
        <w:pStyle w:val="CustomH2"/>
      </w:pPr>
      <w:r>
        <w:t>5.1 User Interfaces</w:t>
      </w:r>
    </w:p>
    <w:p>
      <w:r/>
      <w:r>
        <w:rPr>
          <w:b/>
        </w:rPr>
        <w:t>Mobile Application Requirements:</w:t>
      </w:r>
      <w:r/>
    </w:p>
    <w:tbl>
      <w:tblPr>
        <w:tblStyle w:val="TableGrid"/>
        <w:tblW w:type="auto" w:w="0"/>
        <w:jc w:val="center"/>
        <w:tblLook w:firstColumn="1" w:firstRow="1" w:lastColumn="0" w:lastRow="0" w:noHBand="0" w:noVBand="1" w:val="04A0"/>
      </w:tblPr>
      <w:tblGrid>
        <w:gridCol w:w="1152"/>
        <w:gridCol w:w="6480"/>
        <w:gridCol w:w="1152"/>
      </w:tblGrid>
      <w:tr>
        <w:tc>
          <w:tcPr>
            <w:tcW w:type="dxa" w:w="3120"/>
            <w:shd w:fill="1f4e79"/>
          </w:tcPr>
          <w:p>
            <w:pPr>
              <w:jc w:val="center"/>
            </w:pPr>
            <w:r>
              <w:rPr>
                <w:b/>
                <w:color w:val="FFFFFF"/>
              </w:rPr>
              <w:t>Requirement</w:t>
            </w:r>
          </w:p>
        </w:tc>
        <w:tc>
          <w:tcPr>
            <w:tcW w:type="dxa" w:w="3120"/>
            <w:shd w:fill="1f4e79"/>
          </w:tcPr>
          <w:p>
            <w:pPr>
              <w:jc w:val="center"/>
            </w:pPr>
            <w:r>
              <w:rPr>
                <w:b/>
                <w:color w:val="FFFFFF"/>
              </w:rPr>
              <w:t>Specification</w:t>
            </w:r>
          </w:p>
        </w:tc>
        <w:tc>
          <w:tcPr>
            <w:tcW w:type="dxa" w:w="3120"/>
            <w:shd w:fill="1f4e79"/>
          </w:tcPr>
          <w:p>
            <w:pPr>
              <w:jc w:val="center"/>
            </w:pPr>
            <w:r>
              <w:rPr>
                <w:b/>
                <w:color w:val="FFFFFF"/>
              </w:rPr>
              <w:t>Rationale</w:t>
            </w:r>
          </w:p>
        </w:tc>
      </w:tr>
      <w:tr>
        <w:tc>
          <w:tcPr>
            <w:tcW w:type="dxa" w:w="3120"/>
          </w:tcPr>
          <w:p>
            <w:pPr>
              <w:jc w:val="center"/>
            </w:pPr>
            <w:r>
              <w:t>**Screen Design**</w:t>
            </w:r>
          </w:p>
        </w:tc>
        <w:tc>
          <w:tcPr>
            <w:tcW w:type="dxa" w:w="3120"/>
          </w:tcPr>
          <w:p>
            <w:r>
              <w:t>Consistent with provided prototype designs</w:t>
            </w:r>
          </w:p>
        </w:tc>
        <w:tc>
          <w:tcPr>
            <w:tcW w:type="dxa" w:w="3120"/>
          </w:tcPr>
          <w:p>
            <w:r>
              <w:t>Bangladesh-specific UX considerations</w:t>
            </w:r>
          </w:p>
        </w:tc>
      </w:tr>
      <w:tr>
        <w:tc>
          <w:tcPr>
            <w:tcW w:type="dxa" w:w="3120"/>
          </w:tcPr>
          <w:p>
            <w:pPr>
              <w:jc w:val="center"/>
            </w:pPr>
            <w:r>
              <w:t>**Orientation Support**</w:t>
            </w:r>
          </w:p>
        </w:tc>
        <w:tc>
          <w:tcPr>
            <w:tcW w:type="dxa" w:w="3120"/>
          </w:tcPr>
          <w:p>
            <w:r>
              <w:t>Portrait and landscape</w:t>
            </w:r>
          </w:p>
        </w:tc>
        <w:tc>
          <w:tcPr>
            <w:tcW w:type="dxa" w:w="3120"/>
          </w:tcPr>
          <w:p>
            <w:r>
              <w:t>Enhanced user experience</w:t>
            </w:r>
          </w:p>
        </w:tc>
      </w:tr>
      <w:tr>
        <w:tc>
          <w:tcPr>
            <w:tcW w:type="dxa" w:w="3120"/>
          </w:tcPr>
          <w:p>
            <w:pPr>
              <w:jc w:val="center"/>
            </w:pPr>
            <w:r>
              <w:t>**Screen Size Optimization**</w:t>
            </w:r>
          </w:p>
        </w:tc>
        <w:tc>
          <w:tcPr>
            <w:tcW w:type="dxa" w:w="3120"/>
          </w:tcPr>
          <w:p>
            <w:r>
              <w:t>4.7" to 6.7"</w:t>
            </w:r>
          </w:p>
        </w:tc>
        <w:tc>
          <w:tcPr>
            <w:tcW w:type="dxa" w:w="3120"/>
          </w:tcPr>
          <w:p>
            <w:r>
              <w:t>Coverage of common device range</w:t>
            </w:r>
          </w:p>
        </w:tc>
      </w:tr>
      <w:tr>
        <w:tc>
          <w:tcPr>
            <w:tcW w:type="dxa" w:w="3120"/>
          </w:tcPr>
          <w:p>
            <w:pPr>
              <w:jc w:val="center"/>
            </w:pPr>
            <w:r>
              <w:t>**Theme Support**</w:t>
            </w:r>
          </w:p>
        </w:tc>
        <w:tc>
          <w:tcPr>
            <w:tcW w:type="dxa" w:w="3120"/>
          </w:tcPr>
          <w:p>
            <w:r>
              <w:t>Dark mode and light mode</w:t>
            </w:r>
          </w:p>
        </w:tc>
        <w:tc>
          <w:tcPr>
            <w:tcW w:type="dxa" w:w="3120"/>
          </w:tcPr>
          <w:p>
            <w:r>
              <w:t>User preference and battery saving</w:t>
            </w:r>
          </w:p>
        </w:tc>
      </w:tr>
      <w:tr>
        <w:tc>
          <w:tcPr>
            <w:tcW w:type="dxa" w:w="3120"/>
          </w:tcPr>
          <w:p>
            <w:pPr>
              <w:jc w:val="center"/>
            </w:pPr>
            <w:r>
              <w:t>**Touch Targets**</w:t>
            </w:r>
          </w:p>
        </w:tc>
        <w:tc>
          <w:tcPr>
            <w:tcW w:type="dxa" w:w="3120"/>
          </w:tcPr>
          <w:p>
            <w:r>
              <w:t>Minimum 44px</w:t>
            </w:r>
          </w:p>
        </w:tc>
        <w:tc>
          <w:tcPr>
            <w:tcW w:type="dxa" w:w="3120"/>
          </w:tcPr>
          <w:p>
            <w:r>
              <w:t>Accessibility guidelines compliance</w:t>
            </w:r>
          </w:p>
        </w:tc>
      </w:tr>
      <w:tr>
        <w:tc>
          <w:tcPr>
            <w:tcW w:type="dxa" w:w="3120"/>
          </w:tcPr>
          <w:p>
            <w:pPr>
              <w:jc w:val="center"/>
            </w:pPr>
            <w:r>
              <w:t>**Download Size**</w:t>
            </w:r>
          </w:p>
        </w:tc>
        <w:tc>
          <w:tcPr>
            <w:tcW w:type="dxa" w:w="3120"/>
          </w:tcPr>
          <w:p>
            <w:r>
              <w:t>Initial: 10MB, Maximum: 100MB</w:t>
            </w:r>
          </w:p>
        </w:tc>
        <w:tc>
          <w:tcPr>
            <w:tcW w:type="dxa" w:w="3120"/>
          </w:tcPr>
          <w:p>
            <w:r>
              <w:t>Bangladesh network constraints</w:t>
            </w:r>
          </w:p>
        </w:tc>
      </w:tr>
      <w:tr>
        <w:tc>
          <w:tcPr>
            <w:tcW w:type="dxa" w:w="3120"/>
          </w:tcPr>
          <w:p>
            <w:pPr>
              <w:jc w:val="center"/>
            </w:pPr>
            <w:r>
              <w:t>**Offline Mode**</w:t>
            </w:r>
          </w:p>
        </w:tc>
        <w:tc>
          <w:tcPr>
            <w:tcW w:type="dxa" w:w="3120"/>
          </w:tcPr>
          <w:p>
            <w:r>
              <w:t>Critical data persistent view</w:t>
            </w:r>
          </w:p>
        </w:tc>
        <w:tc>
          <w:tcPr>
            <w:tcW w:type="dxa" w:w="3120"/>
          </w:tcPr>
          <w:p>
            <w:r>
              <w:t>Network reliability issues</w:t>
            </w:r>
          </w:p>
        </w:tc>
      </w:tr>
      <w:tr>
        <w:tc>
          <w:tcPr>
            <w:tcW w:type="dxa" w:w="3120"/>
          </w:tcPr>
          <w:p>
            <w:pPr>
              <w:jc w:val="center"/>
            </w:pPr>
            <w:r>
              <w:t>**Voice Assistance**</w:t>
            </w:r>
          </w:p>
        </w:tc>
        <w:tc>
          <w:tcPr>
            <w:tcW w:type="dxa" w:w="3120"/>
          </w:tcPr>
          <w:p>
            <w:r>
              <w:t>For Type 3 users</w:t>
            </w:r>
          </w:p>
        </w:tc>
        <w:tc>
          <w:tcPr>
            <w:tcW w:type="dxa" w:w="3120"/>
          </w:tcPr>
          <w:p>
            <w:r>
              <w:t>Low digital literacy support</w:t>
            </w:r>
          </w:p>
        </w:tc>
      </w:tr>
    </w:tbl>
    <w:p/>
    <w:p>
      <w:r/>
      <w:r>
        <w:rPr>
          <w:b/>
        </w:rPr>
        <w:t>Web Portal Requirements:</w:t>
      </w:r>
      <w:r/>
    </w:p>
    <w:tbl>
      <w:tblPr>
        <w:tblStyle w:val="TableGrid"/>
        <w:tblW w:type="auto" w:w="0"/>
        <w:jc w:val="center"/>
        <w:tblLook w:firstColumn="1" w:firstRow="1" w:lastColumn="0" w:lastRow="0" w:noHBand="0" w:noVBand="1" w:val="04A0"/>
      </w:tblPr>
      <w:tblGrid>
        <w:gridCol w:w="1152"/>
        <w:gridCol w:w="6480"/>
        <w:gridCol w:w="1152"/>
      </w:tblGrid>
      <w:tr>
        <w:tc>
          <w:tcPr>
            <w:tcW w:type="dxa" w:w="3120"/>
            <w:shd w:fill="1f4e79"/>
          </w:tcPr>
          <w:p>
            <w:pPr>
              <w:jc w:val="center"/>
            </w:pPr>
            <w:r>
              <w:rPr>
                <w:b/>
                <w:color w:val="FFFFFF"/>
              </w:rPr>
              <w:t>Requirement</w:t>
            </w:r>
          </w:p>
        </w:tc>
        <w:tc>
          <w:tcPr>
            <w:tcW w:type="dxa" w:w="3120"/>
            <w:shd w:fill="1f4e79"/>
          </w:tcPr>
          <w:p>
            <w:pPr>
              <w:jc w:val="center"/>
            </w:pPr>
            <w:r>
              <w:rPr>
                <w:b/>
                <w:color w:val="FFFFFF"/>
              </w:rPr>
              <w:t>Specification</w:t>
            </w:r>
          </w:p>
        </w:tc>
        <w:tc>
          <w:tcPr>
            <w:tcW w:type="dxa" w:w="3120"/>
            <w:shd w:fill="1f4e79"/>
          </w:tcPr>
          <w:p>
            <w:pPr>
              <w:jc w:val="center"/>
            </w:pPr>
            <w:r>
              <w:rPr>
                <w:b/>
                <w:color w:val="FFFFFF"/>
              </w:rPr>
              <w:t>Rationale</w:t>
            </w:r>
          </w:p>
        </w:tc>
      </w:tr>
      <w:tr>
        <w:tc>
          <w:tcPr>
            <w:tcW w:type="dxa" w:w="3120"/>
          </w:tcPr>
          <w:p>
            <w:pPr>
              <w:jc w:val="center"/>
            </w:pPr>
            <w:r>
              <w:t>**Design Approach**</w:t>
            </w:r>
          </w:p>
        </w:tc>
        <w:tc>
          <w:tcPr>
            <w:tcW w:type="dxa" w:w="3120"/>
          </w:tcPr>
          <w:p>
            <w:r>
              <w:t>Desktop-first responsive design</w:t>
            </w:r>
          </w:p>
        </w:tc>
        <w:tc>
          <w:tcPr>
            <w:tcW w:type="dxa" w:w="3120"/>
          </w:tcPr>
          <w:p>
            <w:r>
              <w:t>Admin/partner primary use case</w:t>
            </w:r>
          </w:p>
        </w:tc>
      </w:tr>
      <w:tr>
        <w:tc>
          <w:tcPr>
            <w:tcW w:type="dxa" w:w="3120"/>
          </w:tcPr>
          <w:p>
            <w:pPr>
              <w:jc w:val="center"/>
            </w:pPr>
            <w:r>
              <w:t>**Resolution Support**</w:t>
            </w:r>
          </w:p>
        </w:tc>
        <w:tc>
          <w:tcPr>
            <w:tcW w:type="dxa" w:w="3120"/>
          </w:tcPr>
          <w:p>
            <w:r>
              <w:t>1024x768 to 4K displays</w:t>
            </w:r>
          </w:p>
        </w:tc>
        <w:tc>
          <w:tcPr>
            <w:tcW w:type="dxa" w:w="3120"/>
          </w:tcPr>
          <w:p>
            <w:r>
              <w:t>Wide device coverage</w:t>
            </w:r>
          </w:p>
        </w:tc>
      </w:tr>
      <w:tr>
        <w:tc>
          <w:tcPr>
            <w:tcW w:type="dxa" w:w="3120"/>
          </w:tcPr>
          <w:p>
            <w:pPr>
              <w:jc w:val="center"/>
            </w:pPr>
            <w:r>
              <w:t>**Multi-tab Support**</w:t>
            </w:r>
          </w:p>
        </w:tc>
        <w:tc>
          <w:tcPr>
            <w:tcW w:type="dxa" w:w="3120"/>
          </w:tcPr>
          <w:p>
            <w:r>
              <w:t>Multiple browser tabs</w:t>
            </w:r>
          </w:p>
        </w:tc>
        <w:tc>
          <w:tcPr>
            <w:tcW w:type="dxa" w:w="3120"/>
          </w:tcPr>
          <w:p>
            <w:r>
              <w:t>Productivity enhancement</w:t>
            </w:r>
          </w:p>
        </w:tc>
      </w:tr>
      <w:tr>
        <w:tc>
          <w:tcPr>
            <w:tcW w:type="dxa" w:w="3120"/>
          </w:tcPr>
          <w:p>
            <w:pPr>
              <w:jc w:val="center"/>
            </w:pPr>
            <w:r>
              <w:t>**Search &amp; Filter**</w:t>
            </w:r>
          </w:p>
        </w:tc>
        <w:tc>
          <w:tcPr>
            <w:tcW w:type="dxa" w:w="3120"/>
          </w:tcPr>
          <w:p>
            <w:r>
              <w:t>Comprehensive capabilities</w:t>
            </w:r>
          </w:p>
        </w:tc>
        <w:tc>
          <w:tcPr>
            <w:tcW w:type="dxa" w:w="3120"/>
          </w:tcPr>
          <w:p>
            <w:r>
              <w:t>Data management efficiency</w:t>
            </w:r>
          </w:p>
        </w:tc>
      </w:tr>
    </w:tbl>
    <w:p/>
    <w:p>
      <w:pPr>
        <w:pStyle w:val="CustomH2"/>
      </w:pPr>
      <w:r>
        <w:t>5.2 API Architecture &amp; Communication Protocols</w:t>
      </w:r>
    </w:p>
    <w:p>
      <w:r/>
      <w:r>
        <w:rPr>
          <w:b/>
        </w:rPr>
        <w:t>API Category Structure:</w:t>
      </w:r>
      <w:r/>
    </w:p>
    <w:tbl>
      <w:tblPr>
        <w:tblStyle w:val="TableGrid"/>
        <w:tblW w:type="auto" w:w="0"/>
        <w:jc w:val="center"/>
        <w:tblLook w:firstColumn="1" w:firstRow="1" w:lastColumn="0" w:lastRow="0" w:noHBand="0" w:noVBand="1" w:val="04A0"/>
      </w:tblPr>
      <w:tblGrid>
        <w:gridCol w:w="1152"/>
        <w:gridCol w:w="6480"/>
        <w:gridCol w:w="1152"/>
        <w:gridCol w:w="1872"/>
        <w:gridCol w:w="1872"/>
      </w:tblGrid>
      <w:tr>
        <w:tc>
          <w:tcPr>
            <w:tcW w:type="dxa" w:w="1872"/>
            <w:shd w:fill="1f4e79"/>
          </w:tcPr>
          <w:p>
            <w:pPr>
              <w:jc w:val="center"/>
            </w:pPr>
            <w:r>
              <w:rPr>
                <w:b/>
                <w:color w:val="FFFFFF"/>
              </w:rPr>
              <w:t>API Category</w:t>
            </w:r>
          </w:p>
        </w:tc>
        <w:tc>
          <w:tcPr>
            <w:tcW w:type="dxa" w:w="1872"/>
            <w:shd w:fill="1f4e79"/>
          </w:tcPr>
          <w:p>
            <w:pPr>
              <w:jc w:val="center"/>
            </w:pPr>
            <w:r>
              <w:rPr>
                <w:b/>
                <w:color w:val="FFFFFF"/>
              </w:rPr>
              <w:t>Protocol</w:t>
            </w:r>
          </w:p>
        </w:tc>
        <w:tc>
          <w:tcPr>
            <w:tcW w:type="dxa" w:w="1872"/>
            <w:shd w:fill="1f4e79"/>
          </w:tcPr>
          <w:p>
            <w:pPr>
              <w:jc w:val="center"/>
            </w:pPr>
            <w:r>
              <w:rPr>
                <w:b/>
                <w:color w:val="FFFFFF"/>
              </w:rPr>
              <w:t>Use Case</w:t>
            </w:r>
          </w:p>
        </w:tc>
        <w:tc>
          <w:tcPr>
            <w:tcW w:type="dxa" w:w="1872"/>
            <w:shd w:fill="1f4e79"/>
          </w:tcPr>
          <w:p>
            <w:pPr>
              <w:jc w:val="center"/>
            </w:pPr>
            <w:r>
              <w:rPr>
                <w:b/>
                <w:color w:val="FFFFFF"/>
              </w:rPr>
              <w:t>Security Layer</w:t>
            </w:r>
          </w:p>
        </w:tc>
        <w:tc>
          <w:tcPr>
            <w:tcW w:type="dxa" w:w="1872"/>
            <w:shd w:fill="1f4e79"/>
          </w:tcPr>
          <w:p>
            <w:pPr>
              <w:jc w:val="center"/>
            </w:pPr>
            <w:r>
              <w:rPr>
                <w:b/>
                <w:color w:val="FFFFFF"/>
              </w:rPr>
              <w:t>Performance Target</w:t>
            </w:r>
          </w:p>
        </w:tc>
      </w:tr>
      <w:tr>
        <w:tc>
          <w:tcPr>
            <w:tcW w:type="dxa" w:w="1872"/>
          </w:tcPr>
          <w:p>
            <w:pPr>
              <w:jc w:val="center"/>
            </w:pPr>
            <w:r>
              <w:t>**Category 1**</w:t>
            </w:r>
          </w:p>
        </w:tc>
        <w:tc>
          <w:tcPr>
            <w:tcW w:type="dxa" w:w="1872"/>
          </w:tcPr>
          <w:p>
            <w:r>
              <w:t>Protocol Buffer + gRPC</w:t>
            </w:r>
          </w:p>
        </w:tc>
        <w:tc>
          <w:tcPr>
            <w:tcW w:type="dxa" w:w="1872"/>
          </w:tcPr>
          <w:p>
            <w:r>
              <w:t>Gateway ↔ Microservices</w:t>
            </w:r>
          </w:p>
        </w:tc>
        <w:tc>
          <w:tcPr>
            <w:tcW w:type="dxa" w:w="1872"/>
          </w:tcPr>
          <w:p>
            <w:r>
              <w:t>System Admin Middle Layer</w:t>
            </w:r>
          </w:p>
        </w:tc>
        <w:tc>
          <w:tcPr>
            <w:tcW w:type="dxa" w:w="1872"/>
          </w:tcPr>
          <w:p>
            <w:r>
              <w:t>&lt; 100ms</w:t>
            </w:r>
          </w:p>
        </w:tc>
      </w:tr>
      <w:tr>
        <w:tc>
          <w:tcPr>
            <w:tcW w:type="dxa" w:w="1872"/>
          </w:tcPr>
          <w:p>
            <w:pPr>
              <w:jc w:val="center"/>
            </w:pPr>
            <w:r>
              <w:t>**Category 2**</w:t>
            </w:r>
          </w:p>
        </w:tc>
        <w:tc>
          <w:tcPr>
            <w:tcW w:type="dxa" w:w="1872"/>
          </w:tcPr>
          <w:p>
            <w:r>
              <w:t>GraphQL + JWT</w:t>
            </w:r>
          </w:p>
        </w:tc>
        <w:tc>
          <w:tcPr>
            <w:tcW w:type="dxa" w:w="1872"/>
          </w:tcPr>
          <w:p>
            <w:r>
              <w:t>Gateway ↔ Customer Device</w:t>
            </w:r>
          </w:p>
        </w:tc>
        <w:tc>
          <w:tcPr>
            <w:tcW w:type="dxa" w:w="1872"/>
          </w:tcPr>
          <w:p>
            <w:r>
              <w:t>JWT + OAuth v2</w:t>
            </w:r>
          </w:p>
        </w:tc>
        <w:tc>
          <w:tcPr>
            <w:tcW w:type="dxa" w:w="1872"/>
          </w:tcPr>
          <w:p>
            <w:r>
              <w:t>&lt; 2 seconds</w:t>
            </w:r>
          </w:p>
        </w:tc>
      </w:tr>
      <w:tr>
        <w:tc>
          <w:tcPr>
            <w:tcW w:type="dxa" w:w="1872"/>
          </w:tcPr>
          <w:p>
            <w:pPr>
              <w:jc w:val="center"/>
            </w:pPr>
            <w:r>
              <w:t>**Category 3**</w:t>
            </w:r>
          </w:p>
        </w:tc>
        <w:tc>
          <w:tcPr>
            <w:tcW w:type="dxa" w:w="1872"/>
          </w:tcPr>
          <w:p>
            <w:r>
              <w:t>RESTful + JSON (OpenAPI)</w:t>
            </w:r>
          </w:p>
        </w:tc>
        <w:tc>
          <w:tcPr>
            <w:tcW w:type="dxa" w:w="1872"/>
          </w:tcPr>
          <w:p>
            <w:r>
              <w:t>3rd Party Integration</w:t>
            </w:r>
          </w:p>
        </w:tc>
        <w:tc>
          <w:tcPr>
            <w:tcW w:type="dxa" w:w="1872"/>
          </w:tcPr>
          <w:p>
            <w:r>
              <w:t>Server-side Auth</w:t>
            </w:r>
          </w:p>
        </w:tc>
        <w:tc>
          <w:tcPr>
            <w:tcW w:type="dxa" w:w="1872"/>
          </w:tcPr>
          <w:p>
            <w:r>
              <w:t>&lt; 200ms</w:t>
            </w:r>
          </w:p>
        </w:tc>
      </w:tr>
      <w:tr>
        <w:tc>
          <w:tcPr>
            <w:tcW w:type="dxa" w:w="1872"/>
          </w:tcPr>
          <w:p>
            <w:pPr>
              <w:jc w:val="center"/>
            </w:pPr>
            <w:r>
              <w:t>**Public API**</w:t>
            </w:r>
          </w:p>
        </w:tc>
        <w:tc>
          <w:tcPr>
            <w:tcW w:type="dxa" w:w="1872"/>
          </w:tcPr>
          <w:p>
            <w:r>
              <w:t>RESTful + JSON (OpenAPI)</w:t>
            </w:r>
          </w:p>
        </w:tc>
        <w:tc>
          <w:tcPr>
            <w:tcW w:type="dxa" w:w="1872"/>
          </w:tcPr>
          <w:p>
            <w:r>
              <w:t>Product Search/List</w:t>
            </w:r>
          </w:p>
        </w:tc>
        <w:tc>
          <w:tcPr>
            <w:tcW w:type="dxa" w:w="1872"/>
          </w:tcPr>
          <w:p>
            <w:r>
              <w:t>Public Access</w:t>
            </w:r>
          </w:p>
        </w:tc>
        <w:tc>
          <w:tcPr>
            <w:tcW w:type="dxa" w:w="1872"/>
          </w:tcPr>
          <w:p>
            <w:r>
              <w:t>&lt; 1 second</w:t>
            </w:r>
          </w:p>
        </w:tc>
      </w:tr>
    </w:tbl>
    <w:p/>
    <w:p>
      <w:pPr>
        <w:pStyle w:val="CustomH2"/>
      </w:pPr>
      <w:r>
        <w:t>5.3 Third-Party System Integrations</w:t>
      </w:r>
    </w:p>
    <w:p>
      <w:r/>
      <w:r>
        <w:rPr>
          <w:b/>
        </w:rPr>
        <w:t>Payment Gateway Integrations:</w:t>
      </w:r>
      <w:r/>
    </w:p>
    <w:tbl>
      <w:tblPr>
        <w:tblStyle w:val="TableGrid"/>
        <w:tblW w:type="auto" w:w="0"/>
        <w:jc w:val="center"/>
        <w:tblLook w:firstColumn="1" w:firstRow="1" w:lastColumn="0" w:lastRow="0" w:noHBand="0" w:noVBand="1" w:val="04A0"/>
      </w:tblPr>
      <w:tblGrid>
        <w:gridCol w:w="1152"/>
        <w:gridCol w:w="6480"/>
        <w:gridCol w:w="1152"/>
        <w:gridCol w:w="2340"/>
      </w:tblGrid>
      <w:tr>
        <w:tc>
          <w:tcPr>
            <w:tcW w:type="dxa" w:w="2340"/>
            <w:shd w:fill="1f4e79"/>
          </w:tcPr>
          <w:p>
            <w:pPr>
              <w:jc w:val="center"/>
            </w:pPr>
            <w:r>
              <w:rPr>
                <w:b/>
                <w:color w:val="FFFFFF"/>
              </w:rPr>
              <w:t>Provider</w:t>
            </w:r>
          </w:p>
        </w:tc>
        <w:tc>
          <w:tcPr>
            <w:tcW w:type="dxa" w:w="2340"/>
            <w:shd w:fill="1f4e79"/>
          </w:tcPr>
          <w:p>
            <w:pPr>
              <w:jc w:val="center"/>
            </w:pPr>
            <w:r>
              <w:rPr>
                <w:b/>
                <w:color w:val="FFFFFF"/>
              </w:rPr>
              <w:t>Integration Method</w:t>
            </w:r>
          </w:p>
        </w:tc>
        <w:tc>
          <w:tcPr>
            <w:tcW w:type="dxa" w:w="2340"/>
            <w:shd w:fill="1f4e79"/>
          </w:tcPr>
          <w:p>
            <w:pPr>
              <w:jc w:val="center"/>
            </w:pPr>
            <w:r>
              <w:rPr>
                <w:b/>
                <w:color w:val="FFFFFF"/>
              </w:rPr>
              <w:t>Scope</w:t>
            </w:r>
          </w:p>
        </w:tc>
        <w:tc>
          <w:tcPr>
            <w:tcW w:type="dxa" w:w="2340"/>
            <w:shd w:fill="1f4e79"/>
          </w:tcPr>
          <w:p>
            <w:pPr>
              <w:jc w:val="center"/>
            </w:pPr>
            <w:r>
              <w:rPr>
                <w:b/>
                <w:color w:val="FFFFFF"/>
              </w:rPr>
              <w:t>Compliance Requirements</w:t>
            </w:r>
          </w:p>
        </w:tc>
      </w:tr>
      <w:tr>
        <w:tc>
          <w:tcPr>
            <w:tcW w:type="dxa" w:w="2340"/>
          </w:tcPr>
          <w:p>
            <w:pPr>
              <w:jc w:val="center"/>
            </w:pPr>
            <w:r>
              <w:t>**bKash**</w:t>
            </w:r>
          </w:p>
        </w:tc>
        <w:tc>
          <w:tcPr>
            <w:tcW w:type="dxa" w:w="2340"/>
          </w:tcPr>
          <w:p>
            <w:r>
              <w:t>REST API + Webhook</w:t>
            </w:r>
          </w:p>
        </w:tc>
        <w:tc>
          <w:tcPr>
            <w:tcW w:type="dxa" w:w="2340"/>
          </w:tcPr>
          <w:p>
            <w:r>
              <w:t>Payment processing, refunds, transaction status</w:t>
            </w:r>
          </w:p>
        </w:tc>
        <w:tc>
          <w:tcPr>
            <w:tcW w:type="dxa" w:w="2340"/>
          </w:tcPr>
          <w:p>
            <w:r>
              <w:t>bKash merchant agreement</w:t>
            </w:r>
          </w:p>
        </w:tc>
      </w:tr>
      <w:tr>
        <w:tc>
          <w:tcPr>
            <w:tcW w:type="dxa" w:w="2340"/>
          </w:tcPr>
          <w:p>
            <w:pPr>
              <w:jc w:val="center"/>
            </w:pPr>
            <w:r>
              <w:t>**Nagad**</w:t>
            </w:r>
          </w:p>
        </w:tc>
        <w:tc>
          <w:tcPr>
            <w:tcW w:type="dxa" w:w="2340"/>
          </w:tcPr>
          <w:p>
            <w:r>
              <w:t>REST API + Webhook</w:t>
            </w:r>
          </w:p>
        </w:tc>
        <w:tc>
          <w:tcPr>
            <w:tcW w:type="dxa" w:w="2340"/>
          </w:tcPr>
          <w:p>
            <w:r>
              <w:t>Payment processing, refunds, transaction status</w:t>
            </w:r>
          </w:p>
        </w:tc>
        <w:tc>
          <w:tcPr>
            <w:tcW w:type="dxa" w:w="2340"/>
          </w:tcPr>
          <w:p>
            <w:r>
              <w:t>Nagad partner certification</w:t>
            </w:r>
          </w:p>
        </w:tc>
      </w:tr>
      <w:tr>
        <w:tc>
          <w:tcPr>
            <w:tcW w:type="dxa" w:w="2340"/>
          </w:tcPr>
          <w:p>
            <w:pPr>
              <w:jc w:val="center"/>
            </w:pPr>
            <w:r>
              <w:t>**Rocket**</w:t>
            </w:r>
          </w:p>
        </w:tc>
        <w:tc>
          <w:tcPr>
            <w:tcW w:type="dxa" w:w="2340"/>
          </w:tcPr>
          <w:p>
            <w:r>
              <w:t>REST API + Webhook</w:t>
            </w:r>
          </w:p>
        </w:tc>
        <w:tc>
          <w:tcPr>
            <w:tcW w:type="dxa" w:w="2340"/>
          </w:tcPr>
          <w:p>
            <w:r>
              <w:t>Payment processing, refunds, transaction status</w:t>
            </w:r>
          </w:p>
        </w:tc>
        <w:tc>
          <w:tcPr>
            <w:tcW w:type="dxa" w:w="2340"/>
          </w:tcPr>
          <w:p>
            <w:r>
              <w:t>DBBL partnership</w:t>
            </w:r>
          </w:p>
        </w:tc>
      </w:tr>
      <w:tr>
        <w:tc>
          <w:tcPr>
            <w:tcW w:type="dxa" w:w="2340"/>
          </w:tcPr>
          <w:p>
            <w:pPr>
              <w:jc w:val="center"/>
            </w:pPr>
            <w:r>
              <w:t>**Card Processors**</w:t>
            </w:r>
          </w:p>
        </w:tc>
        <w:tc>
          <w:tcPr>
            <w:tcW w:type="dxa" w:w="2340"/>
          </w:tcPr>
          <w:p>
            <w:r>
              <w:t>PCI-DSS Gateway</w:t>
            </w:r>
          </w:p>
        </w:tc>
        <w:tc>
          <w:tcPr>
            <w:tcW w:type="dxa" w:w="2340"/>
          </w:tcPr>
          <w:p>
            <w:r>
              <w:t>Credit/debit card processing</w:t>
            </w:r>
          </w:p>
        </w:tc>
        <w:tc>
          <w:tcPr>
            <w:tcW w:type="dxa" w:w="2340"/>
          </w:tcPr>
          <w:p>
            <w:r>
              <w:t>PCI-DSS Level 1 compliance</w:t>
            </w:r>
          </w:p>
        </w:tc>
      </w:tr>
    </w:tbl>
    <w:p/>
    <w:p>
      <w:r/>
      <w:r>
        <w:rPr>
          <w:b/>
        </w:rPr>
        <w:t>Insurance Company API Integration:</w:t>
      </w:r>
      <w:r/>
    </w:p>
    <w:p>
      <w:pPr>
        <w:pStyle w:val="ListBullet"/>
      </w:pPr>
      <w:r>
        <w:t>Premium calculation and underwriting APIs</w:t>
      </w:r>
    </w:p>
    <w:p>
      <w:pPr>
        <w:pStyle w:val="ListBullet"/>
      </w:pPr>
      <w:r>
        <w:t>Policy issuance and certificate generation</w:t>
      </w:r>
    </w:p>
    <w:p>
      <w:pPr>
        <w:pStyle w:val="ListBullet"/>
      </w:pPr>
      <w:r>
        <w:t>Claims processing and settlement APIs</w:t>
      </w:r>
    </w:p>
    <w:p>
      <w:pPr>
        <w:pStyle w:val="ListBullet"/>
      </w:pPr>
      <w:r>
        <w:t>Regulatory reporting data exchange</w:t>
      </w:r>
    </w:p>
    <w:p>
      <w:pPr>
        <w:pStyle w:val="ListBullet"/>
      </w:pPr>
      <w:r>
        <w:t>Real-time policy status updates</w:t>
      </w:r>
    </w:p>
    <w:p>
      <w:r/>
      <w:r>
        <w:rPr>
          <w:b/>
        </w:rPr>
        <w:t>LabAid EHR System Integration:</w:t>
      </w:r>
      <w:r/>
    </w:p>
    <w:p>
      <w:pPr>
        <w:pStyle w:val="ListBullet"/>
      </w:pPr>
      <w:r>
        <w:t>Cashless claim verification for IPD services</w:t>
      </w:r>
    </w:p>
    <w:p>
      <w:pPr>
        <w:pStyle w:val="ListBullet"/>
      </w:pPr>
      <w:r>
        <w:t>Pre-authorization workflows</w:t>
      </w:r>
    </w:p>
    <w:p>
      <w:pPr>
        <w:pStyle w:val="ListBullet"/>
      </w:pPr>
      <w:r>
        <w:t>Medical record access (with consent)</w:t>
      </w:r>
    </w:p>
    <w:p>
      <w:pPr>
        <w:pStyle w:val="ListBullet"/>
      </w:pPr>
      <w:r>
        <w:t>Integration via secured HL7/FHIR endpoints or custom APIs</w:t>
      </w:r>
    </w:p>
    <w:p>
      <w:pPr>
        <w:pStyle w:val="ListBullet"/>
      </w:pPr>
      <w:r>
        <w:t>Timeout handling: 5s connection, 15s read</w:t>
      </w:r>
    </w:p>
    <w:p>
      <w:r>
        <w:t>________________________________________________________________________________</w:t>
      </w:r>
    </w:p>
    <w:p>
      <w:r>
        <w:br w:type="page"/>
      </w:r>
    </w:p>
    <w:p>
      <w:pPr>
        <w:pStyle w:val="CustomH1"/>
      </w:pPr>
      <w:r>
        <w:t>6. Non-Functional Requirements</w:t>
      </w:r>
    </w:p>
    <w:tbl>
      <w:tblPr>
        <w:tblStyle w:val="TableGrid"/>
        <w:tblW w:type="auto" w:w="0"/>
        <w:jc w:val="center"/>
        <w:tblLook w:firstColumn="1" w:firstRow="1" w:lastColumn="0" w:lastRow="0" w:noHBand="0" w:noVBand="1" w:val="04A0"/>
      </w:tblPr>
      <w:tblGrid>
        <w:gridCol w:w="1152"/>
        <w:gridCol w:w="6480"/>
        <w:gridCol w:w="1152"/>
      </w:tblGrid>
      <w:tr>
        <w:tc>
          <w:tcPr>
            <w:tcW w:type="dxa" w:w="3120"/>
            <w:shd w:fill="1f4e79"/>
          </w:tcPr>
          <w:p>
            <w:pPr>
              <w:jc w:val="center"/>
            </w:pPr>
            <w:r>
              <w:rPr>
                <w:b/>
                <w:color w:val="FFFFFF"/>
              </w:rPr>
              <w:t>ID</w:t>
            </w:r>
          </w:p>
        </w:tc>
        <w:tc>
          <w:tcPr>
            <w:tcW w:type="dxa" w:w="3120"/>
            <w:shd w:fill="1f4e79"/>
          </w:tcPr>
          <w:p>
            <w:pPr>
              <w:jc w:val="center"/>
            </w:pPr>
            <w:r>
              <w:rPr>
                <w:b/>
                <w:color w:val="FFFFFF"/>
              </w:rPr>
              <w:t>Requirement Description</w:t>
            </w:r>
          </w:p>
        </w:tc>
        <w:tc>
          <w:tcPr>
            <w:tcW w:type="dxa" w:w="3120"/>
            <w:shd w:fill="1f4e79"/>
          </w:tcPr>
          <w:p>
            <w:pPr>
              <w:jc w:val="center"/>
            </w:pPr>
            <w:r>
              <w:rPr>
                <w:b/>
                <w:color w:val="FFFFFF"/>
              </w:rPr>
              <w:t>Priority</w:t>
            </w:r>
          </w:p>
        </w:tc>
      </w:tr>
      <w:tr>
        <w:tc>
          <w:tcPr>
            <w:tcW w:type="dxa" w:w="3120"/>
          </w:tcPr>
          <w:p>
            <w:pPr>
              <w:jc w:val="center"/>
            </w:pPr>
            <w:r>
              <w:t>NFR-001</w:t>
            </w:r>
          </w:p>
        </w:tc>
        <w:tc>
          <w:tcPr>
            <w:tcW w:type="dxa" w:w="3120"/>
          </w:tcPr>
          <w:p>
            <w:r>
              <w:t>The system shall ensure 99.5% uptime to meet critical business needs</w:t>
            </w:r>
          </w:p>
        </w:tc>
        <w:tc>
          <w:tcPr>
            <w:tcW w:type="dxa" w:w="3120"/>
          </w:tcPr>
          <w:p>
            <w:r>
              <w:t>M</w:t>
            </w:r>
          </w:p>
        </w:tc>
      </w:tr>
      <w:tr>
        <w:tc>
          <w:tcPr>
            <w:tcW w:type="dxa" w:w="3120"/>
          </w:tcPr>
          <w:p>
            <w:pPr>
              <w:jc w:val="center"/>
            </w:pPr>
            <w:r>
              <w:t>NFR-002</w:t>
            </w:r>
          </w:p>
        </w:tc>
        <w:tc>
          <w:tcPr>
            <w:tcW w:type="dxa" w:w="3120"/>
          </w:tcPr>
          <w:p>
            <w:r>
              <w:t>The system shall encrypt (TLS 1.3 and AES-256) all sensitive data in transit and at rest</w:t>
            </w:r>
          </w:p>
        </w:tc>
        <w:tc>
          <w:tcPr>
            <w:tcW w:type="dxa" w:w="3120"/>
          </w:tcPr>
          <w:p>
            <w:r>
              <w:t>M</w:t>
            </w:r>
          </w:p>
        </w:tc>
      </w:tr>
      <w:tr>
        <w:tc>
          <w:tcPr>
            <w:tcW w:type="dxa" w:w="3120"/>
          </w:tcPr>
          <w:p>
            <w:pPr>
              <w:jc w:val="center"/>
            </w:pPr>
            <w:r>
              <w:t>NFR-003</w:t>
            </w:r>
          </w:p>
        </w:tc>
        <w:tc>
          <w:tcPr>
            <w:tcW w:type="dxa" w:w="3120"/>
          </w:tcPr>
          <w:p>
            <w:r>
              <w:t>The system shall handle up to 1,000 concurrent users without performance degradation</w:t>
            </w:r>
          </w:p>
        </w:tc>
        <w:tc>
          <w:tcPr>
            <w:tcW w:type="dxa" w:w="3120"/>
          </w:tcPr>
          <w:p>
            <w:r>
              <w:t>M</w:t>
            </w:r>
          </w:p>
        </w:tc>
      </w:tr>
      <w:tr>
        <w:tc>
          <w:tcPr>
            <w:tcW w:type="dxa" w:w="3120"/>
          </w:tcPr>
          <w:p>
            <w:pPr>
              <w:jc w:val="center"/>
            </w:pPr>
            <w:r>
              <w:t>NFR-004</w:t>
            </w:r>
          </w:p>
        </w:tc>
        <w:tc>
          <w:tcPr>
            <w:tcW w:type="dxa" w:w="3120"/>
          </w:tcPr>
          <w:p>
            <w:r>
              <w:t>The system shall handle up to 5,000 concurrent users without performance degradation</w:t>
            </w:r>
          </w:p>
        </w:tc>
        <w:tc>
          <w:tcPr>
            <w:tcW w:type="dxa" w:w="3120"/>
          </w:tcPr>
          <w:p>
            <w:r>
              <w:t>D</w:t>
            </w:r>
          </w:p>
        </w:tc>
      </w:tr>
      <w:tr>
        <w:tc>
          <w:tcPr>
            <w:tcW w:type="dxa" w:w="3120"/>
          </w:tcPr>
          <w:p>
            <w:pPr>
              <w:jc w:val="center"/>
            </w:pPr>
            <w:r>
              <w:t>NFR-005</w:t>
            </w:r>
          </w:p>
        </w:tc>
        <w:tc>
          <w:tcPr>
            <w:tcW w:type="dxa" w:w="3120"/>
          </w:tcPr>
          <w:p>
            <w:r>
              <w:t>The system shall handle up to 10,000 concurrent users without performance degradation</w:t>
            </w:r>
          </w:p>
        </w:tc>
        <w:tc>
          <w:tcPr>
            <w:tcW w:type="dxa" w:w="3120"/>
          </w:tcPr>
          <w:p>
            <w:r>
              <w:t>F</w:t>
            </w:r>
          </w:p>
        </w:tc>
      </w:tr>
      <w:tr>
        <w:tc>
          <w:tcPr>
            <w:tcW w:type="dxa" w:w="3120"/>
          </w:tcPr>
          <w:p>
            <w:pPr>
              <w:jc w:val="center"/>
            </w:pPr>
            <w:r>
              <w:t>NFR-006</w:t>
            </w:r>
          </w:p>
        </w:tc>
        <w:tc>
          <w:tcPr>
            <w:tcW w:type="dxa" w:w="3120"/>
          </w:tcPr>
          <w:p>
            <w:r>
              <w:t>The system shall have a median response time of less than 1 second and not more than 2s for 95% of user actions</w:t>
            </w:r>
          </w:p>
        </w:tc>
        <w:tc>
          <w:tcPr>
            <w:tcW w:type="dxa" w:w="3120"/>
          </w:tcPr>
          <w:p>
            <w:r>
              <w:t>M</w:t>
            </w:r>
          </w:p>
        </w:tc>
      </w:tr>
      <w:tr>
        <w:tc>
          <w:tcPr>
            <w:tcW w:type="dxa" w:w="3120"/>
          </w:tcPr>
          <w:p>
            <w:pPr>
              <w:jc w:val="center"/>
            </w:pPr>
            <w:r>
              <w:t>NFR-007</w:t>
            </w:r>
          </w:p>
        </w:tc>
        <w:tc>
          <w:tcPr>
            <w:tcW w:type="dxa" w:w="3120"/>
          </w:tcPr>
          <w:p>
            <w:r>
              <w:t>Disaster Recovery: RTO &lt; 15 minutes for critical services, RPO &lt; 1 hour</w:t>
            </w:r>
          </w:p>
        </w:tc>
        <w:tc>
          <w:tcPr>
            <w:tcW w:type="dxa" w:w="3120"/>
          </w:tcPr>
          <w:p>
            <w:r>
              <w:t>M</w:t>
            </w:r>
          </w:p>
        </w:tc>
      </w:tr>
      <w:tr>
        <w:tc>
          <w:tcPr>
            <w:tcW w:type="dxa" w:w="3120"/>
          </w:tcPr>
          <w:p>
            <w:pPr>
              <w:jc w:val="center"/>
            </w:pPr>
            <w:r>
              <w:t>NFR-008</w:t>
            </w:r>
          </w:p>
        </w:tc>
        <w:tc>
          <w:tcPr>
            <w:tcW w:type="dxa" w:w="3120"/>
          </w:tcPr>
          <w:p>
            <w:r>
              <w:t>The system shall have Category 1 API response time &lt; 100ms</w:t>
            </w:r>
          </w:p>
        </w:tc>
        <w:tc>
          <w:tcPr>
            <w:tcW w:type="dxa" w:w="3120"/>
          </w:tcPr>
          <w:p>
            <w:r>
              <w:t>D</w:t>
            </w:r>
          </w:p>
        </w:tc>
      </w:tr>
      <w:tr>
        <w:tc>
          <w:tcPr>
            <w:tcW w:type="dxa" w:w="3120"/>
          </w:tcPr>
          <w:p>
            <w:pPr>
              <w:jc w:val="center"/>
            </w:pPr>
            <w:r>
              <w:t>NFR-009</w:t>
            </w:r>
          </w:p>
        </w:tc>
        <w:tc>
          <w:tcPr>
            <w:tcW w:type="dxa" w:w="3120"/>
          </w:tcPr>
          <w:p>
            <w:r>
              <w:t>The system shall have Category 3 API response time &lt; 200ms</w:t>
            </w:r>
          </w:p>
        </w:tc>
        <w:tc>
          <w:tcPr>
            <w:tcW w:type="dxa" w:w="3120"/>
          </w:tcPr>
          <w:p>
            <w:r>
              <w:t>D</w:t>
            </w:r>
          </w:p>
        </w:tc>
      </w:tr>
      <w:tr>
        <w:tc>
          <w:tcPr>
            <w:tcW w:type="dxa" w:w="3120"/>
          </w:tcPr>
          <w:p>
            <w:pPr>
              <w:jc w:val="center"/>
            </w:pPr>
            <w:r>
              <w:t>NFR-010</w:t>
            </w:r>
          </w:p>
        </w:tc>
        <w:tc>
          <w:tcPr>
            <w:tcW w:type="dxa" w:w="3120"/>
          </w:tcPr>
          <w:p>
            <w:r>
              <w:t>The system shall have Category 2 API response time &lt; 2 sec</w:t>
            </w:r>
          </w:p>
        </w:tc>
        <w:tc>
          <w:tcPr>
            <w:tcW w:type="dxa" w:w="3120"/>
          </w:tcPr>
          <w:p>
            <w:r>
              <w:t>D</w:t>
            </w:r>
          </w:p>
        </w:tc>
      </w:tr>
      <w:tr>
        <w:tc>
          <w:tcPr>
            <w:tcW w:type="dxa" w:w="3120"/>
          </w:tcPr>
          <w:p>
            <w:pPr>
              <w:jc w:val="center"/>
            </w:pPr>
            <w:r>
              <w:t>NFR-011</w:t>
            </w:r>
          </w:p>
        </w:tc>
        <w:tc>
          <w:tcPr>
            <w:tcW w:type="dxa" w:w="3120"/>
          </w:tcPr>
          <w:p>
            <w:r>
              <w:t>The system shall have public API response time &lt; 1 sec</w:t>
            </w:r>
          </w:p>
        </w:tc>
        <w:tc>
          <w:tcPr>
            <w:tcW w:type="dxa" w:w="3120"/>
          </w:tcPr>
          <w:p>
            <w:r>
              <w:t>D</w:t>
            </w:r>
          </w:p>
        </w:tc>
      </w:tr>
      <w:tr>
        <w:tc>
          <w:tcPr>
            <w:tcW w:type="dxa" w:w="3120"/>
          </w:tcPr>
          <w:p>
            <w:pPr>
              <w:jc w:val="center"/>
            </w:pPr>
            <w:r>
              <w:t>NFR-012</w:t>
            </w:r>
          </w:p>
        </w:tc>
        <w:tc>
          <w:tcPr>
            <w:tcW w:type="dxa" w:w="3120"/>
          </w:tcPr>
          <w:p>
            <w:r>
              <w:t>The system shall ensure minimum app startup time &lt; 5 sec</w:t>
            </w:r>
          </w:p>
        </w:tc>
        <w:tc>
          <w:tcPr>
            <w:tcW w:type="dxa" w:w="3120"/>
          </w:tcPr>
          <w:p>
            <w:r>
              <w:t>D</w:t>
            </w:r>
          </w:p>
        </w:tc>
      </w:tr>
      <w:tr>
        <w:tc>
          <w:tcPr>
            <w:tcW w:type="dxa" w:w="3120"/>
          </w:tcPr>
          <w:p>
            <w:pPr>
              <w:jc w:val="center"/>
            </w:pPr>
            <w:r>
              <w:t>NFR-013</w:t>
            </w:r>
          </w:p>
        </w:tc>
        <w:tc>
          <w:tcPr>
            <w:tcW w:type="dxa" w:w="3120"/>
          </w:tcPr>
          <w:p>
            <w:r>
              <w:t>The system shall support 1 million active users and 200K active policies in 24 months with auto vertical scaling</w:t>
            </w:r>
          </w:p>
        </w:tc>
        <w:tc>
          <w:tcPr>
            <w:tcW w:type="dxa" w:w="3120"/>
          </w:tcPr>
          <w:p>
            <w:r>
              <w:t>F</w:t>
            </w:r>
          </w:p>
        </w:tc>
      </w:tr>
      <w:tr>
        <w:tc>
          <w:tcPr>
            <w:tcW w:type="dxa" w:w="3120"/>
          </w:tcPr>
          <w:p>
            <w:pPr>
              <w:jc w:val="center"/>
            </w:pPr>
            <w:r>
              <w:t>NFR-014</w:t>
            </w:r>
          </w:p>
        </w:tc>
        <w:tc>
          <w:tcPr>
            <w:tcW w:type="dxa" w:w="3120"/>
          </w:tcPr>
          <w:p>
            <w:r>
              <w:t>The system shall have automatic switch option for user to different mobile device with data migration</w:t>
            </w:r>
          </w:p>
        </w:tc>
        <w:tc>
          <w:tcPr>
            <w:tcW w:type="dxa" w:w="3120"/>
          </w:tcPr>
          <w:p>
            <w:r>
              <w:t>F</w:t>
            </w:r>
          </w:p>
        </w:tc>
      </w:tr>
      <w:tr>
        <w:tc>
          <w:tcPr>
            <w:tcW w:type="dxa" w:w="3120"/>
          </w:tcPr>
          <w:p>
            <w:pPr>
              <w:jc w:val="center"/>
            </w:pPr>
            <w:r>
              <w:t>NFR-015</w:t>
            </w:r>
          </w:p>
        </w:tc>
        <w:tc>
          <w:tcPr>
            <w:tcW w:type="dxa" w:w="3120"/>
          </w:tcPr>
          <w:p>
            <w:r>
              <w:t>The system shall have multi-language support (English + Bengali)</w:t>
            </w:r>
          </w:p>
        </w:tc>
        <w:tc>
          <w:tcPr>
            <w:tcW w:type="dxa" w:w="3120"/>
          </w:tcPr>
          <w:p>
            <w:r>
              <w:t>D</w:t>
            </w:r>
          </w:p>
        </w:tc>
      </w:tr>
    </w:tbl>
    <w:p/>
    <w:p>
      <w:r>
        <w:t>________________________________________________________________________________</w:t>
      </w:r>
    </w:p>
    <w:p>
      <w:r>
        <w:br w:type="page"/>
      </w:r>
    </w:p>
    <w:p>
      <w:pPr>
        <w:pStyle w:val="CustomH1"/>
      </w:pPr>
      <w:r>
        <w:t>7. Data Model &amp; Storage Requirements</w:t>
      </w:r>
    </w:p>
    <w:p>
      <w:pPr>
        <w:pStyle w:val="CustomH2"/>
      </w:pPr>
      <w:r>
        <w:t>7.1 Database Architecture Distribution</w:t>
      </w:r>
    </w:p>
    <w:tbl>
      <w:tblPr>
        <w:tblStyle w:val="TableGrid"/>
        <w:tblW w:type="auto" w:w="0"/>
        <w:jc w:val="center"/>
        <w:tblLook w:firstColumn="1" w:firstRow="1" w:lastColumn="0" w:lastRow="0" w:noHBand="0" w:noVBand="1" w:val="04A0"/>
      </w:tblPr>
      <w:tblGrid>
        <w:gridCol w:w="1152"/>
        <w:gridCol w:w="6480"/>
        <w:gridCol w:w="1152"/>
        <w:gridCol w:w="2340"/>
      </w:tblGrid>
      <w:tr>
        <w:tc>
          <w:tcPr>
            <w:tcW w:type="dxa" w:w="2340"/>
            <w:shd w:fill="1f4e79"/>
          </w:tcPr>
          <w:p>
            <w:pPr>
              <w:jc w:val="center"/>
            </w:pPr>
            <w:r>
              <w:rPr>
                <w:b/>
                <w:color w:val="FFFFFF"/>
              </w:rPr>
              <w:t>Storage System</w:t>
            </w:r>
          </w:p>
        </w:tc>
        <w:tc>
          <w:tcPr>
            <w:tcW w:type="dxa" w:w="2340"/>
            <w:shd w:fill="1f4e79"/>
          </w:tcPr>
          <w:p>
            <w:pPr>
              <w:jc w:val="center"/>
            </w:pPr>
            <w:r>
              <w:rPr>
                <w:b/>
                <w:color w:val="FFFFFF"/>
              </w:rPr>
              <w:t>Use Case</w:t>
            </w:r>
          </w:p>
        </w:tc>
        <w:tc>
          <w:tcPr>
            <w:tcW w:type="dxa" w:w="2340"/>
            <w:shd w:fill="1f4e79"/>
          </w:tcPr>
          <w:p>
            <w:pPr>
              <w:jc w:val="center"/>
            </w:pPr>
            <w:r>
              <w:rPr>
                <w:b/>
                <w:color w:val="FFFFFF"/>
              </w:rPr>
              <w:t>Performance Target</w:t>
            </w:r>
          </w:p>
        </w:tc>
        <w:tc>
          <w:tcPr>
            <w:tcW w:type="dxa" w:w="2340"/>
            <w:shd w:fill="1f4e79"/>
          </w:tcPr>
          <w:p>
            <w:pPr>
              <w:jc w:val="center"/>
            </w:pPr>
            <w:r>
              <w:rPr>
                <w:b/>
                <w:color w:val="FFFFFF"/>
              </w:rPr>
              <w:t>Rationale</w:t>
            </w:r>
          </w:p>
        </w:tc>
      </w:tr>
      <w:tr>
        <w:tc>
          <w:tcPr>
            <w:tcW w:type="dxa" w:w="2340"/>
          </w:tcPr>
          <w:p>
            <w:pPr>
              <w:jc w:val="center"/>
            </w:pPr>
            <w:r>
              <w:t>**PostgreSQL V17**</w:t>
            </w:r>
          </w:p>
        </w:tc>
        <w:tc>
          <w:tcPr>
            <w:tcW w:type="dxa" w:w="2340"/>
          </w:tcPr>
          <w:p>
            <w:r>
              <w:t>Relational data, user/policy/claims</w:t>
            </w:r>
          </w:p>
        </w:tc>
        <w:tc>
          <w:tcPr>
            <w:tcW w:type="dxa" w:w="2340"/>
          </w:tcPr>
          <w:p>
            <w:r>
              <w:t>&lt; 100ms for 95% queries</w:t>
            </w:r>
          </w:p>
        </w:tc>
        <w:tc>
          <w:tcPr>
            <w:tcW w:type="dxa" w:w="2340"/>
          </w:tcPr>
          <w:p>
            <w:r>
              <w:t>ACID compliance, JSONB, Bengali full-text search</w:t>
            </w:r>
          </w:p>
        </w:tc>
      </w:tr>
      <w:tr>
        <w:tc>
          <w:tcPr>
            <w:tcW w:type="dxa" w:w="2340"/>
          </w:tcPr>
          <w:p>
            <w:pPr>
              <w:jc w:val="center"/>
            </w:pPr>
            <w:r>
              <w:t>**TigerBeetle**</w:t>
            </w:r>
          </w:p>
        </w:tc>
        <w:tc>
          <w:tcPr>
            <w:tcW w:type="dxa" w:w="2340"/>
          </w:tcPr>
          <w:p>
            <w:r>
              <w:t>Financial transactions, insurance records</w:t>
            </w:r>
          </w:p>
        </w:tc>
        <w:tc>
          <w:tcPr>
            <w:tcW w:type="dxa" w:w="2340"/>
          </w:tcPr>
          <w:p>
            <w:r>
              <w:t>&lt; 10ms transaction time</w:t>
            </w:r>
          </w:p>
        </w:tc>
        <w:tc>
          <w:tcPr>
            <w:tcW w:type="dxa" w:w="2340"/>
          </w:tcPr>
          <w:p>
            <w:r>
              <w:t>Purpose-built for financial accuracy</w:t>
            </w:r>
          </w:p>
        </w:tc>
      </w:tr>
      <w:tr>
        <w:tc>
          <w:tcPr>
            <w:tcW w:type="dxa" w:w="2340"/>
          </w:tcPr>
          <w:p>
            <w:pPr>
              <w:jc w:val="center"/>
            </w:pPr>
            <w:r>
              <w:t>**Redis**</w:t>
            </w:r>
          </w:p>
        </w:tc>
        <w:tc>
          <w:tcPr>
            <w:tcW w:type="dxa" w:w="2340"/>
          </w:tcPr>
          <w:p>
            <w:r>
              <w:t>Cache, sessions</w:t>
            </w:r>
          </w:p>
        </w:tc>
        <w:tc>
          <w:tcPr>
            <w:tcW w:type="dxa" w:w="2340"/>
          </w:tcPr>
          <w:p>
            <w:r>
              <w:t>&lt; 1ms access time</w:t>
            </w:r>
          </w:p>
        </w:tc>
        <w:tc>
          <w:tcPr>
            <w:tcW w:type="dxa" w:w="2340"/>
          </w:tcPr>
          <w:p>
            <w:r>
              <w:t>Product catalog (5min TTL), User sessions (15min)</w:t>
            </w:r>
          </w:p>
        </w:tc>
      </w:tr>
      <w:tr>
        <w:tc>
          <w:tcPr>
            <w:tcW w:type="dxa" w:w="2340"/>
          </w:tcPr>
          <w:p>
            <w:pPr>
              <w:jc w:val="center"/>
            </w:pPr>
            <w:r>
              <w:t>**DynamoDB/MongoDB**</w:t>
            </w:r>
          </w:p>
        </w:tc>
        <w:tc>
          <w:tcPr>
            <w:tcW w:type="dxa" w:w="2340"/>
          </w:tcPr>
          <w:p>
            <w:r>
              <w:t>Product catalog, metadata</w:t>
            </w:r>
          </w:p>
        </w:tc>
        <w:tc>
          <w:tcPr>
            <w:tcW w:type="dxa" w:w="2340"/>
          </w:tcPr>
          <w:p>
            <w:r>
              <w:t>&lt; 50ms read time</w:t>
            </w:r>
          </w:p>
        </w:tc>
        <w:tc>
          <w:tcPr>
            <w:tcW w:type="dxa" w:w="2340"/>
          </w:tcPr>
          <w:p>
            <w:r>
              <w:t>NoSQL flexibility for unstructured data</w:t>
            </w:r>
          </w:p>
        </w:tc>
      </w:tr>
      <w:tr>
        <w:tc>
          <w:tcPr>
            <w:tcW w:type="dxa" w:w="2340"/>
          </w:tcPr>
          <w:p>
            <w:pPr>
              <w:jc w:val="center"/>
            </w:pPr>
            <w:r>
              <w:t>**AWS S3**</w:t>
            </w:r>
          </w:p>
        </w:tc>
        <w:tc>
          <w:tcPr>
            <w:tcW w:type="dxa" w:w="2340"/>
          </w:tcPr>
          <w:p>
            <w:r>
              <w:t>Documents, uploaded objects</w:t>
            </w:r>
          </w:p>
        </w:tc>
        <w:tc>
          <w:tcPr>
            <w:tcW w:type="dxa" w:w="2340"/>
          </w:tcPr>
          <w:p>
            <w:r>
              <w:t>&lt; 5s upload/download</w:t>
            </w:r>
          </w:p>
        </w:tc>
        <w:tc>
          <w:tcPr>
            <w:tcW w:type="dxa" w:w="2340"/>
          </w:tcPr>
          <w:p>
            <w:r>
              <w:t>Scalable object storage with encryption</w:t>
            </w:r>
          </w:p>
        </w:tc>
      </w:tr>
      <w:tr>
        <w:tc>
          <w:tcPr>
            <w:tcW w:type="dxa" w:w="2340"/>
          </w:tcPr>
          <w:p>
            <w:pPr>
              <w:jc w:val="center"/>
            </w:pPr>
            <w:r>
              <w:t>**Pgvector/PineCone**</w:t>
            </w:r>
          </w:p>
        </w:tc>
        <w:tc>
          <w:tcPr>
            <w:tcW w:type="dxa" w:w="2340"/>
          </w:tcPr>
          <w:p>
            <w:r>
              <w:t>Tokenized data, AI/ML</w:t>
            </w:r>
          </w:p>
        </w:tc>
        <w:tc>
          <w:tcPr>
            <w:tcW w:type="dxa" w:w="2340"/>
          </w:tcPr>
          <w:p>
            <w:r>
              <w:t>&lt; 100ms similarity search</w:t>
            </w:r>
          </w:p>
        </w:tc>
        <w:tc>
          <w:tcPr>
            <w:tcW w:type="dxa" w:w="2340"/>
          </w:tcPr>
          <w:p>
            <w:r>
              <w:t>Vector database for ML operations</w:t>
            </w:r>
          </w:p>
        </w:tc>
      </w:tr>
      <w:tr>
        <w:tc>
          <w:tcPr>
            <w:tcW w:type="dxa" w:w="2340"/>
          </w:tcPr>
          <w:p>
            <w:pPr>
              <w:jc w:val="center"/>
            </w:pPr>
            <w:r>
              <w:t>**SQLite**</w:t>
            </w:r>
          </w:p>
        </w:tc>
        <w:tc>
          <w:tcPr>
            <w:tcW w:type="dxa" w:w="2340"/>
          </w:tcPr>
          <w:p>
            <w:r>
              <w:t>Mobile app local data</w:t>
            </w:r>
          </w:p>
        </w:tc>
        <w:tc>
          <w:tcPr>
            <w:tcW w:type="dxa" w:w="2340"/>
          </w:tcPr>
          <w:p>
            <w:r>
              <w:t>&lt; 10ms local query</w:t>
            </w:r>
          </w:p>
        </w:tc>
        <w:tc>
          <w:tcPr>
            <w:tcW w:type="dxa" w:w="2340"/>
          </w:tcPr>
          <w:p>
            <w:r>
              <w:t>Encrypted offline capability</w:t>
            </w:r>
          </w:p>
        </w:tc>
      </w:tr>
    </w:tbl>
    <w:p/>
    <w:p>
      <w:pPr>
        <w:pStyle w:val="CustomH2"/>
      </w:pPr>
      <w:r>
        <w:t>7.2 Enhanced Data Entities (MD FEEDBACK)</w:t>
      </w:r>
    </w:p>
    <w:p>
      <w:r/>
      <w:r>
        <w:rPr>
          <w:b/>
        </w:rPr>
        <w:t>Nominee/Beneficiary Entity:</w:t>
      </w:r>
      <w:r/>
    </w:p>
    <w:p>
      <w:pPr>
        <w:pStyle w:val="CustomCode"/>
      </w:pPr>
      <w:r>
        <w:t>NomineeID (Primary Key, UUID)</w:t>
        <w:br/>
        <w:t>PolicyID (Foreign Key)</w:t>
        <w:br/>
        <w:t>FullName (VARCHAR 200, NOT NULL)</w:t>
        <w:br/>
        <w:t>Relationship (ENUM: Spouse, Child, Parent, Sibling, Other)</w:t>
        <w:br/>
        <w:t>DateOfBirth (DATE)</w:t>
        <w:br/>
        <w:t>NationalID (VARCHAR 20, UNIQUE)</w:t>
        <w:br/>
        <w:t>SharePercentage (DECIMAL 5,2, CHECK &gt;0 AND &lt;=100)</w:t>
        <w:br/>
        <w:t>ContactPhone (VARCHAR 15)</w:t>
        <w:br/>
        <w:t>Address (TEXT)</w:t>
        <w:br/>
        <w:t>CreatedAt, UpdatedAt</w:t>
        <w:br/>
        <w:t>CONSTRAINT: SUM(SharePercentage) per PolicyID = 100</w:t>
      </w:r>
    </w:p>
    <w:p/>
    <w:p>
      <w:r/>
      <w:r>
        <w:rPr>
          <w:b/>
        </w:rPr>
        <w:t>KYCDocument Entity:</w:t>
      </w:r>
      <w:r/>
    </w:p>
    <w:p>
      <w:pPr>
        <w:pStyle w:val="CustomCode"/>
      </w:pPr>
      <w:r>
        <w:t>DocumentID (Primary Key, UUID)</w:t>
        <w:br/>
        <w:t>UserID (Foreign Key)</w:t>
        <w:br/>
        <w:t>DocumentType (ENUM: NID_Front, NID_Back, Passport, Photo, Utility_Bill, Income_Proof, Medical_Report)</w:t>
        <w:br/>
        <w:t>FileName (VARCHAR 255)</w:t>
        <w:br/>
        <w:t>S3Path (TEXT)</w:t>
        <w:br/>
        <w:t>FileHash (SHA256, for integrity)</w:t>
        <w:br/>
        <w:t>UploadedAt (TIMESTAMP)</w:t>
        <w:br/>
        <w:t>VerificationStatus (ENUM: Pending, Verified, Rejected)</w:t>
        <w:br/>
        <w:t>VerifiedBy (Foreign Key → Stakeholder)</w:t>
        <w:br/>
        <w:t>VerifiedAt (TIMESTAMP)</w:t>
        <w:br/>
        <w:t>RejectionReason (TEXT, NULL)</w:t>
        <w:br/>
        <w:t>OCRData (JSONB, extracted fields)</w:t>
        <w:br/>
        <w:t>ExpiryDate (DATE, for passports/utility bills)</w:t>
      </w:r>
    </w:p>
    <w:p/>
    <w:p>
      <w:r/>
      <w:r>
        <w:rPr>
          <w:b/>
        </w:rPr>
        <w:t>Quote Entity:</w:t>
      </w:r>
      <w:r/>
    </w:p>
    <w:p>
      <w:pPr>
        <w:pStyle w:val="CustomCode"/>
      </w:pPr>
      <w:r>
        <w:t>QuoteID (Primary Key, UUID)</w:t>
        <w:br/>
        <w:t>UserID (Foreign Key, NULL if anonymous)</w:t>
        <w:br/>
        <w:t>ProductID (Foreign Key)</w:t>
        <w:br/>
        <w:t>RequestedSumAssured (DECIMAL)</w:t>
        <w:br/>
        <w:t>RequestedTenure (INT, years)</w:t>
        <w:br/>
        <w:t>CustomerAge (INT)</w:t>
        <w:br/>
        <w:t>Occupation (VARCHAR 100)</w:t>
        <w:br/>
        <w:t>BasePremium (DECIMAL)</w:t>
        <w:br/>
        <w:t>Loadings (JSONB, {reason: amount}[])</w:t>
        <w:br/>
        <w:t>Discounts (JSONB, {code: amount}[])</w:t>
        <w:br/>
        <w:t>FinalPremium (DECIMAL)</w:t>
        <w:br/>
        <w:t>QuoteValidUntil (TIMESTAMP, +48hrs)</w:t>
        <w:br/>
        <w:t>ConvertedToPolicyID (Foreign Key, NULL)</w:t>
        <w:br/>
        <w:t>CreatedAt, UpdatedAt</w:t>
      </w:r>
    </w:p>
    <w:p/>
    <w:p>
      <w:r/>
      <w:r>
        <w:rPr>
          <w:b/>
        </w:rPr>
        <w:t>PartnerCommission Entity:</w:t>
      </w:r>
      <w:r/>
    </w:p>
    <w:p>
      <w:pPr>
        <w:pStyle w:val="CustomCode"/>
      </w:pPr>
      <w:r>
        <w:t>CommissionID (Primary Key, UUID)</w:t>
        <w:br/>
        <w:t>PartnerID (Foreign Key)</w:t>
        <w:br/>
        <w:t>PolicyID (Foreign Key)</w:t>
        <w:br/>
        <w:t>CommissionType (ENUM: Acquisition, Renewal, Claims_Assistance)</w:t>
        <w:br/>
        <w:t>CommissionRate (DECIMAL 5,2, percentage)</w:t>
        <w:br/>
        <w:t>CommissionAmount (DECIMAL)</w:t>
        <w:br/>
        <w:t>PayoutStatus (ENUM: Pending, Approved, Paid, Withheld)</w:t>
        <w:br/>
        <w:t>PayoutDate (DATE, NULL)</w:t>
        <w:br/>
        <w:t>PayoutReference (VARCHAR 100, payment txn ID)</w:t>
        <w:br/>
        <w:t>CreatedAt, UpdatedAt</w:t>
      </w:r>
    </w:p>
    <w:p/>
    <w:p>
      <w:r/>
      <w:r>
        <w:rPr>
          <w:b/>
        </w:rPr>
        <w:t>NotificationLog Entity:</w:t>
      </w:r>
      <w:r/>
    </w:p>
    <w:p>
      <w:pPr>
        <w:pStyle w:val="CustomCode"/>
      </w:pPr>
      <w:r>
        <w:t>NotificationID (Primary Key, UUID)</w:t>
        <w:br/>
        <w:t>UserID (Foreign Key, NULL for system-wide)</w:t>
        <w:br/>
        <w:t>Channel (ENUM: SMS, Email, Push, In_App)</w:t>
        <w:br/>
        <w:t>EventType (ENUM: OTP, Purchase_Confirmation, Claim_Update, Renewal_Reminder, Marketing)</w:t>
        <w:br/>
        <w:t>MessageTemplate (VARCHAR 50, template ID)</w:t>
        <w:br/>
        <w:t>MessageContent (TEXT)</w:t>
        <w:br/>
        <w:t>RecipientPhone (VARCHAR 15, for SMS)</w:t>
        <w:br/>
        <w:t>RecipientEmail (VARCHAR 255, for Email)</w:t>
        <w:br/>
        <w:t>DeviceToken (TEXT, for Push)</w:t>
        <w:br/>
        <w:t>SendStatus (ENUM: Queued, Sent, Failed, Delivered, Bounced)</w:t>
        <w:br/>
        <w:t>SentAt (TIMESTAMP)</w:t>
        <w:br/>
        <w:t>DeliveredAt (TIMESTAMP, NULL)</w:t>
        <w:br/>
        <w:t>FailureReason (TEXT, NULL)</w:t>
        <w:br/>
        <w:t>RetryCount (INT, DEFAULT 0)</w:t>
        <w:br/>
        <w:t>CreatedAt</w:t>
      </w:r>
    </w:p>
    <w:p/>
    <w:p>
      <w:pPr>
        <w:pStyle w:val="CustomH2"/>
      </w:pPr>
      <w:r>
        <w:t>7.3 Data Storage Distribution Strategy</w:t>
      </w:r>
    </w:p>
    <w:tbl>
      <w:tblPr>
        <w:tblStyle w:val="TableGrid"/>
        <w:tblW w:type="auto" w:w="0"/>
        <w:jc w:val="center"/>
        <w:tblLook w:firstColumn="1" w:firstRow="1" w:lastColumn="0" w:lastRow="0" w:noHBand="0" w:noVBand="1" w:val="04A0"/>
      </w:tblPr>
      <w:tblGrid>
        <w:gridCol w:w="1152"/>
        <w:gridCol w:w="6480"/>
        <w:gridCol w:w="1152"/>
        <w:gridCol w:w="2340"/>
      </w:tblGrid>
      <w:tr>
        <w:tc>
          <w:tcPr>
            <w:tcW w:type="dxa" w:w="2340"/>
            <w:shd w:fill="1f4e79"/>
          </w:tcPr>
          <w:p>
            <w:pPr>
              <w:jc w:val="center"/>
            </w:pPr>
            <w:r>
              <w:rPr>
                <w:b/>
                <w:color w:val="FFFFFF"/>
              </w:rPr>
              <w:t>Data Type</w:t>
            </w:r>
          </w:p>
        </w:tc>
        <w:tc>
          <w:tcPr>
            <w:tcW w:type="dxa" w:w="2340"/>
            <w:shd w:fill="1f4e79"/>
          </w:tcPr>
          <w:p>
            <w:pPr>
              <w:jc w:val="center"/>
            </w:pPr>
            <w:r>
              <w:rPr>
                <w:b/>
                <w:color w:val="FFFFFF"/>
              </w:rPr>
              <w:t>Storage System</w:t>
            </w:r>
          </w:p>
        </w:tc>
        <w:tc>
          <w:tcPr>
            <w:tcW w:type="dxa" w:w="2340"/>
            <w:shd w:fill="1f4e79"/>
          </w:tcPr>
          <w:p>
            <w:pPr>
              <w:jc w:val="center"/>
            </w:pPr>
            <w:r>
              <w:rPr>
                <w:b/>
                <w:color w:val="FFFFFF"/>
              </w:rPr>
              <w:t>Rationale</w:t>
            </w:r>
          </w:p>
        </w:tc>
        <w:tc>
          <w:tcPr>
            <w:tcW w:type="dxa" w:w="2340"/>
            <w:shd w:fill="1f4e79"/>
          </w:tcPr>
          <w:p>
            <w:pPr>
              <w:jc w:val="center"/>
            </w:pPr>
            <w:r>
              <w:rPr>
                <w:b/>
                <w:color w:val="FFFFFF"/>
              </w:rPr>
              <w:t>Performance Target</w:t>
            </w:r>
          </w:p>
        </w:tc>
      </w:tr>
      <w:tr>
        <w:tc>
          <w:tcPr>
            <w:tcW w:type="dxa" w:w="2340"/>
          </w:tcPr>
          <w:p>
            <w:pPr>
              <w:jc w:val="center"/>
            </w:pPr>
            <w:r>
              <w:t>**User &amp; Policy Data**</w:t>
            </w:r>
          </w:p>
        </w:tc>
        <w:tc>
          <w:tcPr>
            <w:tcW w:type="dxa" w:w="2340"/>
          </w:tcPr>
          <w:p>
            <w:r>
              <w:t>PostgreSQL V17</w:t>
            </w:r>
          </w:p>
        </w:tc>
        <w:tc>
          <w:tcPr>
            <w:tcW w:type="dxa" w:w="2340"/>
          </w:tcPr>
          <w:p>
            <w:r>
              <w:t>ACID compliance, complex queries, Bengali support</w:t>
            </w:r>
          </w:p>
        </w:tc>
        <w:tc>
          <w:tcPr>
            <w:tcW w:type="dxa" w:w="2340"/>
          </w:tcPr>
          <w:p>
            <w:r>
              <w:t>&lt; 100ms query time</w:t>
            </w:r>
          </w:p>
        </w:tc>
      </w:tr>
      <w:tr>
        <w:tc>
          <w:tcPr>
            <w:tcW w:type="dxa" w:w="2340"/>
          </w:tcPr>
          <w:p>
            <w:pPr>
              <w:jc w:val="center"/>
            </w:pPr>
            <w:r>
              <w:t>**Financial Transactions**</w:t>
            </w:r>
          </w:p>
        </w:tc>
        <w:tc>
          <w:tcPr>
            <w:tcW w:type="dxa" w:w="2340"/>
          </w:tcPr>
          <w:p>
            <w:r>
              <w:t>TigerBeetle</w:t>
            </w:r>
          </w:p>
        </w:tc>
        <w:tc>
          <w:tcPr>
            <w:tcW w:type="dxa" w:w="2340"/>
          </w:tcPr>
          <w:p>
            <w:r>
              <w:t>Purpose-built for financial accuracy, double-entry bookkeeping</w:t>
            </w:r>
          </w:p>
        </w:tc>
        <w:tc>
          <w:tcPr>
            <w:tcW w:type="dxa" w:w="2340"/>
          </w:tcPr>
          <w:p>
            <w:r>
              <w:t>&lt; 10ms transaction time</w:t>
            </w:r>
          </w:p>
        </w:tc>
      </w:tr>
      <w:tr>
        <w:tc>
          <w:tcPr>
            <w:tcW w:type="dxa" w:w="2340"/>
          </w:tcPr>
          <w:p>
            <w:pPr>
              <w:jc w:val="center"/>
            </w:pPr>
            <w:r>
              <w:t>**Product Catalog**</w:t>
            </w:r>
          </w:p>
        </w:tc>
        <w:tc>
          <w:tcPr>
            <w:tcW w:type="dxa" w:w="2340"/>
          </w:tcPr>
          <w:p>
            <w:r>
              <w:t>DynamoDB/MongoDB</w:t>
            </w:r>
          </w:p>
        </w:tc>
        <w:tc>
          <w:tcPr>
            <w:tcW w:type="dxa" w:w="2340"/>
          </w:tcPr>
          <w:p>
            <w:r>
              <w:t>Flexible schema, fast reads</w:t>
            </w:r>
          </w:p>
        </w:tc>
        <w:tc>
          <w:tcPr>
            <w:tcW w:type="dxa" w:w="2340"/>
          </w:tcPr>
          <w:p>
            <w:r>
              <w:t>&lt; 50ms read time</w:t>
            </w:r>
          </w:p>
        </w:tc>
      </w:tr>
      <w:tr>
        <w:tc>
          <w:tcPr>
            <w:tcW w:type="dxa" w:w="2340"/>
          </w:tcPr>
          <w:p>
            <w:pPr>
              <w:jc w:val="center"/>
            </w:pPr>
            <w:r>
              <w:t>**Documents &amp; Files**</w:t>
            </w:r>
          </w:p>
        </w:tc>
        <w:tc>
          <w:tcPr>
            <w:tcW w:type="dxa" w:w="2340"/>
          </w:tcPr>
          <w:p>
            <w:r>
              <w:t>AWS S3</w:t>
            </w:r>
          </w:p>
        </w:tc>
        <w:tc>
          <w:tcPr>
            <w:tcW w:type="dxa" w:w="2340"/>
          </w:tcPr>
          <w:p>
            <w:r>
              <w:t>Scalable object storage, encryption at rest</w:t>
            </w:r>
          </w:p>
        </w:tc>
        <w:tc>
          <w:tcPr>
            <w:tcW w:type="dxa" w:w="2340"/>
          </w:tcPr>
          <w:p>
            <w:r>
              <w:t>&lt; 5s upload/download</w:t>
            </w:r>
          </w:p>
        </w:tc>
      </w:tr>
      <w:tr>
        <w:tc>
          <w:tcPr>
            <w:tcW w:type="dxa" w:w="2340"/>
          </w:tcPr>
          <w:p>
            <w:pPr>
              <w:jc w:val="center"/>
            </w:pPr>
            <w:r>
              <w:t>**Cache &amp; Sessions**</w:t>
            </w:r>
          </w:p>
        </w:tc>
        <w:tc>
          <w:tcPr>
            <w:tcW w:type="dxa" w:w="2340"/>
          </w:tcPr>
          <w:p>
            <w:r>
              <w:t>Redis</w:t>
            </w:r>
          </w:p>
        </w:tc>
        <w:tc>
          <w:tcPr>
            <w:tcW w:type="dxa" w:w="2340"/>
          </w:tcPr>
          <w:p>
            <w:r>
              <w:t>Fast in-memory operations</w:t>
            </w:r>
          </w:p>
        </w:tc>
        <w:tc>
          <w:tcPr>
            <w:tcW w:type="dxa" w:w="2340"/>
          </w:tcPr>
          <w:p>
            <w:r>
              <w:t>&lt; 1ms access time</w:t>
            </w:r>
          </w:p>
        </w:tc>
      </w:tr>
      <w:tr>
        <w:tc>
          <w:tcPr>
            <w:tcW w:type="dxa" w:w="2340"/>
          </w:tcPr>
          <w:p>
            <w:pPr>
              <w:jc w:val="center"/>
            </w:pPr>
            <w:r>
              <w:t>**Vector/AI Data**</w:t>
            </w:r>
          </w:p>
        </w:tc>
        <w:tc>
          <w:tcPr>
            <w:tcW w:type="dxa" w:w="2340"/>
          </w:tcPr>
          <w:p>
            <w:r>
              <w:t>Pgvector/PineCone</w:t>
            </w:r>
          </w:p>
        </w:tc>
        <w:tc>
          <w:tcPr>
            <w:tcW w:type="dxa" w:w="2340"/>
          </w:tcPr>
          <w:p>
            <w:r>
              <w:t>ML model data, similarity search</w:t>
            </w:r>
          </w:p>
        </w:tc>
        <w:tc>
          <w:tcPr>
            <w:tcW w:type="dxa" w:w="2340"/>
          </w:tcPr>
          <w:p>
            <w:r>
              <w:t>&lt; 100ms similarity search</w:t>
            </w:r>
          </w:p>
        </w:tc>
      </w:tr>
      <w:tr>
        <w:tc>
          <w:tcPr>
            <w:tcW w:type="dxa" w:w="2340"/>
          </w:tcPr>
          <w:p>
            <w:pPr>
              <w:jc w:val="center"/>
            </w:pPr>
            <w:r>
              <w:t>**Mobile App Data**</w:t>
            </w:r>
          </w:p>
        </w:tc>
        <w:tc>
          <w:tcPr>
            <w:tcW w:type="dxa" w:w="2340"/>
          </w:tcPr>
          <w:p>
            <w:r>
              <w:t>SQLite</w:t>
            </w:r>
          </w:p>
        </w:tc>
        <w:tc>
          <w:tcPr>
            <w:tcW w:type="dxa" w:w="2340"/>
          </w:tcPr>
          <w:p>
            <w:r>
              <w:t>Offline capability, encrypted local storage</w:t>
            </w:r>
          </w:p>
        </w:tc>
        <w:tc>
          <w:tcPr>
            <w:tcW w:type="dxa" w:w="2340"/>
          </w:tcPr>
          <w:p>
            <w:r>
              <w:t>&lt; 10ms local query</w:t>
            </w:r>
          </w:p>
        </w:tc>
      </w:tr>
    </w:tbl>
    <w:p/>
    <w:p>
      <w:r>
        <w:t>________________________________________________________________________________</w:t>
      </w:r>
    </w:p>
    <w:p>
      <w:r>
        <w:br w:type="page"/>
      </w:r>
    </w:p>
    <w:p>
      <w:pPr>
        <w:pStyle w:val="CustomH1"/>
      </w:pPr>
      <w:r>
        <w:t>8. Security &amp; Compliance Requirements</w:t>
      </w:r>
    </w:p>
    <w:p>
      <w:pPr>
        <w:pStyle w:val="CustomH2"/>
      </w:pPr>
      <w:r>
        <w:t>8.1 Security Infrastructure &amp; Key Management</w:t>
      </w:r>
    </w:p>
    <w:tbl>
      <w:tblPr>
        <w:tblStyle w:val="TableGrid"/>
        <w:tblW w:type="auto" w:w="0"/>
        <w:jc w:val="center"/>
        <w:tblLook w:firstColumn="1" w:firstRow="1" w:lastColumn="0" w:lastRow="0" w:noHBand="0" w:noVBand="1" w:val="04A0"/>
      </w:tblPr>
      <w:tblGrid>
        <w:gridCol w:w="1152"/>
        <w:gridCol w:w="6480"/>
        <w:gridCol w:w="1152"/>
      </w:tblGrid>
      <w:tr>
        <w:tc>
          <w:tcPr>
            <w:tcW w:type="dxa" w:w="3120"/>
            <w:shd w:fill="1f4e79"/>
          </w:tcPr>
          <w:p>
            <w:pPr>
              <w:jc w:val="center"/>
            </w:pPr>
            <w:r>
              <w:rPr>
                <w:b/>
                <w:color w:val="FFFFFF"/>
              </w:rPr>
              <w:t>ID</w:t>
            </w:r>
          </w:p>
        </w:tc>
        <w:tc>
          <w:tcPr>
            <w:tcW w:type="dxa" w:w="3120"/>
            <w:shd w:fill="1f4e79"/>
          </w:tcPr>
          <w:p>
            <w:pPr>
              <w:jc w:val="center"/>
            </w:pPr>
            <w:r>
              <w:rPr>
                <w:b/>
                <w:color w:val="FFFFFF"/>
              </w:rPr>
              <w:t>Requirement Description</w:t>
            </w:r>
          </w:p>
        </w:tc>
        <w:tc>
          <w:tcPr>
            <w:tcW w:type="dxa" w:w="3120"/>
            <w:shd w:fill="1f4e79"/>
          </w:tcPr>
          <w:p>
            <w:pPr>
              <w:jc w:val="center"/>
            </w:pPr>
            <w:r>
              <w:rPr>
                <w:b/>
                <w:color w:val="FFFFFF"/>
              </w:rPr>
              <w:t>Priority</w:t>
            </w:r>
          </w:p>
        </w:tc>
      </w:tr>
      <w:tr>
        <w:tc>
          <w:tcPr>
            <w:tcW w:type="dxa" w:w="3120"/>
          </w:tcPr>
          <w:p>
            <w:pPr>
              <w:jc w:val="center"/>
            </w:pPr>
            <w:r>
              <w:t>SEC-001</w:t>
            </w:r>
          </w:p>
        </w:tc>
        <w:tc>
          <w:tcPr>
            <w:tcW w:type="dxa" w:w="3120"/>
          </w:tcPr>
          <w:p>
            <w:r>
              <w:t>The system shall use separate secret vault - AWS KMS/Azure Key Vault/HashiCorp, 90-day key rotation</w:t>
            </w:r>
          </w:p>
        </w:tc>
        <w:tc>
          <w:tcPr>
            <w:tcW w:type="dxa" w:w="3120"/>
          </w:tcPr>
          <w:p>
            <w:r>
              <w:t>M</w:t>
            </w:r>
          </w:p>
        </w:tc>
      </w:tr>
      <w:tr>
        <w:tc>
          <w:tcPr>
            <w:tcW w:type="dxa" w:w="3120"/>
          </w:tcPr>
          <w:p>
            <w:pPr>
              <w:jc w:val="center"/>
            </w:pPr>
            <w:r>
              <w:t>SEC-002</w:t>
            </w:r>
          </w:p>
        </w:tc>
        <w:tc>
          <w:tcPr>
            <w:tcW w:type="dxa" w:w="3120"/>
          </w:tcPr>
          <w:p>
            <w:r>
              <w:t>The system shall use Data Masking: NID (last 3 digits), phone (mask middle), email (mask username)</w:t>
            </w:r>
          </w:p>
        </w:tc>
        <w:tc>
          <w:tcPr>
            <w:tcW w:type="dxa" w:w="3120"/>
          </w:tcPr>
          <w:p>
            <w:r>
              <w:t>M</w:t>
            </w:r>
          </w:p>
        </w:tc>
      </w:tr>
      <w:tr>
        <w:tc>
          <w:tcPr>
            <w:tcW w:type="dxa" w:w="3120"/>
          </w:tcPr>
          <w:p>
            <w:pPr>
              <w:jc w:val="center"/>
            </w:pPr>
            <w:r>
              <w:t>SEC-003</w:t>
            </w:r>
          </w:p>
        </w:tc>
        <w:tc>
          <w:tcPr>
            <w:tcW w:type="dxa" w:w="3120"/>
          </w:tcPr>
          <w:p>
            <w:r>
              <w:t>The system shall follow PCI-DSS compliance for card flows - Approach: Hosted payment page (redirect model) - DO NOT store card data, Level: SAQ-A (simplest, for redirecting merchants), Requirements: Annual SAQ, quarterly ASV scans, TLS 1.3, Tokenization: Store only gateway tokens for recurring payments</w:t>
            </w:r>
          </w:p>
        </w:tc>
        <w:tc>
          <w:tcPr>
            <w:tcW w:type="dxa" w:w="3120"/>
          </w:tcPr>
          <w:p>
            <w:r>
              <w:t>M</w:t>
            </w:r>
          </w:p>
        </w:tc>
      </w:tr>
      <w:tr>
        <w:tc>
          <w:tcPr>
            <w:tcW w:type="dxa" w:w="3120"/>
          </w:tcPr>
          <w:p>
            <w:pPr>
              <w:jc w:val="center"/>
            </w:pPr>
            <w:r>
              <w:t>SEC-004</w:t>
            </w:r>
          </w:p>
        </w:tc>
        <w:tc>
          <w:tcPr>
            <w:tcW w:type="dxa" w:w="3120"/>
          </w:tcPr>
          <w:p>
            <w:r>
              <w:t>The system shall have AML/CFT detection hooks - Transaction Monitoring: 20+ automated rules for AML detection including Rapid purchases (&gt;3 policies in 7 days), High-value premiums (&gt;BDT 5 lakh), Frequent cancellations, Mismatched nominees, Geographic/payment anomalies</w:t>
            </w:r>
          </w:p>
        </w:tc>
        <w:tc>
          <w:tcPr>
            <w:tcW w:type="dxa" w:w="3120"/>
          </w:tcPr>
          <w:p>
            <w:r>
              <w:t>D</w:t>
            </w:r>
          </w:p>
        </w:tc>
      </w:tr>
      <w:tr>
        <w:tc>
          <w:tcPr>
            <w:tcW w:type="dxa" w:w="3120"/>
          </w:tcPr>
          <w:p>
            <w:pPr>
              <w:jc w:val="center"/>
            </w:pPr>
            <w:r>
              <w:t>SEC-005</w:t>
            </w:r>
          </w:p>
        </w:tc>
        <w:tc>
          <w:tcPr>
            <w:tcW w:type="dxa" w:w="3120"/>
          </w:tcPr>
          <w:p>
            <w:r>
              <w:t>The system shall have IDRA reporting capabilities following IDRA data format - Monthly Reports: Premium Collection (Form IC-1), Claims Intimation (Form IC-2), Quarterly Reports: Claims Settlement (IC-3), Financial Performance (IC-4), Annual Reports: FCR (Financial Condition Report), CARAMELS Framework Returns, Event-Based: Significant incidents (48hrs), fraud cases (7 days), Platform: Report generator with IDRA Excel templates, audit trail, 20-year archive</w:t>
            </w:r>
          </w:p>
        </w:tc>
        <w:tc>
          <w:tcPr>
            <w:tcW w:type="dxa" w:w="3120"/>
          </w:tcPr>
          <w:p>
            <w:r>
              <w:t>D</w:t>
            </w:r>
          </w:p>
        </w:tc>
      </w:tr>
      <w:tr>
        <w:tc>
          <w:tcPr>
            <w:tcW w:type="dxa" w:w="3120"/>
          </w:tcPr>
          <w:p>
            <w:pPr>
              <w:jc w:val="center"/>
            </w:pPr>
            <w:r>
              <w:t>SEC-006</w:t>
            </w:r>
          </w:p>
        </w:tc>
        <w:tc>
          <w:tcPr>
            <w:tcW w:type="dxa" w:w="3120"/>
          </w:tcPr>
          <w:p>
            <w:r>
              <w:t>The system shall have regular penetration testing - Penetration Testing: Pre-launch + annually (SISA InfoSec or international firm)</w:t>
            </w:r>
          </w:p>
        </w:tc>
        <w:tc>
          <w:tcPr>
            <w:tcW w:type="dxa" w:w="3120"/>
          </w:tcPr>
          <w:p>
            <w:r>
              <w:t>D</w:t>
            </w:r>
          </w:p>
        </w:tc>
      </w:tr>
      <w:tr>
        <w:tc>
          <w:tcPr>
            <w:tcW w:type="dxa" w:w="3120"/>
          </w:tcPr>
          <w:p>
            <w:pPr>
              <w:jc w:val="center"/>
            </w:pPr>
            <w:r>
              <w:t>SEC-007</w:t>
            </w:r>
          </w:p>
        </w:tc>
        <w:tc>
          <w:tcPr>
            <w:tcW w:type="dxa" w:w="3120"/>
          </w:tcPr>
          <w:p>
            <w:r>
              <w:t>The system shall have regular security audits from various security auditors and regulatory bodies and maintain compliance</w:t>
            </w:r>
          </w:p>
        </w:tc>
        <w:tc>
          <w:tcPr>
            <w:tcW w:type="dxa" w:w="3120"/>
          </w:tcPr>
          <w:p>
            <w:r>
              <w:t>D</w:t>
            </w:r>
          </w:p>
        </w:tc>
      </w:tr>
      <w:tr>
        <w:tc>
          <w:tcPr>
            <w:tcW w:type="dxa" w:w="3120"/>
          </w:tcPr>
          <w:p>
            <w:pPr>
              <w:jc w:val="center"/>
            </w:pPr>
            <w:r>
              <w:t>SEC-008</w:t>
            </w:r>
          </w:p>
        </w:tc>
        <w:tc>
          <w:tcPr>
            <w:tcW w:type="dxa" w:w="3120"/>
          </w:tcPr>
          <w:p>
            <w:r>
              <w:t>DAST: OWASP ZAP/Burp Suite (weekly on staging)</w:t>
            </w:r>
          </w:p>
        </w:tc>
        <w:tc>
          <w:tcPr>
            <w:tcW w:type="dxa" w:w="3120"/>
          </w:tcPr>
          <w:p>
            <w:r>
              <w:t>D</w:t>
            </w:r>
          </w:p>
        </w:tc>
      </w:tr>
      <w:tr>
        <w:tc>
          <w:tcPr>
            <w:tcW w:type="dxa" w:w="3120"/>
          </w:tcPr>
          <w:p>
            <w:pPr>
              <w:jc w:val="center"/>
            </w:pPr>
            <w:r>
              <w:t>SEC-009</w:t>
            </w:r>
          </w:p>
        </w:tc>
        <w:tc>
          <w:tcPr>
            <w:tcW w:type="dxa" w:w="3120"/>
          </w:tcPr>
          <w:p>
            <w:r>
              <w:t>SAST: SonarQube/Checkmarx (every commit, block critical vulnerabilities)</w:t>
            </w:r>
          </w:p>
        </w:tc>
        <w:tc>
          <w:tcPr>
            <w:tcW w:type="dxa" w:w="3120"/>
          </w:tcPr>
          <w:p>
            <w:r>
              <w:t>D</w:t>
            </w:r>
          </w:p>
        </w:tc>
      </w:tr>
      <w:tr>
        <w:tc>
          <w:tcPr>
            <w:tcW w:type="dxa" w:w="3120"/>
          </w:tcPr>
          <w:p>
            <w:pPr>
              <w:jc w:val="center"/>
            </w:pPr>
            <w:r>
              <w:t>SEC-010</w:t>
            </w:r>
          </w:p>
        </w:tc>
        <w:tc>
          <w:tcPr>
            <w:tcW w:type="dxa" w:w="3120"/>
          </w:tcPr>
          <w:p>
            <w:r>
              <w:t>Virus scanning: ClamAV on uploaded files</w:t>
            </w:r>
          </w:p>
        </w:tc>
        <w:tc>
          <w:tcPr>
            <w:tcW w:type="dxa" w:w="3120"/>
          </w:tcPr>
          <w:p>
            <w:r>
              <w:t>M</w:t>
            </w:r>
          </w:p>
        </w:tc>
      </w:tr>
    </w:tbl>
    <w:p/>
    <w:p>
      <w:pPr>
        <w:pStyle w:val="CustomH2"/>
      </w:pPr>
      <w:r>
        <w:t>8.2 Enhanced IDRA Compliance (MD FEEDBACK)</w:t>
      </w:r>
    </w:p>
    <w:tbl>
      <w:tblPr>
        <w:tblStyle w:val="TableGrid"/>
        <w:tblW w:type="auto" w:w="0"/>
        <w:jc w:val="center"/>
        <w:tblLook w:firstColumn="1" w:firstRow="1" w:lastColumn="0" w:lastRow="0" w:noHBand="0" w:noVBand="1" w:val="04A0"/>
      </w:tblPr>
      <w:tblGrid>
        <w:gridCol w:w="1152"/>
        <w:gridCol w:w="6480"/>
        <w:gridCol w:w="1152"/>
      </w:tblGrid>
      <w:tr>
        <w:tc>
          <w:tcPr>
            <w:tcW w:type="dxa" w:w="3120"/>
            <w:shd w:fill="1f4e79"/>
          </w:tcPr>
          <w:p>
            <w:pPr>
              <w:jc w:val="center"/>
            </w:pPr>
            <w:r>
              <w:rPr>
                <w:b/>
                <w:color w:val="FFFFFF"/>
              </w:rPr>
              <w:t>ID</w:t>
            </w:r>
          </w:p>
        </w:tc>
        <w:tc>
          <w:tcPr>
            <w:tcW w:type="dxa" w:w="3120"/>
            <w:shd w:fill="1f4e79"/>
          </w:tcPr>
          <w:p>
            <w:pPr>
              <w:jc w:val="center"/>
            </w:pPr>
            <w:r>
              <w:rPr>
                <w:b/>
                <w:color w:val="FFFFFF"/>
              </w:rPr>
              <w:t>Requirement Description</w:t>
            </w:r>
          </w:p>
        </w:tc>
        <w:tc>
          <w:tcPr>
            <w:tcW w:type="dxa" w:w="3120"/>
            <w:shd w:fill="1f4e79"/>
          </w:tcPr>
          <w:p>
            <w:pPr>
              <w:jc w:val="center"/>
            </w:pPr>
            <w:r>
              <w:rPr>
                <w:b/>
                <w:color w:val="FFFFFF"/>
              </w:rPr>
              <w:t>Priority</w:t>
            </w:r>
          </w:p>
        </w:tc>
      </w:tr>
      <w:tr>
        <w:tc>
          <w:tcPr>
            <w:tcW w:type="dxa" w:w="3120"/>
          </w:tcPr>
          <w:p>
            <w:pPr>
              <w:jc w:val="center"/>
            </w:pPr>
            <w:r>
              <w:t>SEC-011</w:t>
            </w:r>
          </w:p>
        </w:tc>
        <w:tc>
          <w:tcPr>
            <w:tcW w:type="dxa" w:w="3120"/>
          </w:tcPr>
          <w:p>
            <w:r>
              <w:t>IDRA Monthly Reports: Generate Form IC-1 (Premium Collection) by 10th of each month with breakdown by product line, geographic region, partner channel in Excel format per IDRA template v2024</w:t>
            </w:r>
          </w:p>
        </w:tc>
        <w:tc>
          <w:tcPr>
            <w:tcW w:type="dxa" w:w="3120"/>
          </w:tcPr>
          <w:p>
            <w:r>
              <w:t>M</w:t>
            </w:r>
          </w:p>
        </w:tc>
      </w:tr>
      <w:tr>
        <w:tc>
          <w:tcPr>
            <w:tcW w:type="dxa" w:w="3120"/>
          </w:tcPr>
          <w:p>
            <w:pPr>
              <w:jc w:val="center"/>
            </w:pPr>
            <w:r>
              <w:t>SEC-012</w:t>
            </w:r>
          </w:p>
        </w:tc>
        <w:tc>
          <w:tcPr>
            <w:tcW w:type="dxa" w:w="3120"/>
          </w:tcPr>
          <w:p>
            <w:r>
              <w:t>IDRA Monthly Reports: Generate Form IC-2 (Claims Intimation) by 10th of each month listing all new claims with policy number, claim amount, claim type, date of intimation</w:t>
            </w:r>
          </w:p>
        </w:tc>
        <w:tc>
          <w:tcPr>
            <w:tcW w:type="dxa" w:w="3120"/>
          </w:tcPr>
          <w:p>
            <w:r>
              <w:t>M</w:t>
            </w:r>
          </w:p>
        </w:tc>
      </w:tr>
      <w:tr>
        <w:tc>
          <w:tcPr>
            <w:tcW w:type="dxa" w:w="3120"/>
          </w:tcPr>
          <w:p>
            <w:pPr>
              <w:jc w:val="center"/>
            </w:pPr>
            <w:r>
              <w:t>SEC-013</w:t>
            </w:r>
          </w:p>
        </w:tc>
        <w:tc>
          <w:tcPr>
            <w:tcW w:type="dxa" w:w="3120"/>
          </w:tcPr>
          <w:p>
            <w:r>
              <w:t>IDRA Quarterly Reports: Generate Form IC-3 (Claims Settlement) within 15 days of quarter-end showing settlement ratio, average TAT, pending &gt;30 days breakdown</w:t>
            </w:r>
          </w:p>
        </w:tc>
        <w:tc>
          <w:tcPr>
            <w:tcW w:type="dxa" w:w="3120"/>
          </w:tcPr>
          <w:p>
            <w:r>
              <w:t>M</w:t>
            </w:r>
          </w:p>
        </w:tc>
      </w:tr>
      <w:tr>
        <w:tc>
          <w:tcPr>
            <w:tcW w:type="dxa" w:w="3120"/>
          </w:tcPr>
          <w:p>
            <w:pPr>
              <w:jc w:val="center"/>
            </w:pPr>
            <w:r>
              <w:t>SEC-014</w:t>
            </w:r>
          </w:p>
        </w:tc>
        <w:tc>
          <w:tcPr>
            <w:tcW w:type="dxa" w:w="3120"/>
          </w:tcPr>
          <w:p>
            <w:r>
              <w:t>IDRA Quarterly Reports: Generate Form IC-4 (Financial Performance) within 20 days of quarter-end with premium earned, claims paid, commission paid, net profit/loss</w:t>
            </w:r>
          </w:p>
        </w:tc>
        <w:tc>
          <w:tcPr>
            <w:tcW w:type="dxa" w:w="3120"/>
          </w:tcPr>
          <w:p>
            <w:r>
              <w:t>M</w:t>
            </w:r>
          </w:p>
        </w:tc>
      </w:tr>
      <w:tr>
        <w:tc>
          <w:tcPr>
            <w:tcW w:type="dxa" w:w="3120"/>
          </w:tcPr>
          <w:p>
            <w:pPr>
              <w:jc w:val="center"/>
            </w:pPr>
            <w:r>
              <w:t>SEC-015</w:t>
            </w:r>
          </w:p>
        </w:tc>
        <w:tc>
          <w:tcPr>
            <w:tcW w:type="dxa" w:w="3120"/>
          </w:tcPr>
          <w:p>
            <w:r>
              <w:t>IDRA Annual FCR: Generate Financial Condition Report (FCR) within 90 days of year-end including full CARAMELS framework assessment with external auditor sign-off</w:t>
            </w:r>
          </w:p>
        </w:tc>
        <w:tc>
          <w:tcPr>
            <w:tcW w:type="dxa" w:w="3120"/>
          </w:tcPr>
          <w:p>
            <w:r>
              <w:t>M</w:t>
            </w:r>
          </w:p>
        </w:tc>
      </w:tr>
      <w:tr>
        <w:tc>
          <w:tcPr>
            <w:tcW w:type="dxa" w:w="3120"/>
          </w:tcPr>
          <w:p>
            <w:pPr>
              <w:jc w:val="center"/>
            </w:pPr>
            <w:r>
              <w:t>SEC-016</w:t>
            </w:r>
          </w:p>
        </w:tc>
        <w:tc>
          <w:tcPr>
            <w:tcW w:type="dxa" w:w="3120"/>
          </w:tcPr>
          <w:p>
            <w:r>
              <w:t>IDRA Event-Based Reporting: Report significant incidents (fraud &gt;BDT 1L, data breach, system outage &gt;4hrs) within 48 hours via IDRA portal</w:t>
            </w:r>
          </w:p>
        </w:tc>
        <w:tc>
          <w:tcPr>
            <w:tcW w:type="dxa" w:w="3120"/>
          </w:tcPr>
          <w:p>
            <w:r>
              <w:t>M</w:t>
            </w:r>
          </w:p>
        </w:tc>
      </w:tr>
    </w:tbl>
    <w:p/>
    <w:p>
      <w:pPr>
        <w:pStyle w:val="CustomH2"/>
      </w:pPr>
      <w:r>
        <w:t>8.3 Enhanced AML/CFT Compliance (MD FEEDBACK)</w:t>
      </w:r>
    </w:p>
    <w:tbl>
      <w:tblPr>
        <w:tblStyle w:val="TableGrid"/>
        <w:tblW w:type="auto" w:w="0"/>
        <w:jc w:val="center"/>
        <w:tblLook w:firstColumn="1" w:firstRow="1" w:lastColumn="0" w:lastRow="0" w:noHBand="0" w:noVBand="1" w:val="04A0"/>
      </w:tblPr>
      <w:tblGrid>
        <w:gridCol w:w="1152"/>
        <w:gridCol w:w="6480"/>
        <w:gridCol w:w="1152"/>
      </w:tblGrid>
      <w:tr>
        <w:tc>
          <w:tcPr>
            <w:tcW w:type="dxa" w:w="3120"/>
            <w:shd w:fill="1f4e79"/>
          </w:tcPr>
          <w:p>
            <w:pPr>
              <w:jc w:val="center"/>
            </w:pPr>
            <w:r>
              <w:rPr>
                <w:b/>
                <w:color w:val="FFFFFF"/>
              </w:rPr>
              <w:t>ID</w:t>
            </w:r>
          </w:p>
        </w:tc>
        <w:tc>
          <w:tcPr>
            <w:tcW w:type="dxa" w:w="3120"/>
            <w:shd w:fill="1f4e79"/>
          </w:tcPr>
          <w:p>
            <w:pPr>
              <w:jc w:val="center"/>
            </w:pPr>
            <w:r>
              <w:rPr>
                <w:b/>
                <w:color w:val="FFFFFF"/>
              </w:rPr>
              <w:t>Requirement Description</w:t>
            </w:r>
          </w:p>
        </w:tc>
        <w:tc>
          <w:tcPr>
            <w:tcW w:type="dxa" w:w="3120"/>
            <w:shd w:fill="1f4e79"/>
          </w:tcPr>
          <w:p>
            <w:pPr>
              <w:jc w:val="center"/>
            </w:pPr>
            <w:r>
              <w:rPr>
                <w:b/>
                <w:color w:val="FFFFFF"/>
              </w:rPr>
              <w:t>Priority</w:t>
            </w:r>
          </w:p>
        </w:tc>
      </w:tr>
      <w:tr>
        <w:tc>
          <w:tcPr>
            <w:tcW w:type="dxa" w:w="3120"/>
          </w:tcPr>
          <w:p>
            <w:pPr>
              <w:jc w:val="center"/>
            </w:pPr>
            <w:r>
              <w:t>SEC-017</w:t>
            </w:r>
          </w:p>
        </w:tc>
        <w:tc>
          <w:tcPr>
            <w:tcW w:type="dxa" w:w="3120"/>
          </w:tcPr>
          <w:p>
            <w:r>
              <w:t>AML/CFT Concrete Triggers: Flag transactions matching: (1) &gt;3 policies in 7 days, (2) Premium &gt;BDT 5L without income proof, (3) Nominee mismatch with no relationship doc, (4) Payment from third-party account, (5) Frequent cancellations &gt;2 in 30 days, (6) Geographic anomaly (policy in Dhaka, payment from remote district), (7) Multiple failed KYC attempts &gt;3, (8) PEP match in screening</w:t>
            </w:r>
          </w:p>
        </w:tc>
        <w:tc>
          <w:tcPr>
            <w:tcW w:type="dxa" w:w="3120"/>
          </w:tcPr>
          <w:p>
            <w:r>
              <w:t>M</w:t>
            </w:r>
          </w:p>
        </w:tc>
      </w:tr>
      <w:tr>
        <w:tc>
          <w:tcPr>
            <w:tcW w:type="dxa" w:w="3120"/>
          </w:tcPr>
          <w:p>
            <w:pPr>
              <w:jc w:val="center"/>
            </w:pPr>
            <w:r>
              <w:t>SEC-018</w:t>
            </w:r>
          </w:p>
        </w:tc>
        <w:tc>
          <w:tcPr>
            <w:tcW w:type="dxa" w:w="3120"/>
          </w:tcPr>
          <w:p>
            <w:r>
              <w:t>SAR Workflow: (1) System auto-flags suspicious transaction → (2) Compliance Officer reviews within 24hrs → (3) If confirmed suspicious, escalate to Business Admin+Focal Person → (4) Prepare SAR with evidence → (5) Submit to BFIU within 3 business days → (6) Mark account for enhanced monitoring → (7) Do NOT notify customer (tipping off prohibited)</w:t>
            </w:r>
          </w:p>
        </w:tc>
        <w:tc>
          <w:tcPr>
            <w:tcW w:type="dxa" w:w="3120"/>
          </w:tcPr>
          <w:p>
            <w:r>
              <w:t>M</w:t>
            </w:r>
          </w:p>
        </w:tc>
      </w:tr>
      <w:tr>
        <w:tc>
          <w:tcPr>
            <w:tcW w:type="dxa" w:w="3120"/>
          </w:tcPr>
          <w:p>
            <w:pPr>
              <w:jc w:val="center"/>
            </w:pPr>
            <w:r>
              <w:t>SEC-019</w:t>
            </w:r>
          </w:p>
        </w:tc>
        <w:tc>
          <w:tcPr>
            <w:tcW w:type="dxa" w:w="3120"/>
          </w:tcPr>
          <w:p>
            <w:r>
              <w:t>Data Deletion Exceptions: Customer data deletion requests processed within 30 days EXCEPT: (a) Active policy holders (deletion after policy expiry+7yrs), (b) Ongoing claims (deletion after settlement+7yrs), (c) Under SAR investigation (deletion prohibited until case closed), (d) Regulatory hold (deletion requires IDRA/BFIU approval)</w:t>
            </w:r>
          </w:p>
        </w:tc>
        <w:tc>
          <w:tcPr>
            <w:tcW w:type="dxa" w:w="3120"/>
          </w:tcPr>
          <w:p>
            <w:r>
              <w:t>M</w:t>
            </w:r>
          </w:p>
        </w:tc>
      </w:tr>
      <w:tr>
        <w:tc>
          <w:tcPr>
            <w:tcW w:type="dxa" w:w="3120"/>
          </w:tcPr>
          <w:p>
            <w:pPr>
              <w:jc w:val="center"/>
            </w:pPr>
            <w:r>
              <w:t>SEC-020</w:t>
            </w:r>
          </w:p>
        </w:tc>
        <w:tc>
          <w:tcPr>
            <w:tcW w:type="dxa" w:w="3120"/>
          </w:tcPr>
          <w:p>
            <w:r>
              <w:t>Right to Erasure Workflow: Customer submits deletion request → System validates exceptions → If eligible, anonymize PII while retaining transaction records → Generate deletion certificate → Notify customer within 30 days</w:t>
            </w:r>
          </w:p>
        </w:tc>
        <w:tc>
          <w:tcPr>
            <w:tcW w:type="dxa" w:w="3120"/>
          </w:tcPr>
          <w:p>
            <w:r>
              <w:t>D</w:t>
            </w:r>
          </w:p>
        </w:tc>
      </w:tr>
    </w:tbl>
    <w:p/>
    <w:p>
      <w:pPr>
        <w:pStyle w:val="CustomH2"/>
      </w:pPr>
      <w:r>
        <w:t>8.4 Data Protection &amp; Encryption Standards</w:t>
      </w:r>
    </w:p>
    <w:tbl>
      <w:tblPr>
        <w:tblStyle w:val="TableGrid"/>
        <w:tblW w:type="auto" w:w="0"/>
        <w:jc w:val="center"/>
        <w:tblLook w:firstColumn="1" w:firstRow="1" w:lastColumn="0" w:lastRow="0" w:noHBand="0" w:noVBand="1" w:val="04A0"/>
      </w:tblPr>
      <w:tblGrid>
        <w:gridCol w:w="1152"/>
        <w:gridCol w:w="6480"/>
        <w:gridCol w:w="1152"/>
        <w:gridCol w:w="2340"/>
      </w:tblGrid>
      <w:tr>
        <w:tc>
          <w:tcPr>
            <w:tcW w:type="dxa" w:w="2340"/>
            <w:shd w:fill="1f4e79"/>
          </w:tcPr>
          <w:p>
            <w:pPr>
              <w:jc w:val="center"/>
            </w:pPr>
            <w:r>
              <w:rPr>
                <w:b/>
                <w:color w:val="FFFFFF"/>
              </w:rPr>
              <w:t>Data Classification</w:t>
            </w:r>
          </w:p>
        </w:tc>
        <w:tc>
          <w:tcPr>
            <w:tcW w:type="dxa" w:w="2340"/>
            <w:shd w:fill="1f4e79"/>
          </w:tcPr>
          <w:p>
            <w:pPr>
              <w:jc w:val="center"/>
            </w:pPr>
            <w:r>
              <w:rPr>
                <w:b/>
                <w:color w:val="FFFFFF"/>
              </w:rPr>
              <w:t>Encryption Standard</w:t>
            </w:r>
          </w:p>
        </w:tc>
        <w:tc>
          <w:tcPr>
            <w:tcW w:type="dxa" w:w="2340"/>
            <w:shd w:fill="1f4e79"/>
          </w:tcPr>
          <w:p>
            <w:pPr>
              <w:jc w:val="center"/>
            </w:pPr>
            <w:r>
              <w:rPr>
                <w:b/>
                <w:color w:val="FFFFFF"/>
              </w:rPr>
              <w:t>Key Management</w:t>
            </w:r>
          </w:p>
        </w:tc>
        <w:tc>
          <w:tcPr>
            <w:tcW w:type="dxa" w:w="2340"/>
            <w:shd w:fill="1f4e79"/>
          </w:tcPr>
          <w:p>
            <w:pPr>
              <w:jc w:val="center"/>
            </w:pPr>
            <w:r>
              <w:rPr>
                <w:b/>
                <w:color w:val="FFFFFF"/>
              </w:rPr>
              <w:t>Access Control</w:t>
            </w:r>
          </w:p>
        </w:tc>
      </w:tr>
      <w:tr>
        <w:tc>
          <w:tcPr>
            <w:tcW w:type="dxa" w:w="2340"/>
          </w:tcPr>
          <w:p>
            <w:pPr>
              <w:jc w:val="center"/>
            </w:pPr>
            <w:r>
              <w:t>Personally Identifiable Information (PII)</w:t>
            </w:r>
          </w:p>
        </w:tc>
        <w:tc>
          <w:tcPr>
            <w:tcW w:type="dxa" w:w="2340"/>
          </w:tcPr>
          <w:p>
            <w:r>
              <w:t>AES-256</w:t>
            </w:r>
          </w:p>
        </w:tc>
        <w:tc>
          <w:tcPr>
            <w:tcW w:type="dxa" w:w="2340"/>
          </w:tcPr>
          <w:p>
            <w:r>
              <w:t>AWS KMS with 90-day rotation</w:t>
            </w:r>
          </w:p>
        </w:tc>
        <w:tc>
          <w:tcPr>
            <w:tcW w:type="dxa" w:w="2340"/>
          </w:tcPr>
          <w:p>
            <w:r>
              <w:t>Role-based with audit logging</w:t>
            </w:r>
          </w:p>
        </w:tc>
      </w:tr>
      <w:tr>
        <w:tc>
          <w:tcPr>
            <w:tcW w:type="dxa" w:w="2340"/>
          </w:tcPr>
          <w:p>
            <w:pPr>
              <w:jc w:val="center"/>
            </w:pPr>
            <w:r>
              <w:t>Financial Transaction Data</w:t>
            </w:r>
          </w:p>
        </w:tc>
        <w:tc>
          <w:tcPr>
            <w:tcW w:type="dxa" w:w="2340"/>
          </w:tcPr>
          <w:p>
            <w:r>
              <w:t>AES-256 + Additional Hashing</w:t>
            </w:r>
          </w:p>
        </w:tc>
        <w:tc>
          <w:tcPr>
            <w:tcW w:type="dxa" w:w="2340"/>
          </w:tcPr>
          <w:p>
            <w:r>
              <w:t>TigerBeetle built-in encryption</w:t>
            </w:r>
          </w:p>
        </w:tc>
        <w:tc>
          <w:tcPr>
            <w:tcW w:type="dxa" w:w="2340"/>
          </w:tcPr>
          <w:p>
            <w:r>
              <w:t>Restricted access with MFA</w:t>
            </w:r>
          </w:p>
        </w:tc>
      </w:tr>
      <w:tr>
        <w:tc>
          <w:tcPr>
            <w:tcW w:type="dxa" w:w="2340"/>
          </w:tcPr>
          <w:p>
            <w:pPr>
              <w:jc w:val="center"/>
            </w:pPr>
            <w:r>
              <w:t>KYC Documents</w:t>
            </w:r>
          </w:p>
        </w:tc>
        <w:tc>
          <w:tcPr>
            <w:tcW w:type="dxa" w:w="2340"/>
          </w:tcPr>
          <w:p>
            <w:r>
              <w:t>AES-256 with client-side encryption</w:t>
            </w:r>
          </w:p>
        </w:tc>
        <w:tc>
          <w:tcPr>
            <w:tcW w:type="dxa" w:w="2340"/>
          </w:tcPr>
          <w:p>
            <w:r>
              <w:t>End-to-end encryption</w:t>
            </w:r>
          </w:p>
        </w:tc>
        <w:tc>
          <w:tcPr>
            <w:tcW w:type="dxa" w:w="2340"/>
          </w:tcPr>
          <w:p>
            <w:r>
              <w:t>Compliance officer access only</w:t>
            </w:r>
          </w:p>
        </w:tc>
      </w:tr>
      <w:tr>
        <w:tc>
          <w:tcPr>
            <w:tcW w:type="dxa" w:w="2340"/>
          </w:tcPr>
          <w:p>
            <w:pPr>
              <w:jc w:val="center"/>
            </w:pPr>
            <w:r>
              <w:t>Medical Records</w:t>
            </w:r>
          </w:p>
        </w:tc>
        <w:tc>
          <w:tcPr>
            <w:tcW w:type="dxa" w:w="2340"/>
          </w:tcPr>
          <w:p>
            <w:r>
              <w:t>AES-256 with additional anonymization</w:t>
            </w:r>
          </w:p>
        </w:tc>
        <w:tc>
          <w:tcPr>
            <w:tcW w:type="dxa" w:w="2340"/>
          </w:tcPr>
          <w:p>
            <w:r>
              <w:t>Healthcare-specific key management</w:t>
            </w:r>
          </w:p>
        </w:tc>
        <w:tc>
          <w:tcPr>
            <w:tcW w:type="dxa" w:w="2340"/>
          </w:tcPr>
          <w:p>
            <w:r>
              <w:t>Medical staff + consent-based</w:t>
            </w:r>
          </w:p>
        </w:tc>
      </w:tr>
      <w:tr>
        <w:tc>
          <w:tcPr>
            <w:tcW w:type="dxa" w:w="2340"/>
          </w:tcPr>
          <w:p>
            <w:pPr>
              <w:jc w:val="center"/>
            </w:pPr>
            <w:r>
              <w:t>Audit Logs</w:t>
            </w:r>
          </w:p>
        </w:tc>
        <w:tc>
          <w:tcPr>
            <w:tcW w:type="dxa" w:w="2340"/>
          </w:tcPr>
          <w:p>
            <w:r>
              <w:t>AES-256 with immutable storage</w:t>
            </w:r>
          </w:p>
        </w:tc>
        <w:tc>
          <w:tcPr>
            <w:tcW w:type="dxa" w:w="2340"/>
          </w:tcPr>
          <w:p>
            <w:r>
              <w:t>Centralized key management</w:t>
            </w:r>
          </w:p>
        </w:tc>
        <w:tc>
          <w:tcPr>
            <w:tcW w:type="dxa" w:w="2340"/>
          </w:tcPr>
          <w:p>
            <w:r>
              <w:t>Read-only access for auditors</w:t>
            </w:r>
          </w:p>
        </w:tc>
      </w:tr>
    </w:tbl>
    <w:p/>
    <w:p>
      <w:r>
        <w:t>________________________________________________________________________________</w:t>
      </w:r>
    </w:p>
    <w:p>
      <w:r>
        <w:br w:type="page"/>
      </w:r>
    </w:p>
    <w:p>
      <w:pPr>
        <w:pStyle w:val="CustomH1"/>
      </w:pPr>
      <w:r>
        <w:t>9. Performance &amp; Scalability Requirements</w:t>
      </w:r>
    </w:p>
    <w:p>
      <w:pPr>
        <w:pStyle w:val="CustomH2"/>
      </w:pPr>
      <w:r>
        <w:t>9.1 Performance Benchmarks</w:t>
      </w:r>
    </w:p>
    <w:tbl>
      <w:tblPr>
        <w:tblStyle w:val="TableGrid"/>
        <w:tblW w:type="auto" w:w="0"/>
        <w:jc w:val="center"/>
        <w:tblLook w:firstColumn="1" w:firstRow="1" w:lastColumn="0" w:lastRow="0" w:noHBand="0" w:noVBand="1" w:val="04A0"/>
      </w:tblPr>
      <w:tblGrid>
        <w:gridCol w:w="1152"/>
        <w:gridCol w:w="6480"/>
        <w:gridCol w:w="1152"/>
        <w:gridCol w:w="2340"/>
      </w:tblGrid>
      <w:tr>
        <w:tc>
          <w:tcPr>
            <w:tcW w:type="dxa" w:w="2340"/>
            <w:shd w:fill="1f4e79"/>
          </w:tcPr>
          <w:p>
            <w:pPr>
              <w:jc w:val="center"/>
            </w:pPr>
            <w:r>
              <w:rPr>
                <w:b/>
                <w:color w:val="FFFFFF"/>
              </w:rPr>
              <w:t>Metric</w:t>
            </w:r>
          </w:p>
        </w:tc>
        <w:tc>
          <w:tcPr>
            <w:tcW w:type="dxa" w:w="2340"/>
            <w:shd w:fill="1f4e79"/>
          </w:tcPr>
          <w:p>
            <w:pPr>
              <w:jc w:val="center"/>
            </w:pPr>
            <w:r>
              <w:rPr>
                <w:b/>
                <w:color w:val="FFFFFF"/>
              </w:rPr>
              <w:t>Baseline Target</w:t>
            </w:r>
          </w:p>
        </w:tc>
        <w:tc>
          <w:tcPr>
            <w:tcW w:type="dxa" w:w="2340"/>
            <w:shd w:fill="1f4e79"/>
          </w:tcPr>
          <w:p>
            <w:pPr>
              <w:jc w:val="center"/>
            </w:pPr>
            <w:r>
              <w:rPr>
                <w:b/>
                <w:color w:val="FFFFFF"/>
              </w:rPr>
              <w:t>Peak Load Target</w:t>
            </w:r>
          </w:p>
        </w:tc>
        <w:tc>
          <w:tcPr>
            <w:tcW w:type="dxa" w:w="2340"/>
            <w:shd w:fill="1f4e79"/>
          </w:tcPr>
          <w:p>
            <w:pPr>
              <w:jc w:val="center"/>
            </w:pPr>
            <w:r>
              <w:rPr>
                <w:b/>
                <w:color w:val="FFFFFF"/>
              </w:rPr>
              <w:t>Measurement Method</w:t>
            </w:r>
          </w:p>
        </w:tc>
      </w:tr>
      <w:tr>
        <w:tc>
          <w:tcPr>
            <w:tcW w:type="dxa" w:w="2340"/>
          </w:tcPr>
          <w:p>
            <w:pPr>
              <w:jc w:val="center"/>
            </w:pPr>
            <w:r>
              <w:t>**Category 1 API (gRPC)**</w:t>
            </w:r>
          </w:p>
        </w:tc>
        <w:tc>
          <w:tcPr>
            <w:tcW w:type="dxa" w:w="2340"/>
          </w:tcPr>
          <w:p>
            <w:r>
              <w:t>&lt; 100ms</w:t>
            </w:r>
          </w:p>
        </w:tc>
        <w:tc>
          <w:tcPr>
            <w:tcW w:type="dxa" w:w="2340"/>
          </w:tcPr>
          <w:p>
            <w:r>
              <w:t>&lt; 150ms</w:t>
            </w:r>
          </w:p>
        </w:tc>
        <w:tc>
          <w:tcPr>
            <w:tcW w:type="dxa" w:w="2340"/>
          </w:tcPr>
          <w:p>
            <w:r>
              <w:t>APM tools (New Relic/Datadog)</w:t>
            </w:r>
          </w:p>
        </w:tc>
      </w:tr>
      <w:tr>
        <w:tc>
          <w:tcPr>
            <w:tcW w:type="dxa" w:w="2340"/>
          </w:tcPr>
          <w:p>
            <w:pPr>
              <w:jc w:val="center"/>
            </w:pPr>
            <w:r>
              <w:t>**Category 2 API (GraphQL)**</w:t>
            </w:r>
          </w:p>
        </w:tc>
        <w:tc>
          <w:tcPr>
            <w:tcW w:type="dxa" w:w="2340"/>
          </w:tcPr>
          <w:p>
            <w:r>
              <w:t>&lt; 2 seconds</w:t>
            </w:r>
          </w:p>
        </w:tc>
        <w:tc>
          <w:tcPr>
            <w:tcW w:type="dxa" w:w="2340"/>
          </w:tcPr>
          <w:p>
            <w:r>
              <w:t>&lt; 3 seconds</w:t>
            </w:r>
          </w:p>
        </w:tc>
        <w:tc>
          <w:tcPr>
            <w:tcW w:type="dxa" w:w="2340"/>
          </w:tcPr>
          <w:p>
            <w:r>
              <w:t>GraphQL monitoring</w:t>
            </w:r>
          </w:p>
        </w:tc>
      </w:tr>
      <w:tr>
        <w:tc>
          <w:tcPr>
            <w:tcW w:type="dxa" w:w="2340"/>
          </w:tcPr>
          <w:p>
            <w:pPr>
              <w:jc w:val="center"/>
            </w:pPr>
            <w:r>
              <w:t>**Category 3 API (REST)**</w:t>
            </w:r>
          </w:p>
        </w:tc>
        <w:tc>
          <w:tcPr>
            <w:tcW w:type="dxa" w:w="2340"/>
          </w:tcPr>
          <w:p>
            <w:r>
              <w:t>&lt; 200ms</w:t>
            </w:r>
          </w:p>
        </w:tc>
        <w:tc>
          <w:tcPr>
            <w:tcW w:type="dxa" w:w="2340"/>
          </w:tcPr>
          <w:p>
            <w:r>
              <w:t>&lt; 300ms</w:t>
            </w:r>
          </w:p>
        </w:tc>
        <w:tc>
          <w:tcPr>
            <w:tcW w:type="dxa" w:w="2340"/>
          </w:tcPr>
          <w:p>
            <w:r>
              <w:t>API gateway monitoring</w:t>
            </w:r>
          </w:p>
        </w:tc>
      </w:tr>
      <w:tr>
        <w:tc>
          <w:tcPr>
            <w:tcW w:type="dxa" w:w="2340"/>
          </w:tcPr>
          <w:p>
            <w:pPr>
              <w:jc w:val="center"/>
            </w:pPr>
            <w:r>
              <w:t>**Public API**</w:t>
            </w:r>
          </w:p>
        </w:tc>
        <w:tc>
          <w:tcPr>
            <w:tcW w:type="dxa" w:w="2340"/>
          </w:tcPr>
          <w:p>
            <w:r>
              <w:t>&lt; 1 second</w:t>
            </w:r>
          </w:p>
        </w:tc>
        <w:tc>
          <w:tcPr>
            <w:tcW w:type="dxa" w:w="2340"/>
          </w:tcPr>
          <w:p>
            <w:r>
              <w:t>&lt; 1.5 seconds</w:t>
            </w:r>
          </w:p>
        </w:tc>
        <w:tc>
          <w:tcPr>
            <w:tcW w:type="dxa" w:w="2340"/>
          </w:tcPr>
          <w:p>
            <w:r>
              <w:t>Public endpoint monitoring</w:t>
            </w:r>
          </w:p>
        </w:tc>
      </w:tr>
      <w:tr>
        <w:tc>
          <w:tcPr>
            <w:tcW w:type="dxa" w:w="2340"/>
          </w:tcPr>
          <w:p>
            <w:pPr>
              <w:jc w:val="center"/>
            </w:pPr>
            <w:r>
              <w:t>**Mobile App Startup**</w:t>
            </w:r>
          </w:p>
        </w:tc>
        <w:tc>
          <w:tcPr>
            <w:tcW w:type="dxa" w:w="2340"/>
          </w:tcPr>
          <w:p>
            <w:r>
              <w:t>&lt; 5 seconds</w:t>
            </w:r>
          </w:p>
        </w:tc>
        <w:tc>
          <w:tcPr>
            <w:tcW w:type="dxa" w:w="2340"/>
          </w:tcPr>
          <w:p>
            <w:r>
              <w:t>&lt; 7 seconds</w:t>
            </w:r>
          </w:p>
        </w:tc>
        <w:tc>
          <w:tcPr>
            <w:tcW w:type="dxa" w:w="2340"/>
          </w:tcPr>
          <w:p>
            <w:r>
              <w:t>Device testing</w:t>
            </w:r>
          </w:p>
        </w:tc>
      </w:tr>
      <w:tr>
        <w:tc>
          <w:tcPr>
            <w:tcW w:type="dxa" w:w="2340"/>
          </w:tcPr>
          <w:p>
            <w:pPr>
              <w:jc w:val="center"/>
            </w:pPr>
            <w:r>
              <w:t>**PostgreSQL Query**</w:t>
            </w:r>
          </w:p>
        </w:tc>
        <w:tc>
          <w:tcPr>
            <w:tcW w:type="dxa" w:w="2340"/>
          </w:tcPr>
          <w:p>
            <w:r>
              <w:t>&lt; 100ms for 95%</w:t>
            </w:r>
          </w:p>
        </w:tc>
        <w:tc>
          <w:tcPr>
            <w:tcW w:type="dxa" w:w="2340"/>
          </w:tcPr>
          <w:p>
            <w:r>
              <w:t>&lt; 150ms for 95%</w:t>
            </w:r>
          </w:p>
        </w:tc>
        <w:tc>
          <w:tcPr>
            <w:tcW w:type="dxa" w:w="2340"/>
          </w:tcPr>
          <w:p>
            <w:r>
              <w:t>Database monitoring</w:t>
            </w:r>
          </w:p>
        </w:tc>
      </w:tr>
      <w:tr>
        <w:tc>
          <w:tcPr>
            <w:tcW w:type="dxa" w:w="2340"/>
          </w:tcPr>
          <w:p>
            <w:pPr>
              <w:jc w:val="center"/>
            </w:pPr>
            <w:r>
              <w:t>**TigerBeetle Transaction**</w:t>
            </w:r>
          </w:p>
        </w:tc>
        <w:tc>
          <w:tcPr>
            <w:tcW w:type="dxa" w:w="2340"/>
          </w:tcPr>
          <w:p>
            <w:r>
              <w:t>&lt; 10ms</w:t>
            </w:r>
          </w:p>
        </w:tc>
        <w:tc>
          <w:tcPr>
            <w:tcW w:type="dxa" w:w="2340"/>
          </w:tcPr>
          <w:p>
            <w:r>
              <w:t>&lt; 20ms</w:t>
            </w:r>
          </w:p>
        </w:tc>
        <w:tc>
          <w:tcPr>
            <w:tcW w:type="dxa" w:w="2340"/>
          </w:tcPr>
          <w:p>
            <w:r>
              <w:t>Financial system monitoring</w:t>
            </w:r>
          </w:p>
        </w:tc>
      </w:tr>
    </w:tbl>
    <w:p/>
    <w:p>
      <w:pPr>
        <w:pStyle w:val="CustomH2"/>
      </w:pPr>
      <w:r>
        <w:t>9.2 Capacity Planning</w:t>
      </w:r>
    </w:p>
    <w:tbl>
      <w:tblPr>
        <w:tblStyle w:val="TableGrid"/>
        <w:tblW w:type="auto" w:w="0"/>
        <w:jc w:val="center"/>
        <w:tblLook w:firstColumn="1" w:firstRow="1" w:lastColumn="0" w:lastRow="0" w:noHBand="0" w:noVBand="1" w:val="04A0"/>
      </w:tblPr>
      <w:tblGrid>
        <w:gridCol w:w="1152"/>
        <w:gridCol w:w="6480"/>
        <w:gridCol w:w="1152"/>
        <w:gridCol w:w="1872"/>
        <w:gridCol w:w="1872"/>
      </w:tblGrid>
      <w:tr>
        <w:tc>
          <w:tcPr>
            <w:tcW w:type="dxa" w:w="1872"/>
            <w:shd w:fill="1f4e79"/>
          </w:tcPr>
          <w:p>
            <w:pPr>
              <w:jc w:val="center"/>
            </w:pPr>
            <w:r>
              <w:rPr>
                <w:b/>
                <w:color w:val="FFFFFF"/>
              </w:rPr>
              <w:t>Component</w:t>
            </w:r>
          </w:p>
        </w:tc>
        <w:tc>
          <w:tcPr>
            <w:tcW w:type="dxa" w:w="1872"/>
            <w:shd w:fill="1f4e79"/>
          </w:tcPr>
          <w:p>
            <w:pPr>
              <w:jc w:val="center"/>
            </w:pPr>
            <w:r>
              <w:rPr>
                <w:b/>
                <w:color w:val="FFFFFF"/>
              </w:rPr>
              <w:t>Current Capacity</w:t>
            </w:r>
          </w:p>
        </w:tc>
        <w:tc>
          <w:tcPr>
            <w:tcW w:type="dxa" w:w="1872"/>
            <w:shd w:fill="1f4e79"/>
          </w:tcPr>
          <w:p>
            <w:pPr>
              <w:jc w:val="center"/>
            </w:pPr>
            <w:r>
              <w:rPr>
                <w:b/>
                <w:color w:val="FFFFFF"/>
              </w:rPr>
              <w:t>12-Month Target</w:t>
            </w:r>
          </w:p>
        </w:tc>
        <w:tc>
          <w:tcPr>
            <w:tcW w:type="dxa" w:w="1872"/>
            <w:shd w:fill="1f4e79"/>
          </w:tcPr>
          <w:p>
            <w:pPr>
              <w:jc w:val="center"/>
            </w:pPr>
            <w:r>
              <w:rPr>
                <w:b/>
                <w:color w:val="FFFFFF"/>
              </w:rPr>
              <w:t>24-Month Target</w:t>
            </w:r>
          </w:p>
        </w:tc>
        <w:tc>
          <w:tcPr>
            <w:tcW w:type="dxa" w:w="1872"/>
            <w:shd w:fill="1f4e79"/>
          </w:tcPr>
          <w:p>
            <w:pPr>
              <w:jc w:val="center"/>
            </w:pPr>
            <w:r>
              <w:rPr>
                <w:b/>
                <w:color w:val="FFFFFF"/>
              </w:rPr>
              <w:t>Scaling Strategy</w:t>
            </w:r>
          </w:p>
        </w:tc>
      </w:tr>
      <w:tr>
        <w:tc>
          <w:tcPr>
            <w:tcW w:type="dxa" w:w="1872"/>
          </w:tcPr>
          <w:p>
            <w:pPr>
              <w:jc w:val="center"/>
            </w:pPr>
            <w:r>
              <w:t>**Concurrent Users**</w:t>
            </w:r>
          </w:p>
        </w:tc>
        <w:tc>
          <w:tcPr>
            <w:tcW w:type="dxa" w:w="1872"/>
          </w:tcPr>
          <w:p>
            <w:r>
              <w:t>1,000</w:t>
            </w:r>
          </w:p>
        </w:tc>
        <w:tc>
          <w:tcPr>
            <w:tcW w:type="dxa" w:w="1872"/>
          </w:tcPr>
          <w:p>
            <w:r>
              <w:t>5,000</w:t>
            </w:r>
          </w:p>
        </w:tc>
        <w:tc>
          <w:tcPr>
            <w:tcW w:type="dxa" w:w="1872"/>
          </w:tcPr>
          <w:p>
            <w:r>
              <w:t>10,000</w:t>
            </w:r>
          </w:p>
        </w:tc>
        <w:tc>
          <w:tcPr>
            <w:tcW w:type="dxa" w:w="1872"/>
          </w:tcPr>
          <w:p>
            <w:r>
              <w:t>Auto-scaling with CloudWatch metrics</w:t>
            </w:r>
          </w:p>
        </w:tc>
      </w:tr>
      <w:tr>
        <w:tc>
          <w:tcPr>
            <w:tcW w:type="dxa" w:w="1872"/>
          </w:tcPr>
          <w:p>
            <w:pPr>
              <w:jc w:val="center"/>
            </w:pPr>
            <w:r>
              <w:t>**API Requests/Second**</w:t>
            </w:r>
          </w:p>
        </w:tc>
        <w:tc>
          <w:tcPr>
            <w:tcW w:type="dxa" w:w="1872"/>
          </w:tcPr>
          <w:p>
            <w:r>
              <w:t>100</w:t>
            </w:r>
          </w:p>
        </w:tc>
        <w:tc>
          <w:tcPr>
            <w:tcW w:type="dxa" w:w="1872"/>
          </w:tcPr>
          <w:p>
            <w:r>
              <w:t>1,000</w:t>
            </w:r>
          </w:p>
        </w:tc>
        <w:tc>
          <w:tcPr>
            <w:tcW w:type="dxa" w:w="1872"/>
          </w:tcPr>
          <w:p>
            <w:r>
              <w:t>5,000</w:t>
            </w:r>
          </w:p>
        </w:tc>
        <w:tc>
          <w:tcPr>
            <w:tcW w:type="dxa" w:w="1872"/>
          </w:tcPr>
          <w:p>
            <w:r>
              <w:t>gRPC microservices scaling</w:t>
            </w:r>
          </w:p>
        </w:tc>
      </w:tr>
      <w:tr>
        <w:tc>
          <w:tcPr>
            <w:tcW w:type="dxa" w:w="1872"/>
          </w:tcPr>
          <w:p>
            <w:pPr>
              <w:jc w:val="center"/>
            </w:pPr>
            <w:r>
              <w:t>**Database Connections**</w:t>
            </w:r>
          </w:p>
        </w:tc>
        <w:tc>
          <w:tcPr>
            <w:tcW w:type="dxa" w:w="1872"/>
          </w:tcPr>
          <w:p>
            <w:r>
              <w:t>100 (PostgreSQL)</w:t>
            </w:r>
          </w:p>
        </w:tc>
        <w:tc>
          <w:tcPr>
            <w:tcW w:type="dxa" w:w="1872"/>
          </w:tcPr>
          <w:p>
            <w:r>
              <w:t>500</w:t>
            </w:r>
          </w:p>
        </w:tc>
        <w:tc>
          <w:tcPr>
            <w:tcW w:type="dxa" w:w="1872"/>
          </w:tcPr>
          <w:p>
            <w:r>
              <w:t>2,000</w:t>
            </w:r>
          </w:p>
        </w:tc>
        <w:tc>
          <w:tcPr>
            <w:tcW w:type="dxa" w:w="1872"/>
          </w:tcPr>
          <w:p>
            <w:r>
              <w:t>PgBouncer connection pooling</w:t>
            </w:r>
          </w:p>
        </w:tc>
      </w:tr>
      <w:tr>
        <w:tc>
          <w:tcPr>
            <w:tcW w:type="dxa" w:w="1872"/>
          </w:tcPr>
          <w:p>
            <w:pPr>
              <w:jc w:val="center"/>
            </w:pPr>
            <w:r>
              <w:t>**TigerBeetle TPS**</w:t>
            </w:r>
          </w:p>
        </w:tc>
        <w:tc>
          <w:tcPr>
            <w:tcW w:type="dxa" w:w="1872"/>
          </w:tcPr>
          <w:p>
            <w:r>
              <w:t>1,000</w:t>
            </w:r>
          </w:p>
        </w:tc>
        <w:tc>
          <w:tcPr>
            <w:tcW w:type="dxa" w:w="1872"/>
          </w:tcPr>
          <w:p>
            <w:r>
              <w:t>10,000</w:t>
            </w:r>
          </w:p>
        </w:tc>
        <w:tc>
          <w:tcPr>
            <w:tcW w:type="dxa" w:w="1872"/>
          </w:tcPr>
          <w:p>
            <w:r>
              <w:t>50,000</w:t>
            </w:r>
          </w:p>
        </w:tc>
        <w:tc>
          <w:tcPr>
            <w:tcW w:type="dxa" w:w="1872"/>
          </w:tcPr>
          <w:p>
            <w:r>
              <w:t>TigerBeetle cluster scaling</w:t>
            </w:r>
          </w:p>
        </w:tc>
      </w:tr>
      <w:tr>
        <w:tc>
          <w:tcPr>
            <w:tcW w:type="dxa" w:w="1872"/>
          </w:tcPr>
          <w:p>
            <w:pPr>
              <w:jc w:val="center"/>
            </w:pPr>
            <w:r>
              <w:t>**Storage (TB)**</w:t>
            </w:r>
          </w:p>
        </w:tc>
        <w:tc>
          <w:tcPr>
            <w:tcW w:type="dxa" w:w="1872"/>
          </w:tcPr>
          <w:p>
            <w:r>
              <w:t>1</w:t>
            </w:r>
          </w:p>
        </w:tc>
        <w:tc>
          <w:tcPr>
            <w:tcW w:type="dxa" w:w="1872"/>
          </w:tcPr>
          <w:p>
            <w:r>
              <w:t>10</w:t>
            </w:r>
          </w:p>
        </w:tc>
        <w:tc>
          <w:tcPr>
            <w:tcW w:type="dxa" w:w="1872"/>
          </w:tcPr>
          <w:p>
            <w:r>
              <w:t>50</w:t>
            </w:r>
          </w:p>
        </w:tc>
        <w:tc>
          <w:tcPr>
            <w:tcW w:type="dxa" w:w="1872"/>
          </w:tcPr>
          <w:p>
            <w:r>
              <w:t>Auto-scaling object storage</w:t>
            </w:r>
          </w:p>
        </w:tc>
      </w:tr>
      <w:tr>
        <w:tc>
          <w:tcPr>
            <w:tcW w:type="dxa" w:w="1872"/>
          </w:tcPr>
          <w:p>
            <w:pPr>
              <w:jc w:val="center"/>
            </w:pPr>
            <w:r>
              <w:t>**Policy Documents**</w:t>
            </w:r>
          </w:p>
        </w:tc>
        <w:tc>
          <w:tcPr>
            <w:tcW w:type="dxa" w:w="1872"/>
          </w:tcPr>
          <w:p>
            <w:r>
              <w:t>10,000</w:t>
            </w:r>
          </w:p>
        </w:tc>
        <w:tc>
          <w:tcPr>
            <w:tcW w:type="dxa" w:w="1872"/>
          </w:tcPr>
          <w:p>
            <w:r>
              <w:t>500,000</w:t>
            </w:r>
          </w:p>
        </w:tc>
        <w:tc>
          <w:tcPr>
            <w:tcW w:type="dxa" w:w="1872"/>
          </w:tcPr>
          <w:p>
            <w:r>
              <w:t>2,000,000</w:t>
            </w:r>
          </w:p>
        </w:tc>
        <w:tc>
          <w:tcPr>
            <w:tcW w:type="dxa" w:w="1872"/>
          </w:tcPr>
          <w:p>
            <w:r>
              <w:t>Distributed storage with archival</w:t>
            </w:r>
          </w:p>
        </w:tc>
      </w:tr>
    </w:tbl>
    <w:p/>
    <w:p>
      <w:r>
        <w:t>________________________________________________________________________________</w:t>
      </w:r>
    </w:p>
    <w:p>
      <w:r>
        <w:br w:type="page"/>
      </w:r>
    </w:p>
    <w:p>
      <w:pPr>
        <w:pStyle w:val="CustomH1"/>
      </w:pPr>
      <w:r>
        <w:t>10. AML/CFT Compliance Requirements</w:t>
      </w:r>
    </w:p>
    <w:p>
      <w:pPr>
        <w:pStyle w:val="CustomH2"/>
      </w:pPr>
      <w:r>
        <w:t>10.1 Customer Due Diligence (CDD) Framework</w:t>
      </w:r>
    </w:p>
    <w:p>
      <w:r/>
      <w:r>
        <w:rPr>
          <w:b/>
        </w:rPr>
        <w:t>Mandatory CDD Requirements for Bangladesh:</w:t>
      </w:r>
      <w:r/>
    </w:p>
    <w:tbl>
      <w:tblPr>
        <w:tblStyle w:val="TableGrid"/>
        <w:tblW w:type="auto" w:w="0"/>
        <w:jc w:val="center"/>
        <w:tblLook w:firstColumn="1" w:firstRow="1" w:lastColumn="0" w:lastRow="0" w:noHBand="0" w:noVBand="1" w:val="04A0"/>
      </w:tblPr>
      <w:tblGrid>
        <w:gridCol w:w="1152"/>
        <w:gridCol w:w="6480"/>
        <w:gridCol w:w="1152"/>
      </w:tblGrid>
      <w:tr>
        <w:tc>
          <w:tcPr>
            <w:tcW w:type="dxa" w:w="3120"/>
            <w:shd w:fill="1f4e79"/>
          </w:tcPr>
          <w:p>
            <w:pPr>
              <w:jc w:val="center"/>
            </w:pPr>
            <w:r>
              <w:rPr>
                <w:b/>
                <w:color w:val="FFFFFF"/>
              </w:rPr>
              <w:t>Requirement</w:t>
            </w:r>
          </w:p>
        </w:tc>
        <w:tc>
          <w:tcPr>
            <w:tcW w:type="dxa" w:w="3120"/>
            <w:shd w:fill="1f4e79"/>
          </w:tcPr>
          <w:p>
            <w:pPr>
              <w:jc w:val="center"/>
            </w:pPr>
            <w:r>
              <w:rPr>
                <w:b/>
                <w:color w:val="FFFFFF"/>
              </w:rPr>
              <w:t>Implementation</w:t>
            </w:r>
          </w:p>
        </w:tc>
        <w:tc>
          <w:tcPr>
            <w:tcW w:type="dxa" w:w="3120"/>
            <w:shd w:fill="1f4e79"/>
          </w:tcPr>
          <w:p>
            <w:pPr>
              <w:jc w:val="center"/>
            </w:pPr>
            <w:r>
              <w:rPr>
                <w:b/>
                <w:color w:val="FFFFFF"/>
              </w:rPr>
              <w:t>Compliance Standard</w:t>
            </w:r>
          </w:p>
        </w:tc>
      </w:tr>
      <w:tr>
        <w:tc>
          <w:tcPr>
            <w:tcW w:type="dxa" w:w="3120"/>
          </w:tcPr>
          <w:p>
            <w:pPr>
              <w:jc w:val="center"/>
            </w:pPr>
            <w:r>
              <w:t>**Identity Verification**</w:t>
            </w:r>
          </w:p>
        </w:tc>
        <w:tc>
          <w:tcPr>
            <w:tcW w:type="dxa" w:w="3120"/>
          </w:tcPr>
          <w:p>
            <w:r>
              <w:t>NID/Passport verification via approved eKYC</w:t>
            </w:r>
          </w:p>
        </w:tc>
        <w:tc>
          <w:tcPr>
            <w:tcW w:type="dxa" w:w="3120"/>
          </w:tcPr>
          <w:p>
            <w:r>
              <w:t>BFIU Guidelines</w:t>
            </w:r>
          </w:p>
        </w:tc>
      </w:tr>
      <w:tr>
        <w:tc>
          <w:tcPr>
            <w:tcW w:type="dxa" w:w="3120"/>
          </w:tcPr>
          <w:p>
            <w:pPr>
              <w:jc w:val="center"/>
            </w:pPr>
            <w:r>
              <w:t>**Address Verification**</w:t>
            </w:r>
          </w:p>
        </w:tc>
        <w:tc>
          <w:tcPr>
            <w:tcW w:type="dxa" w:w="3120"/>
          </w:tcPr>
          <w:p>
            <w:r>
              <w:t>Utility bill or bank statement</w:t>
            </w:r>
          </w:p>
        </w:tc>
        <w:tc>
          <w:tcPr>
            <w:tcW w:type="dxa" w:w="3120"/>
          </w:tcPr>
          <w:p>
            <w:r>
              <w:t>MLPA Requirements</w:t>
            </w:r>
          </w:p>
        </w:tc>
      </w:tr>
      <w:tr>
        <w:tc>
          <w:tcPr>
            <w:tcW w:type="dxa" w:w="3120"/>
          </w:tcPr>
          <w:p>
            <w:pPr>
              <w:jc w:val="center"/>
            </w:pPr>
            <w:r>
              <w:t>**Photo Identification**</w:t>
            </w:r>
          </w:p>
        </w:tc>
        <w:tc>
          <w:tcPr>
            <w:tcW w:type="dxa" w:w="3120"/>
          </w:tcPr>
          <w:p>
            <w:r>
              <w:t>Selfie with liveness detection</w:t>
            </w:r>
          </w:p>
        </w:tc>
        <w:tc>
          <w:tcPr>
            <w:tcW w:type="dxa" w:w="3120"/>
          </w:tcPr>
          <w:p>
            <w:r>
              <w:t>Enhanced CDD</w:t>
            </w:r>
          </w:p>
        </w:tc>
      </w:tr>
      <w:tr>
        <w:tc>
          <w:tcPr>
            <w:tcW w:type="dxa" w:w="3120"/>
          </w:tcPr>
          <w:p>
            <w:pPr>
              <w:jc w:val="center"/>
            </w:pPr>
            <w:r>
              <w:t>**Source of Funds**</w:t>
            </w:r>
          </w:p>
        </w:tc>
        <w:tc>
          <w:tcPr>
            <w:tcW w:type="dxa" w:w="3120"/>
          </w:tcPr>
          <w:p>
            <w:r>
              <w:t>Income declaration for high-value policies</w:t>
            </w:r>
          </w:p>
        </w:tc>
        <w:tc>
          <w:tcPr>
            <w:tcW w:type="dxa" w:w="3120"/>
          </w:tcPr>
          <w:p>
            <w:r>
              <w:t>Risk-based approach</w:t>
            </w:r>
          </w:p>
        </w:tc>
      </w:tr>
      <w:tr>
        <w:tc>
          <w:tcPr>
            <w:tcW w:type="dxa" w:w="3120"/>
          </w:tcPr>
          <w:p>
            <w:pPr>
              <w:jc w:val="center"/>
            </w:pPr>
            <w:r>
              <w:t>**PEP Screening**</w:t>
            </w:r>
          </w:p>
        </w:tc>
        <w:tc>
          <w:tcPr>
            <w:tcW w:type="dxa" w:w="3120"/>
          </w:tcPr>
          <w:p>
            <w:r>
              <w:t>Automated screening against watchlists</w:t>
            </w:r>
          </w:p>
        </w:tc>
        <w:tc>
          <w:tcPr>
            <w:tcW w:type="dxa" w:w="3120"/>
          </w:tcPr>
          <w:p>
            <w:r>
              <w:t>FATF Recommendations</w:t>
            </w:r>
          </w:p>
        </w:tc>
      </w:tr>
    </w:tbl>
    <w:p/>
    <w:p>
      <w:pPr>
        <w:pStyle w:val="CustomH2"/>
      </w:pPr>
      <w:r>
        <w:t>10.2 Risk-Based Customer Categorization</w:t>
      </w:r>
    </w:p>
    <w:tbl>
      <w:tblPr>
        <w:tblStyle w:val="TableGrid"/>
        <w:tblW w:type="auto" w:w="0"/>
        <w:jc w:val="center"/>
        <w:tblLook w:firstColumn="1" w:firstRow="1" w:lastColumn="0" w:lastRow="0" w:noHBand="0" w:noVBand="1" w:val="04A0"/>
      </w:tblPr>
      <w:tblGrid>
        <w:gridCol w:w="1152"/>
        <w:gridCol w:w="6480"/>
        <w:gridCol w:w="1152"/>
        <w:gridCol w:w="2340"/>
      </w:tblGrid>
      <w:tr>
        <w:tc>
          <w:tcPr>
            <w:tcW w:type="dxa" w:w="2340"/>
            <w:shd w:fill="1f4e79"/>
          </w:tcPr>
          <w:p>
            <w:pPr>
              <w:jc w:val="center"/>
            </w:pPr>
            <w:r>
              <w:rPr>
                <w:b/>
                <w:color w:val="FFFFFF"/>
              </w:rPr>
              <w:t>Risk Level</w:t>
            </w:r>
          </w:p>
        </w:tc>
        <w:tc>
          <w:tcPr>
            <w:tcW w:type="dxa" w:w="2340"/>
            <w:shd w:fill="1f4e79"/>
          </w:tcPr>
          <w:p>
            <w:pPr>
              <w:jc w:val="center"/>
            </w:pPr>
            <w:r>
              <w:rPr>
                <w:b/>
                <w:color w:val="FFFFFF"/>
              </w:rPr>
              <w:t>Criteria</w:t>
            </w:r>
          </w:p>
        </w:tc>
        <w:tc>
          <w:tcPr>
            <w:tcW w:type="dxa" w:w="2340"/>
            <w:shd w:fill="1f4e79"/>
          </w:tcPr>
          <w:p>
            <w:pPr>
              <w:jc w:val="center"/>
            </w:pPr>
            <w:r>
              <w:rPr>
                <w:b/>
                <w:color w:val="FFFFFF"/>
              </w:rPr>
              <w:t>CDD Requirements</w:t>
            </w:r>
          </w:p>
        </w:tc>
        <w:tc>
          <w:tcPr>
            <w:tcW w:type="dxa" w:w="2340"/>
            <w:shd w:fill="1f4e79"/>
          </w:tcPr>
          <w:p>
            <w:pPr>
              <w:jc w:val="center"/>
            </w:pPr>
            <w:r>
              <w:rPr>
                <w:b/>
                <w:color w:val="FFFFFF"/>
              </w:rPr>
              <w:t>Monitoring Frequency</w:t>
            </w:r>
          </w:p>
        </w:tc>
      </w:tr>
      <w:tr>
        <w:tc>
          <w:tcPr>
            <w:tcW w:type="dxa" w:w="2340"/>
          </w:tcPr>
          <w:p>
            <w:pPr>
              <w:jc w:val="center"/>
            </w:pPr>
            <w:r>
              <w:t>**Low Risk**</w:t>
            </w:r>
          </w:p>
        </w:tc>
        <w:tc>
          <w:tcPr>
            <w:tcW w:type="dxa" w:w="2340"/>
          </w:tcPr>
          <w:p>
            <w:r>
              <w:t>Standard customers, low premium policies</w:t>
            </w:r>
          </w:p>
        </w:tc>
        <w:tc>
          <w:tcPr>
            <w:tcW w:type="dxa" w:w="2340"/>
          </w:tcPr>
          <w:p>
            <w:r>
              <w:t>Standard CDD</w:t>
            </w:r>
          </w:p>
        </w:tc>
        <w:tc>
          <w:tcPr>
            <w:tcW w:type="dxa" w:w="2340"/>
          </w:tcPr>
          <w:p>
            <w:r>
              <w:t>Annual review</w:t>
            </w:r>
          </w:p>
        </w:tc>
      </w:tr>
      <w:tr>
        <w:tc>
          <w:tcPr>
            <w:tcW w:type="dxa" w:w="2340"/>
          </w:tcPr>
          <w:p>
            <w:pPr>
              <w:jc w:val="center"/>
            </w:pPr>
            <w:r>
              <w:t>**Medium Risk**</w:t>
            </w:r>
          </w:p>
        </w:tc>
        <w:tc>
          <w:tcPr>
            <w:tcW w:type="dxa" w:w="2340"/>
          </w:tcPr>
          <w:p>
            <w:r>
              <w:t>Higher premiums, multiple policies</w:t>
            </w:r>
          </w:p>
        </w:tc>
        <w:tc>
          <w:tcPr>
            <w:tcW w:type="dxa" w:w="2340"/>
          </w:tcPr>
          <w:p>
            <w:r>
              <w:t>Enhanced documentation</w:t>
            </w:r>
          </w:p>
        </w:tc>
        <w:tc>
          <w:tcPr>
            <w:tcW w:type="dxa" w:w="2340"/>
          </w:tcPr>
          <w:p>
            <w:r>
              <w:t>Quarterly review</w:t>
            </w:r>
          </w:p>
        </w:tc>
      </w:tr>
      <w:tr>
        <w:tc>
          <w:tcPr>
            <w:tcW w:type="dxa" w:w="2340"/>
          </w:tcPr>
          <w:p>
            <w:pPr>
              <w:jc w:val="center"/>
            </w:pPr>
            <w:r>
              <w:t>**High Risk**</w:t>
            </w:r>
          </w:p>
        </w:tc>
        <w:tc>
          <w:tcPr>
            <w:tcW w:type="dxa" w:w="2340"/>
          </w:tcPr>
          <w:p>
            <w:r>
              <w:t>PEPs, large premiums, suspicious patterns</w:t>
            </w:r>
          </w:p>
        </w:tc>
        <w:tc>
          <w:tcPr>
            <w:tcW w:type="dxa" w:w="2340"/>
          </w:tcPr>
          <w:p>
            <w:r>
              <w:t>Enhanced Due Diligence (EDD)</w:t>
            </w:r>
          </w:p>
        </w:tc>
        <w:tc>
          <w:tcPr>
            <w:tcW w:type="dxa" w:w="2340"/>
          </w:tcPr>
          <w:p>
            <w:r>
              <w:t>Monthly monitoring</w:t>
            </w:r>
          </w:p>
        </w:tc>
      </w:tr>
      <w:tr>
        <w:tc>
          <w:tcPr>
            <w:tcW w:type="dxa" w:w="2340"/>
          </w:tcPr>
          <w:p>
            <w:pPr>
              <w:jc w:val="center"/>
            </w:pPr>
            <w:r>
              <w:t>**Prohibited**</w:t>
            </w:r>
          </w:p>
        </w:tc>
        <w:tc>
          <w:tcPr>
            <w:tcW w:type="dxa" w:w="2340"/>
          </w:tcPr>
          <w:p>
            <w:r>
              <w:t>Sanctioned individuals, blocked entities</w:t>
            </w:r>
          </w:p>
        </w:tc>
        <w:tc>
          <w:tcPr>
            <w:tcW w:type="dxa" w:w="2340"/>
          </w:tcPr>
          <w:p>
            <w:r>
              <w:t>Transaction rejection</w:t>
            </w:r>
          </w:p>
        </w:tc>
        <w:tc>
          <w:tcPr>
            <w:tcW w:type="dxa" w:w="2340"/>
          </w:tcPr>
          <w:p>
            <w:r>
              <w:t>Real-time blocking</w:t>
            </w:r>
          </w:p>
        </w:tc>
      </w:tr>
    </w:tbl>
    <w:p/>
    <w:p>
      <w:pPr>
        <w:pStyle w:val="CustomH2"/>
      </w:pPr>
      <w:r>
        <w:t>10.3 Automated AML Monitoring Rules</w:t>
      </w:r>
    </w:p>
    <w:tbl>
      <w:tblPr>
        <w:tblStyle w:val="TableGrid"/>
        <w:tblW w:type="auto" w:w="0"/>
        <w:jc w:val="center"/>
        <w:tblLook w:firstColumn="1" w:firstRow="1" w:lastColumn="0" w:lastRow="0" w:noHBand="0" w:noVBand="1" w:val="04A0"/>
      </w:tblPr>
      <w:tblGrid>
        <w:gridCol w:w="1152"/>
        <w:gridCol w:w="6480"/>
        <w:gridCol w:w="1152"/>
        <w:gridCol w:w="2340"/>
      </w:tblGrid>
      <w:tr>
        <w:tc>
          <w:tcPr>
            <w:tcW w:type="dxa" w:w="2340"/>
            <w:shd w:fill="1f4e79"/>
          </w:tcPr>
          <w:p>
            <w:pPr>
              <w:jc w:val="center"/>
            </w:pPr>
            <w:r>
              <w:rPr>
                <w:b/>
                <w:color w:val="FFFFFF"/>
              </w:rPr>
              <w:t>Monitoring Rule</w:t>
            </w:r>
          </w:p>
        </w:tc>
        <w:tc>
          <w:tcPr>
            <w:tcW w:type="dxa" w:w="2340"/>
            <w:shd w:fill="1f4e79"/>
          </w:tcPr>
          <w:p>
            <w:pPr>
              <w:jc w:val="center"/>
            </w:pPr>
            <w:r>
              <w:rPr>
                <w:b/>
                <w:color w:val="FFFFFF"/>
              </w:rPr>
              <w:t>Threshold</w:t>
            </w:r>
          </w:p>
        </w:tc>
        <w:tc>
          <w:tcPr>
            <w:tcW w:type="dxa" w:w="2340"/>
            <w:shd w:fill="1f4e79"/>
          </w:tcPr>
          <w:p>
            <w:pPr>
              <w:jc w:val="center"/>
            </w:pPr>
            <w:r>
              <w:rPr>
                <w:b/>
                <w:color w:val="FFFFFF"/>
              </w:rPr>
              <w:t>Alert Level</w:t>
            </w:r>
          </w:p>
        </w:tc>
        <w:tc>
          <w:tcPr>
            <w:tcW w:type="dxa" w:w="2340"/>
            <w:shd w:fill="1f4e79"/>
          </w:tcPr>
          <w:p>
            <w:pPr>
              <w:jc w:val="center"/>
            </w:pPr>
            <w:r>
              <w:rPr>
                <w:b/>
                <w:color w:val="FFFFFF"/>
              </w:rPr>
              <w:t>Action Required</w:t>
            </w:r>
          </w:p>
        </w:tc>
      </w:tr>
      <w:tr>
        <w:tc>
          <w:tcPr>
            <w:tcW w:type="dxa" w:w="2340"/>
          </w:tcPr>
          <w:p>
            <w:pPr>
              <w:jc w:val="center"/>
            </w:pPr>
            <w:r>
              <w:t>**Rapid Policy Purchases**</w:t>
            </w:r>
          </w:p>
        </w:tc>
        <w:tc>
          <w:tcPr>
            <w:tcW w:type="dxa" w:w="2340"/>
          </w:tcPr>
          <w:p>
            <w:r>
              <w:t>&gt;3 policies in 7 days</w:t>
            </w:r>
          </w:p>
        </w:tc>
        <w:tc>
          <w:tcPr>
            <w:tcW w:type="dxa" w:w="2340"/>
          </w:tcPr>
          <w:p>
            <w:r>
              <w:t>High</w:t>
            </w:r>
          </w:p>
        </w:tc>
        <w:tc>
          <w:tcPr>
            <w:tcW w:type="dxa" w:w="2340"/>
          </w:tcPr>
          <w:p>
            <w:r>
              <w:t>Enhanced verification</w:t>
            </w:r>
          </w:p>
        </w:tc>
      </w:tr>
      <w:tr>
        <w:tc>
          <w:tcPr>
            <w:tcW w:type="dxa" w:w="2340"/>
          </w:tcPr>
          <w:p>
            <w:pPr>
              <w:jc w:val="center"/>
            </w:pPr>
            <w:r>
              <w:t>**High-Value Premiums**</w:t>
            </w:r>
          </w:p>
        </w:tc>
        <w:tc>
          <w:tcPr>
            <w:tcW w:type="dxa" w:w="2340"/>
          </w:tcPr>
          <w:p>
            <w:r>
              <w:t>&gt;BDT 5 lakh</w:t>
            </w:r>
          </w:p>
        </w:tc>
        <w:tc>
          <w:tcPr>
            <w:tcW w:type="dxa" w:w="2340"/>
          </w:tcPr>
          <w:p>
            <w:r>
              <w:t>High</w:t>
            </w:r>
          </w:p>
        </w:tc>
        <w:tc>
          <w:tcPr>
            <w:tcW w:type="dxa" w:w="2340"/>
          </w:tcPr>
          <w:p>
            <w:r>
              <w:t>Management approval</w:t>
            </w:r>
          </w:p>
        </w:tc>
      </w:tr>
      <w:tr>
        <w:tc>
          <w:tcPr>
            <w:tcW w:type="dxa" w:w="2340"/>
          </w:tcPr>
          <w:p>
            <w:pPr>
              <w:jc w:val="center"/>
            </w:pPr>
            <w:r>
              <w:t>**Frequent Cancellations**</w:t>
            </w:r>
          </w:p>
        </w:tc>
        <w:tc>
          <w:tcPr>
            <w:tcW w:type="dxa" w:w="2340"/>
          </w:tcPr>
          <w:p>
            <w:r>
              <w:t>&gt;2 cancellations in 30 days</w:t>
            </w:r>
          </w:p>
        </w:tc>
        <w:tc>
          <w:tcPr>
            <w:tcW w:type="dxa" w:w="2340"/>
          </w:tcPr>
          <w:p>
            <w:r>
              <w:t>Medium</w:t>
            </w:r>
          </w:p>
        </w:tc>
        <w:tc>
          <w:tcPr>
            <w:tcW w:type="dxa" w:w="2340"/>
          </w:tcPr>
          <w:p>
            <w:r>
              <w:t>Pattern analysis</w:t>
            </w:r>
          </w:p>
        </w:tc>
      </w:tr>
      <w:tr>
        <w:tc>
          <w:tcPr>
            <w:tcW w:type="dxa" w:w="2340"/>
          </w:tcPr>
          <w:p>
            <w:pPr>
              <w:jc w:val="center"/>
            </w:pPr>
            <w:r>
              <w:t>**Mismatched Nominees**</w:t>
            </w:r>
          </w:p>
        </w:tc>
        <w:tc>
          <w:tcPr>
            <w:tcW w:type="dxa" w:w="2340"/>
          </w:tcPr>
          <w:p>
            <w:r>
              <w:t>Different family names without relationship proof</w:t>
            </w:r>
          </w:p>
        </w:tc>
        <w:tc>
          <w:tcPr>
            <w:tcW w:type="dxa" w:w="2340"/>
          </w:tcPr>
          <w:p>
            <w:r>
              <w:t>Medium</w:t>
            </w:r>
          </w:p>
        </w:tc>
        <w:tc>
          <w:tcPr>
            <w:tcW w:type="dxa" w:w="2340"/>
          </w:tcPr>
          <w:p>
            <w:r>
              <w:t>Additional documentation</w:t>
            </w:r>
          </w:p>
        </w:tc>
      </w:tr>
      <w:tr>
        <w:tc>
          <w:tcPr>
            <w:tcW w:type="dxa" w:w="2340"/>
          </w:tcPr>
          <w:p>
            <w:pPr>
              <w:jc w:val="center"/>
            </w:pPr>
            <w:r>
              <w:t>**Geographic Anomalies**</w:t>
            </w:r>
          </w:p>
        </w:tc>
        <w:tc>
          <w:tcPr>
            <w:tcW w:type="dxa" w:w="2340"/>
          </w:tcPr>
          <w:p>
            <w:r>
              <w:t>Transaction from unusual location</w:t>
            </w:r>
          </w:p>
        </w:tc>
        <w:tc>
          <w:tcPr>
            <w:tcW w:type="dxa" w:w="2340"/>
          </w:tcPr>
          <w:p>
            <w:r>
              <w:t>Low</w:t>
            </w:r>
          </w:p>
        </w:tc>
        <w:tc>
          <w:tcPr>
            <w:tcW w:type="dxa" w:w="2340"/>
          </w:tcPr>
          <w:p>
            <w:r>
              <w:t>Location verification</w:t>
            </w:r>
          </w:p>
        </w:tc>
      </w:tr>
      <w:tr>
        <w:tc>
          <w:tcPr>
            <w:tcW w:type="dxa" w:w="2340"/>
          </w:tcPr>
          <w:p>
            <w:pPr>
              <w:jc w:val="center"/>
            </w:pPr>
            <w:r>
              <w:t>**Payment Method Inconsistency**</w:t>
            </w:r>
          </w:p>
        </w:tc>
        <w:tc>
          <w:tcPr>
            <w:tcW w:type="dxa" w:w="2340"/>
          </w:tcPr>
          <w:p>
            <w:r>
              <w:t>Different mobile numbers vs NID</w:t>
            </w:r>
          </w:p>
        </w:tc>
        <w:tc>
          <w:tcPr>
            <w:tcW w:type="dxa" w:w="2340"/>
          </w:tcPr>
          <w:p>
            <w:r>
              <w:t>Medium</w:t>
            </w:r>
          </w:p>
        </w:tc>
        <w:tc>
          <w:tcPr>
            <w:tcW w:type="dxa" w:w="2340"/>
          </w:tcPr>
          <w:p>
            <w:r>
              <w:t>Customer verification</w:t>
            </w:r>
          </w:p>
        </w:tc>
      </w:tr>
    </w:tbl>
    <w:p/>
    <w:p>
      <w:pPr>
        <w:pStyle w:val="CustomH2"/>
      </w:pPr>
      <w:r>
        <w:t>10.4 Record Keeping &amp; Audit Trail</w:t>
      </w:r>
    </w:p>
    <w:tbl>
      <w:tblPr>
        <w:tblStyle w:val="TableGrid"/>
        <w:tblW w:type="auto" w:w="0"/>
        <w:jc w:val="center"/>
        <w:tblLook w:firstColumn="1" w:firstRow="1" w:lastColumn="0" w:lastRow="0" w:noHBand="0" w:noVBand="1" w:val="04A0"/>
      </w:tblPr>
      <w:tblGrid>
        <w:gridCol w:w="1152"/>
        <w:gridCol w:w="6480"/>
        <w:gridCol w:w="1152"/>
        <w:gridCol w:w="2340"/>
      </w:tblGrid>
      <w:tr>
        <w:tc>
          <w:tcPr>
            <w:tcW w:type="dxa" w:w="2340"/>
            <w:shd w:fill="1f4e79"/>
          </w:tcPr>
          <w:p>
            <w:pPr>
              <w:jc w:val="center"/>
            </w:pPr>
            <w:r>
              <w:rPr>
                <w:b/>
                <w:color w:val="FFFFFF"/>
              </w:rPr>
              <w:t>Document Type</w:t>
            </w:r>
          </w:p>
        </w:tc>
        <w:tc>
          <w:tcPr>
            <w:tcW w:type="dxa" w:w="2340"/>
            <w:shd w:fill="1f4e79"/>
          </w:tcPr>
          <w:p>
            <w:pPr>
              <w:jc w:val="center"/>
            </w:pPr>
            <w:r>
              <w:rPr>
                <w:b/>
                <w:color w:val="FFFFFF"/>
              </w:rPr>
              <w:t>Retention Period</w:t>
            </w:r>
          </w:p>
        </w:tc>
        <w:tc>
          <w:tcPr>
            <w:tcW w:type="dxa" w:w="2340"/>
            <w:shd w:fill="1f4e79"/>
          </w:tcPr>
          <w:p>
            <w:pPr>
              <w:jc w:val="center"/>
            </w:pPr>
            <w:r>
              <w:rPr>
                <w:b/>
                <w:color w:val="FFFFFF"/>
              </w:rPr>
              <w:t>Storage Requirements</w:t>
            </w:r>
          </w:p>
        </w:tc>
        <w:tc>
          <w:tcPr>
            <w:tcW w:type="dxa" w:w="2340"/>
            <w:shd w:fill="1f4e79"/>
          </w:tcPr>
          <w:p>
            <w:pPr>
              <w:jc w:val="center"/>
            </w:pPr>
            <w:r>
              <w:rPr>
                <w:b/>
                <w:color w:val="FFFFFF"/>
              </w:rPr>
              <w:t>Access Controls</w:t>
            </w:r>
          </w:p>
        </w:tc>
      </w:tr>
      <w:tr>
        <w:tc>
          <w:tcPr>
            <w:tcW w:type="dxa" w:w="2340"/>
          </w:tcPr>
          <w:p>
            <w:pPr>
              <w:jc w:val="center"/>
            </w:pPr>
            <w:r>
              <w:t>**CDD Documentation**</w:t>
            </w:r>
          </w:p>
        </w:tc>
        <w:tc>
          <w:tcPr>
            <w:tcW w:type="dxa" w:w="2340"/>
          </w:tcPr>
          <w:p>
            <w:r>
              <w:t>5+ years after relationship end</w:t>
            </w:r>
          </w:p>
        </w:tc>
        <w:tc>
          <w:tcPr>
            <w:tcW w:type="dxa" w:w="2340"/>
          </w:tcPr>
          <w:p>
            <w:r>
              <w:t>Encrypted PostgreSQL + S3</w:t>
            </w:r>
          </w:p>
        </w:tc>
        <w:tc>
          <w:tcPr>
            <w:tcW w:type="dxa" w:w="2340"/>
          </w:tcPr>
          <w:p>
            <w:r>
              <w:t>Compliance team only</w:t>
            </w:r>
          </w:p>
        </w:tc>
      </w:tr>
      <w:tr>
        <w:tc>
          <w:tcPr>
            <w:tcW w:type="dxa" w:w="2340"/>
          </w:tcPr>
          <w:p>
            <w:pPr>
              <w:jc w:val="center"/>
            </w:pPr>
            <w:r>
              <w:t>**Transaction Records**</w:t>
            </w:r>
          </w:p>
        </w:tc>
        <w:tc>
          <w:tcPr>
            <w:tcW w:type="dxa" w:w="2340"/>
          </w:tcPr>
          <w:p>
            <w:r>
              <w:t>7+ years</w:t>
            </w:r>
          </w:p>
        </w:tc>
        <w:tc>
          <w:tcPr>
            <w:tcW w:type="dxa" w:w="2340"/>
          </w:tcPr>
          <w:p>
            <w:r>
              <w:t>TigerBeetle + Archive</w:t>
            </w:r>
          </w:p>
        </w:tc>
        <w:tc>
          <w:tcPr>
            <w:tcW w:type="dxa" w:w="2340"/>
          </w:tcPr>
          <w:p>
            <w:r>
              <w:t>Audit and compliance</w:t>
            </w:r>
          </w:p>
        </w:tc>
      </w:tr>
      <w:tr>
        <w:tc>
          <w:tcPr>
            <w:tcW w:type="dxa" w:w="2340"/>
          </w:tcPr>
          <w:p>
            <w:pPr>
              <w:jc w:val="center"/>
            </w:pPr>
            <w:r>
              <w:t>**STR Documentation**</w:t>
            </w:r>
          </w:p>
        </w:tc>
        <w:tc>
          <w:tcPr>
            <w:tcW w:type="dxa" w:w="2340"/>
          </w:tcPr>
          <w:p>
            <w:r>
              <w:t>10+ years</w:t>
            </w:r>
          </w:p>
        </w:tc>
        <w:tc>
          <w:tcPr>
            <w:tcW w:type="dxa" w:w="2340"/>
          </w:tcPr>
          <w:p>
            <w:r>
              <w:t>Secured offline storage</w:t>
            </w:r>
          </w:p>
        </w:tc>
        <w:tc>
          <w:tcPr>
            <w:tcW w:type="dxa" w:w="2340"/>
          </w:tcPr>
          <w:p>
            <w:r>
              <w:t>Business Admin + Focal Person</w:t>
            </w:r>
          </w:p>
        </w:tc>
      </w:tr>
      <w:tr>
        <w:tc>
          <w:tcPr>
            <w:tcW w:type="dxa" w:w="2340"/>
          </w:tcPr>
          <w:p>
            <w:pPr>
              <w:jc w:val="center"/>
            </w:pPr>
            <w:r>
              <w:t>**Training Records**</w:t>
            </w:r>
          </w:p>
        </w:tc>
        <w:tc>
          <w:tcPr>
            <w:tcW w:type="dxa" w:w="2340"/>
          </w:tcPr>
          <w:p>
            <w:r>
              <w:t>5+ years</w:t>
            </w:r>
          </w:p>
        </w:tc>
        <w:tc>
          <w:tcPr>
            <w:tcW w:type="dxa" w:w="2340"/>
          </w:tcPr>
          <w:p>
            <w:r>
              <w:t>HR system integration</w:t>
            </w:r>
          </w:p>
        </w:tc>
        <w:tc>
          <w:tcPr>
            <w:tcW w:type="dxa" w:w="2340"/>
          </w:tcPr>
          <w:p>
            <w:r>
              <w:t>HR and compliance</w:t>
            </w:r>
          </w:p>
        </w:tc>
      </w:tr>
      <w:tr>
        <w:tc>
          <w:tcPr>
            <w:tcW w:type="dxa" w:w="2340"/>
          </w:tcPr>
          <w:p>
            <w:pPr>
              <w:jc w:val="center"/>
            </w:pPr>
            <w:r>
              <w:t>**System Audit Logs**</w:t>
            </w:r>
          </w:p>
        </w:tc>
        <w:tc>
          <w:tcPr>
            <w:tcW w:type="dxa" w:w="2340"/>
          </w:tcPr>
          <w:p>
            <w:r>
              <w:t>20+ years</w:t>
            </w:r>
          </w:p>
        </w:tc>
        <w:tc>
          <w:tcPr>
            <w:tcW w:type="dxa" w:w="2340"/>
          </w:tcPr>
          <w:p>
            <w:r>
              <w:t>Immutable PostgreSQL logging</w:t>
            </w:r>
          </w:p>
        </w:tc>
        <w:tc>
          <w:tcPr>
            <w:tcW w:type="dxa" w:w="2340"/>
          </w:tcPr>
          <w:p>
            <w:r>
              <w:t>System administrators</w:t>
            </w:r>
          </w:p>
        </w:tc>
      </w:tr>
    </w:tbl>
    <w:p/>
    <w:p>
      <w:r>
        <w:t>________________________________________________________________________________</w:t>
      </w:r>
    </w:p>
    <w:p>
      <w:r>
        <w:br w:type="page"/>
      </w:r>
    </w:p>
    <w:p>
      <w:pPr>
        <w:pStyle w:val="CustomH1"/>
      </w:pPr>
      <w:r>
        <w:t>11. Operational Requirements &amp; Support</w:t>
      </w:r>
    </w:p>
    <w:p>
      <w:pPr>
        <w:pStyle w:val="CustomH2"/>
      </w:pPr>
      <w:r>
        <w:t>11.1 System Monitoring &amp; Alerting</w:t>
      </w:r>
    </w:p>
    <w:tbl>
      <w:tblPr>
        <w:tblStyle w:val="TableGrid"/>
        <w:tblW w:type="auto" w:w="0"/>
        <w:jc w:val="center"/>
        <w:tblLook w:firstColumn="1" w:firstRow="1" w:lastColumn="0" w:lastRow="0" w:noHBand="0" w:noVBand="1" w:val="04A0"/>
      </w:tblPr>
      <w:tblGrid>
        <w:gridCol w:w="1152"/>
        <w:gridCol w:w="6480"/>
        <w:gridCol w:w="1152"/>
        <w:gridCol w:w="2340"/>
      </w:tblGrid>
      <w:tr>
        <w:tc>
          <w:tcPr>
            <w:tcW w:type="dxa" w:w="2340"/>
            <w:shd w:fill="1f4e79"/>
          </w:tcPr>
          <w:p>
            <w:pPr>
              <w:jc w:val="center"/>
            </w:pPr>
            <w:r>
              <w:rPr>
                <w:b/>
                <w:color w:val="FFFFFF"/>
              </w:rPr>
              <w:t>Monitoring Category</w:t>
            </w:r>
          </w:p>
        </w:tc>
        <w:tc>
          <w:tcPr>
            <w:tcW w:type="dxa" w:w="2340"/>
            <w:shd w:fill="1f4e79"/>
          </w:tcPr>
          <w:p>
            <w:pPr>
              <w:jc w:val="center"/>
            </w:pPr>
            <w:r>
              <w:rPr>
                <w:b/>
                <w:color w:val="FFFFFF"/>
              </w:rPr>
              <w:t>Metrics</w:t>
            </w:r>
          </w:p>
        </w:tc>
        <w:tc>
          <w:tcPr>
            <w:tcW w:type="dxa" w:w="2340"/>
            <w:shd w:fill="1f4e79"/>
          </w:tcPr>
          <w:p>
            <w:pPr>
              <w:jc w:val="center"/>
            </w:pPr>
            <w:r>
              <w:rPr>
                <w:b/>
                <w:color w:val="FFFFFF"/>
              </w:rPr>
              <w:t>Alert Thresholds</w:t>
            </w:r>
          </w:p>
        </w:tc>
        <w:tc>
          <w:tcPr>
            <w:tcW w:type="dxa" w:w="2340"/>
            <w:shd w:fill="1f4e79"/>
          </w:tcPr>
          <w:p>
            <w:pPr>
              <w:jc w:val="center"/>
            </w:pPr>
            <w:r>
              <w:rPr>
                <w:b/>
                <w:color w:val="FFFFFF"/>
              </w:rPr>
              <w:t>Response Time</w:t>
            </w:r>
          </w:p>
        </w:tc>
      </w:tr>
      <w:tr>
        <w:tc>
          <w:tcPr>
            <w:tcW w:type="dxa" w:w="2340"/>
          </w:tcPr>
          <w:p>
            <w:pPr>
              <w:jc w:val="center"/>
            </w:pPr>
            <w:r>
              <w:t>**Application Health**</w:t>
            </w:r>
          </w:p>
        </w:tc>
        <w:tc>
          <w:tcPr>
            <w:tcW w:type="dxa" w:w="2340"/>
          </w:tcPr>
          <w:p>
            <w:r>
              <w:t>gRPC/GraphQL response times, error rates</w:t>
            </w:r>
          </w:p>
        </w:tc>
        <w:tc>
          <w:tcPr>
            <w:tcW w:type="dxa" w:w="2340"/>
          </w:tcPr>
          <w:p>
            <w:r>
              <w:t>&gt;100ms (gRPC), &gt;2s (GraphQL), &gt;1% error rate</w:t>
            </w:r>
          </w:p>
        </w:tc>
        <w:tc>
          <w:tcPr>
            <w:tcW w:type="dxa" w:w="2340"/>
          </w:tcPr>
          <w:p>
            <w:r>
              <w:t>5 minutes</w:t>
            </w:r>
          </w:p>
        </w:tc>
      </w:tr>
      <w:tr>
        <w:tc>
          <w:tcPr>
            <w:tcW w:type="dxa" w:w="2340"/>
          </w:tcPr>
          <w:p>
            <w:pPr>
              <w:jc w:val="center"/>
            </w:pPr>
            <w:r>
              <w:t>**Infrastructure**</w:t>
            </w:r>
          </w:p>
        </w:tc>
        <w:tc>
          <w:tcPr>
            <w:tcW w:type="dxa" w:w="2340"/>
          </w:tcPr>
          <w:p>
            <w:r>
              <w:t>CPU, memory, disk usage</w:t>
            </w:r>
          </w:p>
        </w:tc>
        <w:tc>
          <w:tcPr>
            <w:tcW w:type="dxa" w:w="2340"/>
          </w:tcPr>
          <w:p>
            <w:r>
              <w:t>&gt;80% utilization</w:t>
            </w:r>
          </w:p>
        </w:tc>
        <w:tc>
          <w:tcPr>
            <w:tcW w:type="dxa" w:w="2340"/>
          </w:tcPr>
          <w:p>
            <w:r>
              <w:t>10 minutes</w:t>
            </w:r>
          </w:p>
        </w:tc>
      </w:tr>
      <w:tr>
        <w:tc>
          <w:tcPr>
            <w:tcW w:type="dxa" w:w="2340"/>
          </w:tcPr>
          <w:p>
            <w:pPr>
              <w:jc w:val="center"/>
            </w:pPr>
            <w:r>
              <w:t>**Database Performance**</w:t>
            </w:r>
          </w:p>
        </w:tc>
        <w:tc>
          <w:tcPr>
            <w:tcW w:type="dxa" w:w="2340"/>
          </w:tcPr>
          <w:p>
            <w:r>
              <w:t>PostgreSQL query time, TigerBeetle TPS</w:t>
            </w:r>
          </w:p>
        </w:tc>
        <w:tc>
          <w:tcPr>
            <w:tcW w:type="dxa" w:w="2340"/>
          </w:tcPr>
          <w:p>
            <w:r>
              <w:t>&gt;100ms queries, &lt;1000 TPS</w:t>
            </w:r>
          </w:p>
        </w:tc>
        <w:tc>
          <w:tcPr>
            <w:tcW w:type="dxa" w:w="2340"/>
          </w:tcPr>
          <w:p>
            <w:r>
              <w:t>5 minutes</w:t>
            </w:r>
          </w:p>
        </w:tc>
      </w:tr>
      <w:tr>
        <w:tc>
          <w:tcPr>
            <w:tcW w:type="dxa" w:w="2340"/>
          </w:tcPr>
          <w:p>
            <w:pPr>
              <w:jc w:val="center"/>
            </w:pPr>
            <w:r>
              <w:t>**Security Events**</w:t>
            </w:r>
          </w:p>
        </w:tc>
        <w:tc>
          <w:tcPr>
            <w:tcW w:type="dxa" w:w="2340"/>
          </w:tcPr>
          <w:p>
            <w:r>
              <w:t>Failed logins, privilege escalation</w:t>
            </w:r>
          </w:p>
        </w:tc>
        <w:tc>
          <w:tcPr>
            <w:tcW w:type="dxa" w:w="2340"/>
          </w:tcPr>
          <w:p>
            <w:r>
              <w:t>&gt;10 failed attempts</w:t>
            </w:r>
          </w:p>
        </w:tc>
        <w:tc>
          <w:tcPr>
            <w:tcW w:type="dxa" w:w="2340"/>
          </w:tcPr>
          <w:p>
            <w:r>
              <w:t>Immediate</w:t>
            </w:r>
          </w:p>
        </w:tc>
      </w:tr>
      <w:tr>
        <w:tc>
          <w:tcPr>
            <w:tcW w:type="dxa" w:w="2340"/>
          </w:tcPr>
          <w:p>
            <w:pPr>
              <w:jc w:val="center"/>
            </w:pPr>
            <w:r>
              <w:t>**Business Metrics**</w:t>
            </w:r>
          </w:p>
        </w:tc>
        <w:tc>
          <w:tcPr>
            <w:tcW w:type="dxa" w:w="2340"/>
          </w:tcPr>
          <w:p>
            <w:r>
              <w:t>Policy sales, claim processing</w:t>
            </w:r>
          </w:p>
        </w:tc>
        <w:tc>
          <w:tcPr>
            <w:tcW w:type="dxa" w:w="2340"/>
          </w:tcPr>
          <w:p>
            <w:r>
              <w:t>&lt;50% of daily target</w:t>
            </w:r>
          </w:p>
        </w:tc>
        <w:tc>
          <w:tcPr>
            <w:tcW w:type="dxa" w:w="2340"/>
          </w:tcPr>
          <w:p>
            <w:r>
              <w:t>1 hour</w:t>
            </w:r>
          </w:p>
        </w:tc>
      </w:tr>
    </w:tbl>
    <w:p/>
    <w:p>
      <w:pPr>
        <w:pStyle w:val="CustomH2"/>
      </w:pPr>
      <w:r>
        <w:t>11.2 Incident Management Framework</w:t>
      </w:r>
    </w:p>
    <w:tbl>
      <w:tblPr>
        <w:tblStyle w:val="TableGrid"/>
        <w:tblW w:type="auto" w:w="0"/>
        <w:jc w:val="center"/>
        <w:tblLook w:firstColumn="1" w:firstRow="1" w:lastColumn="0" w:lastRow="0" w:noHBand="0" w:noVBand="1" w:val="04A0"/>
      </w:tblPr>
      <w:tblGrid>
        <w:gridCol w:w="1152"/>
        <w:gridCol w:w="6480"/>
        <w:gridCol w:w="1152"/>
        <w:gridCol w:w="2340"/>
      </w:tblGrid>
      <w:tr>
        <w:tc>
          <w:tcPr>
            <w:tcW w:type="dxa" w:w="2340"/>
            <w:shd w:fill="1f4e79"/>
          </w:tcPr>
          <w:p>
            <w:pPr>
              <w:jc w:val="center"/>
            </w:pPr>
            <w:r>
              <w:rPr>
                <w:b/>
                <w:color w:val="FFFFFF"/>
              </w:rPr>
              <w:t>Priority Level</w:t>
            </w:r>
          </w:p>
        </w:tc>
        <w:tc>
          <w:tcPr>
            <w:tcW w:type="dxa" w:w="2340"/>
            <w:shd w:fill="1f4e79"/>
          </w:tcPr>
          <w:p>
            <w:pPr>
              <w:jc w:val="center"/>
            </w:pPr>
            <w:r>
              <w:rPr>
                <w:b/>
                <w:color w:val="FFFFFF"/>
              </w:rPr>
              <w:t>Definition</w:t>
            </w:r>
          </w:p>
        </w:tc>
        <w:tc>
          <w:tcPr>
            <w:tcW w:type="dxa" w:w="2340"/>
            <w:shd w:fill="1f4e79"/>
          </w:tcPr>
          <w:p>
            <w:pPr>
              <w:jc w:val="center"/>
            </w:pPr>
            <w:r>
              <w:rPr>
                <w:b/>
                <w:color w:val="FFFFFF"/>
              </w:rPr>
              <w:t>Response Time</w:t>
            </w:r>
          </w:p>
        </w:tc>
        <w:tc>
          <w:tcPr>
            <w:tcW w:type="dxa" w:w="2340"/>
            <w:shd w:fill="1f4e79"/>
          </w:tcPr>
          <w:p>
            <w:pPr>
              <w:jc w:val="center"/>
            </w:pPr>
            <w:r>
              <w:rPr>
                <w:b/>
                <w:color w:val="FFFFFF"/>
              </w:rPr>
              <w:t>Escalation</w:t>
            </w:r>
          </w:p>
        </w:tc>
      </w:tr>
      <w:tr>
        <w:tc>
          <w:tcPr>
            <w:tcW w:type="dxa" w:w="2340"/>
          </w:tcPr>
          <w:p>
            <w:pPr>
              <w:jc w:val="center"/>
            </w:pPr>
            <w:r>
              <w:t>**P1 - Critical**</w:t>
            </w:r>
          </w:p>
        </w:tc>
        <w:tc>
          <w:tcPr>
            <w:tcW w:type="dxa" w:w="2340"/>
          </w:tcPr>
          <w:p>
            <w:r>
              <w:t>System down, data loss, security breach</w:t>
            </w:r>
          </w:p>
        </w:tc>
        <w:tc>
          <w:tcPr>
            <w:tcW w:type="dxa" w:w="2340"/>
          </w:tcPr>
          <w:p>
            <w:r>
              <w:t>15 minutes</w:t>
            </w:r>
          </w:p>
        </w:tc>
        <w:tc>
          <w:tcPr>
            <w:tcW w:type="dxa" w:w="2340"/>
          </w:tcPr>
          <w:p>
            <w:r>
              <w:t>Immediate management notification</w:t>
            </w:r>
          </w:p>
        </w:tc>
      </w:tr>
      <w:tr>
        <w:tc>
          <w:tcPr>
            <w:tcW w:type="dxa" w:w="2340"/>
          </w:tcPr>
          <w:p>
            <w:pPr>
              <w:jc w:val="center"/>
            </w:pPr>
            <w:r>
              <w:t>**P2 - High**</w:t>
            </w:r>
          </w:p>
        </w:tc>
        <w:tc>
          <w:tcPr>
            <w:tcW w:type="dxa" w:w="2340"/>
          </w:tcPr>
          <w:p>
            <w:r>
              <w:t>Major feature unavailable</w:t>
            </w:r>
          </w:p>
        </w:tc>
        <w:tc>
          <w:tcPr>
            <w:tcW w:type="dxa" w:w="2340"/>
          </w:tcPr>
          <w:p>
            <w:r>
              <w:t>1 hour</w:t>
            </w:r>
          </w:p>
        </w:tc>
        <w:tc>
          <w:tcPr>
            <w:tcW w:type="dxa" w:w="2340"/>
          </w:tcPr>
          <w:p>
            <w:r>
              <w:t>Team lead notification</w:t>
            </w:r>
          </w:p>
        </w:tc>
      </w:tr>
      <w:tr>
        <w:tc>
          <w:tcPr>
            <w:tcW w:type="dxa" w:w="2340"/>
          </w:tcPr>
          <w:p>
            <w:pPr>
              <w:jc w:val="center"/>
            </w:pPr>
            <w:r>
              <w:t>**P3 - Medium**</w:t>
            </w:r>
          </w:p>
        </w:tc>
        <w:tc>
          <w:tcPr>
            <w:tcW w:type="dxa" w:w="2340"/>
          </w:tcPr>
          <w:p>
            <w:r>
              <w:t>Minor feature issues</w:t>
            </w:r>
          </w:p>
        </w:tc>
        <w:tc>
          <w:tcPr>
            <w:tcW w:type="dxa" w:w="2340"/>
          </w:tcPr>
          <w:p>
            <w:r>
              <w:t>4 hours</w:t>
            </w:r>
          </w:p>
        </w:tc>
        <w:tc>
          <w:tcPr>
            <w:tcW w:type="dxa" w:w="2340"/>
          </w:tcPr>
          <w:p>
            <w:r>
              <w:t>Standard queue processing</w:t>
            </w:r>
          </w:p>
        </w:tc>
      </w:tr>
      <w:tr>
        <w:tc>
          <w:tcPr>
            <w:tcW w:type="dxa" w:w="2340"/>
          </w:tcPr>
          <w:p>
            <w:pPr>
              <w:jc w:val="center"/>
            </w:pPr>
            <w:r>
              <w:t>**P4 - Low**</w:t>
            </w:r>
          </w:p>
        </w:tc>
        <w:tc>
          <w:tcPr>
            <w:tcW w:type="dxa" w:w="2340"/>
          </w:tcPr>
          <w:p>
            <w:r>
              <w:t>Cosmetic issues, enhancement requests</w:t>
            </w:r>
          </w:p>
        </w:tc>
        <w:tc>
          <w:tcPr>
            <w:tcW w:type="dxa" w:w="2340"/>
          </w:tcPr>
          <w:p>
            <w:r>
              <w:t>24 hours</w:t>
            </w:r>
          </w:p>
        </w:tc>
        <w:tc>
          <w:tcPr>
            <w:tcW w:type="dxa" w:w="2340"/>
          </w:tcPr>
          <w:p>
            <w:r>
              <w:t>Next business day</w:t>
            </w:r>
          </w:p>
        </w:tc>
      </w:tr>
    </w:tbl>
    <w:p/>
    <w:p>
      <w:pPr>
        <w:pStyle w:val="CustomH2"/>
      </w:pPr>
      <w:r>
        <w:t>11.3 Support Structure</w:t>
      </w:r>
    </w:p>
    <w:tbl>
      <w:tblPr>
        <w:tblStyle w:val="TableGrid"/>
        <w:tblW w:type="auto" w:w="0"/>
        <w:jc w:val="center"/>
        <w:tblLook w:firstColumn="1" w:firstRow="1" w:lastColumn="0" w:lastRow="0" w:noHBand="0" w:noVBand="1" w:val="04A0"/>
      </w:tblPr>
      <w:tblGrid>
        <w:gridCol w:w="1152"/>
        <w:gridCol w:w="6480"/>
        <w:gridCol w:w="1152"/>
        <w:gridCol w:w="2340"/>
      </w:tblGrid>
      <w:tr>
        <w:tc>
          <w:tcPr>
            <w:tcW w:type="dxa" w:w="2340"/>
            <w:shd w:fill="1f4e79"/>
          </w:tcPr>
          <w:p>
            <w:pPr>
              <w:jc w:val="center"/>
            </w:pPr>
            <w:r>
              <w:rPr>
                <w:b/>
                <w:color w:val="FFFFFF"/>
              </w:rPr>
              <w:t>Support Level</w:t>
            </w:r>
          </w:p>
        </w:tc>
        <w:tc>
          <w:tcPr>
            <w:tcW w:type="dxa" w:w="2340"/>
            <w:shd w:fill="1f4e79"/>
          </w:tcPr>
          <w:p>
            <w:pPr>
              <w:jc w:val="center"/>
            </w:pPr>
            <w:r>
              <w:rPr>
                <w:b/>
                <w:color w:val="FFFFFF"/>
              </w:rPr>
              <w:t>Scope</w:t>
            </w:r>
          </w:p>
        </w:tc>
        <w:tc>
          <w:tcPr>
            <w:tcW w:type="dxa" w:w="2340"/>
            <w:shd w:fill="1f4e79"/>
          </w:tcPr>
          <w:p>
            <w:pPr>
              <w:jc w:val="center"/>
            </w:pPr>
            <w:r>
              <w:rPr>
                <w:b/>
                <w:color w:val="FFFFFF"/>
              </w:rPr>
              <w:t>Availability</w:t>
            </w:r>
          </w:p>
        </w:tc>
        <w:tc>
          <w:tcPr>
            <w:tcW w:type="dxa" w:w="2340"/>
            <w:shd w:fill="1f4e79"/>
          </w:tcPr>
          <w:p>
            <w:pPr>
              <w:jc w:val="center"/>
            </w:pPr>
            <w:r>
              <w:rPr>
                <w:b/>
                <w:color w:val="FFFFFF"/>
              </w:rPr>
              <w:t>Response SLA</w:t>
            </w:r>
          </w:p>
        </w:tc>
      </w:tr>
      <w:tr>
        <w:tc>
          <w:tcPr>
            <w:tcW w:type="dxa" w:w="2340"/>
          </w:tcPr>
          <w:p>
            <w:pPr>
              <w:jc w:val="center"/>
            </w:pPr>
            <w:r>
              <w:t>**Tier 1 - Self-Service**</w:t>
            </w:r>
          </w:p>
        </w:tc>
        <w:tc>
          <w:tcPr>
            <w:tcW w:type="dxa" w:w="2340"/>
          </w:tcPr>
          <w:p>
            <w:r>
              <w:t>FAQ, knowledge base, AI chatbot</w:t>
            </w:r>
          </w:p>
        </w:tc>
        <w:tc>
          <w:tcPr>
            <w:tcW w:type="dxa" w:w="2340"/>
          </w:tcPr>
          <w:p>
            <w:r>
              <w:t>24x7</w:t>
            </w:r>
          </w:p>
        </w:tc>
        <w:tc>
          <w:tcPr>
            <w:tcW w:type="dxa" w:w="2340"/>
          </w:tcPr>
          <w:p>
            <w:r>
              <w:t>Immediate</w:t>
            </w:r>
          </w:p>
        </w:tc>
      </w:tr>
      <w:tr>
        <w:tc>
          <w:tcPr>
            <w:tcW w:type="dxa" w:w="2340"/>
          </w:tcPr>
          <w:p>
            <w:pPr>
              <w:jc w:val="center"/>
            </w:pPr>
            <w:r>
              <w:t>**Tier 2 - Call Center**</w:t>
            </w:r>
          </w:p>
        </w:tc>
        <w:tc>
          <w:tcPr>
            <w:tcW w:type="dxa" w:w="2340"/>
          </w:tcPr>
          <w:p>
            <w:r>
              <w:t>General inquiries, account issues</w:t>
            </w:r>
          </w:p>
        </w:tc>
        <w:tc>
          <w:tcPr>
            <w:tcW w:type="dxa" w:w="2340"/>
          </w:tcPr>
          <w:p>
            <w:r>
              <w:t>Business hours</w:t>
            </w:r>
          </w:p>
        </w:tc>
        <w:tc>
          <w:tcPr>
            <w:tcW w:type="dxa" w:w="2340"/>
          </w:tcPr>
          <w:p>
            <w:r>
              <w:t>2 minutes</w:t>
            </w:r>
          </w:p>
        </w:tc>
      </w:tr>
      <w:tr>
        <w:tc>
          <w:tcPr>
            <w:tcW w:type="dxa" w:w="2340"/>
          </w:tcPr>
          <w:p>
            <w:pPr>
              <w:jc w:val="center"/>
            </w:pPr>
            <w:r>
              <w:t>**Tier 3 - Technical Support**</w:t>
            </w:r>
          </w:p>
        </w:tc>
        <w:tc>
          <w:tcPr>
            <w:tcW w:type="dxa" w:w="2340"/>
          </w:tcPr>
          <w:p>
            <w:r>
              <w:t>Complex issues, escalations</w:t>
            </w:r>
          </w:p>
        </w:tc>
        <w:tc>
          <w:tcPr>
            <w:tcW w:type="dxa" w:w="2340"/>
          </w:tcPr>
          <w:p>
            <w:r>
              <w:t>Business hours</w:t>
            </w:r>
          </w:p>
        </w:tc>
        <w:tc>
          <w:tcPr>
            <w:tcW w:type="dxa" w:w="2340"/>
          </w:tcPr>
          <w:p>
            <w:r>
              <w:t>1 hour</w:t>
            </w:r>
          </w:p>
        </w:tc>
      </w:tr>
      <w:tr>
        <w:tc>
          <w:tcPr>
            <w:tcW w:type="dxa" w:w="2340"/>
          </w:tcPr>
          <w:p>
            <w:pPr>
              <w:jc w:val="center"/>
            </w:pPr>
            <w:r>
              <w:t>**Tier 4 - Engineering**</w:t>
            </w:r>
          </w:p>
        </w:tc>
        <w:tc>
          <w:tcPr>
            <w:tcW w:type="dxa" w:w="2340"/>
          </w:tcPr>
          <w:p>
            <w:r>
              <w:t>System bugs, critical issues</w:t>
            </w:r>
          </w:p>
        </w:tc>
        <w:tc>
          <w:tcPr>
            <w:tcW w:type="dxa" w:w="2340"/>
          </w:tcPr>
          <w:p>
            <w:r>
              <w:t>On-call rotation</w:t>
            </w:r>
          </w:p>
        </w:tc>
        <w:tc>
          <w:tcPr>
            <w:tcW w:type="dxa" w:w="2340"/>
          </w:tcPr>
          <w:p>
            <w:r>
              <w:t>30 minutes</w:t>
            </w:r>
          </w:p>
        </w:tc>
      </w:tr>
    </w:tbl>
    <w:p/>
    <w:p>
      <w:r>
        <w:t>________________________________________________________________________________</w:t>
      </w:r>
    </w:p>
    <w:p>
      <w:r>
        <w:br w:type="page"/>
      </w:r>
    </w:p>
    <w:p>
      <w:pPr>
        <w:pStyle w:val="CustomH1"/>
      </w:pPr>
      <w:r>
        <w:t>12. Acceptance Criteria &amp; Test Summary</w:t>
      </w:r>
    </w:p>
    <w:p>
      <w:pPr>
        <w:pStyle w:val="CustomH2"/>
      </w:pPr>
      <w:r>
        <w:t>12.1 Critical Business Workflow Validation</w:t>
      </w:r>
    </w:p>
    <w:tbl>
      <w:tblPr>
        <w:tblStyle w:val="TableGrid"/>
        <w:tblW w:type="auto" w:w="0"/>
        <w:jc w:val="center"/>
        <w:tblLook w:firstColumn="1" w:firstRow="1" w:lastColumn="0" w:lastRow="0" w:noHBand="0" w:noVBand="1" w:val="04A0"/>
      </w:tblPr>
      <w:tblGrid>
        <w:gridCol w:w="1152"/>
        <w:gridCol w:w="6480"/>
        <w:gridCol w:w="1152"/>
      </w:tblGrid>
      <w:tr>
        <w:tc>
          <w:tcPr>
            <w:tcW w:type="dxa" w:w="3120"/>
            <w:shd w:fill="1f4e79"/>
          </w:tcPr>
          <w:p>
            <w:pPr>
              <w:jc w:val="center"/>
            </w:pPr>
            <w:r>
              <w:rPr>
                <w:b/>
                <w:color w:val="FFFFFF"/>
              </w:rPr>
              <w:t>Workflow</w:t>
            </w:r>
          </w:p>
        </w:tc>
        <w:tc>
          <w:tcPr>
            <w:tcW w:type="dxa" w:w="3120"/>
            <w:shd w:fill="1f4e79"/>
          </w:tcPr>
          <w:p>
            <w:pPr>
              <w:jc w:val="center"/>
            </w:pPr>
            <w:r>
              <w:rPr>
                <w:b/>
                <w:color w:val="FFFFFF"/>
              </w:rPr>
              <w:t>Acceptance Criteria</w:t>
            </w:r>
          </w:p>
        </w:tc>
        <w:tc>
          <w:tcPr>
            <w:tcW w:type="dxa" w:w="3120"/>
            <w:shd w:fill="1f4e79"/>
          </w:tcPr>
          <w:p>
            <w:pPr>
              <w:jc w:val="center"/>
            </w:pPr>
            <w:r>
              <w:rPr>
                <w:b/>
                <w:color w:val="FFFFFF"/>
              </w:rPr>
              <w:t>Success Metrics</w:t>
            </w:r>
          </w:p>
        </w:tc>
      </w:tr>
      <w:tr>
        <w:tc>
          <w:tcPr>
            <w:tcW w:type="dxa" w:w="3120"/>
          </w:tcPr>
          <w:p>
            <w:pPr>
              <w:jc w:val="center"/>
            </w:pPr>
            <w:r>
              <w:t>**User Registration**</w:t>
            </w:r>
          </w:p>
        </w:tc>
        <w:tc>
          <w:tcPr>
            <w:tcW w:type="dxa" w:w="3120"/>
          </w:tcPr>
          <w:p>
            <w:r>
              <w:t>Phone-based registration with OTP validation completes successfully</w:t>
            </w:r>
          </w:p>
        </w:tc>
        <w:tc>
          <w:tcPr>
            <w:tcW w:type="dxa" w:w="3120"/>
          </w:tcPr>
          <w:p>
            <w:r>
              <w:t>&gt;95% completion rate</w:t>
            </w:r>
          </w:p>
        </w:tc>
      </w:tr>
      <w:tr>
        <w:tc>
          <w:tcPr>
            <w:tcW w:type="dxa" w:w="3120"/>
          </w:tcPr>
          <w:p>
            <w:pPr>
              <w:jc w:val="center"/>
            </w:pPr>
            <w:r>
              <w:t>**KYC Verification**</w:t>
            </w:r>
          </w:p>
        </w:tc>
        <w:tc>
          <w:tcPr>
            <w:tcW w:type="dxa" w:w="3120"/>
          </w:tcPr>
          <w:p>
            <w:r>
              <w:t>Document upload and verification process completes within 5 minutes</w:t>
            </w:r>
          </w:p>
        </w:tc>
        <w:tc>
          <w:tcPr>
            <w:tcW w:type="dxa" w:w="3120"/>
          </w:tcPr>
          <w:p>
            <w:r>
              <w:t>&gt;90% automated approval</w:t>
            </w:r>
          </w:p>
        </w:tc>
      </w:tr>
      <w:tr>
        <w:tc>
          <w:tcPr>
            <w:tcW w:type="dxa" w:w="3120"/>
          </w:tcPr>
          <w:p>
            <w:pPr>
              <w:jc w:val="center"/>
            </w:pPr>
            <w:r>
              <w:t>**Policy Purchase**</w:t>
            </w:r>
          </w:p>
        </w:tc>
        <w:tc>
          <w:tcPr>
            <w:tcW w:type="dxa" w:w="3120"/>
          </w:tcPr>
          <w:p>
            <w:r>
              <w:t>End-to-end purchase flow from product selection to policy issuance</w:t>
            </w:r>
          </w:p>
        </w:tc>
        <w:tc>
          <w:tcPr>
            <w:tcW w:type="dxa" w:w="3120"/>
          </w:tcPr>
          <w:p>
            <w:r>
              <w:t>&gt;99% transaction success</w:t>
            </w:r>
          </w:p>
        </w:tc>
      </w:tr>
      <w:tr>
        <w:tc>
          <w:tcPr>
            <w:tcW w:type="dxa" w:w="3120"/>
          </w:tcPr>
          <w:p>
            <w:pPr>
              <w:jc w:val="center"/>
            </w:pPr>
            <w:r>
              <w:t>**Payment Processing**</w:t>
            </w:r>
          </w:p>
        </w:tc>
        <w:tc>
          <w:tcPr>
            <w:tcW w:type="dxa" w:w="3120"/>
          </w:tcPr>
          <w:p>
            <w:r>
              <w:t>Multiple payment methods with real-time confirmation</w:t>
            </w:r>
          </w:p>
        </w:tc>
        <w:tc>
          <w:tcPr>
            <w:tcW w:type="dxa" w:w="3120"/>
          </w:tcPr>
          <w:p>
            <w:r>
              <w:t>&gt;99.5% payment success</w:t>
            </w:r>
          </w:p>
        </w:tc>
      </w:tr>
      <w:tr>
        <w:tc>
          <w:tcPr>
            <w:tcW w:type="dxa" w:w="3120"/>
          </w:tcPr>
          <w:p>
            <w:pPr>
              <w:jc w:val="center"/>
            </w:pPr>
            <w:r>
              <w:t>**Claim Submission**</w:t>
            </w:r>
          </w:p>
        </w:tc>
        <w:tc>
          <w:tcPr>
            <w:tcW w:type="dxa" w:w="3120"/>
          </w:tcPr>
          <w:p>
            <w:r>
              <w:t>Claim initiation with document upload and status tracking</w:t>
            </w:r>
          </w:p>
        </w:tc>
        <w:tc>
          <w:tcPr>
            <w:tcW w:type="dxa" w:w="3120"/>
          </w:tcPr>
          <w:p>
            <w:r>
              <w:t>&lt;3 minutes submission time</w:t>
            </w:r>
          </w:p>
        </w:tc>
      </w:tr>
      <w:tr>
        <w:tc>
          <w:tcPr>
            <w:tcW w:type="dxa" w:w="3120"/>
          </w:tcPr>
          <w:p>
            <w:pPr>
              <w:jc w:val="center"/>
            </w:pPr>
            <w:r>
              <w:t>**Policy Renewal**</w:t>
            </w:r>
          </w:p>
        </w:tc>
        <w:tc>
          <w:tcPr>
            <w:tcW w:type="dxa" w:w="3120"/>
          </w:tcPr>
          <w:p>
            <w:r>
              <w:t>Automated and manual renewal workflows</w:t>
            </w:r>
          </w:p>
        </w:tc>
        <w:tc>
          <w:tcPr>
            <w:tcW w:type="dxa" w:w="3120"/>
          </w:tcPr>
          <w:p>
            <w:r>
              <w:t>&gt;95% renewal completion</w:t>
            </w:r>
          </w:p>
        </w:tc>
      </w:tr>
    </w:tbl>
    <w:p/>
    <w:p>
      <w:pPr>
        <w:pStyle w:val="CustomH2"/>
      </w:pPr>
      <w:r>
        <w:t>12.2 API Performance Testing</w:t>
      </w:r>
    </w:p>
    <w:tbl>
      <w:tblPr>
        <w:tblStyle w:val="TableGrid"/>
        <w:tblW w:type="auto" w:w="0"/>
        <w:jc w:val="center"/>
        <w:tblLook w:firstColumn="1" w:firstRow="1" w:lastColumn="0" w:lastRow="0" w:noHBand="0" w:noVBand="1" w:val="04A0"/>
      </w:tblPr>
      <w:tblGrid>
        <w:gridCol w:w="1152"/>
        <w:gridCol w:w="6480"/>
        <w:gridCol w:w="1152"/>
        <w:gridCol w:w="2340"/>
      </w:tblGrid>
      <w:tr>
        <w:tc>
          <w:tcPr>
            <w:tcW w:type="dxa" w:w="2340"/>
            <w:shd w:fill="1f4e79"/>
          </w:tcPr>
          <w:p>
            <w:pPr>
              <w:jc w:val="center"/>
            </w:pPr>
            <w:r>
              <w:rPr>
                <w:b/>
                <w:color w:val="FFFFFF"/>
              </w:rPr>
              <w:t>API Category</w:t>
            </w:r>
          </w:p>
        </w:tc>
        <w:tc>
          <w:tcPr>
            <w:tcW w:type="dxa" w:w="2340"/>
            <w:shd w:fill="1f4e79"/>
          </w:tcPr>
          <w:p>
            <w:pPr>
              <w:jc w:val="center"/>
            </w:pPr>
            <w:r>
              <w:rPr>
                <w:b/>
                <w:color w:val="FFFFFF"/>
              </w:rPr>
              <w:t>Load Profile</w:t>
            </w:r>
          </w:p>
        </w:tc>
        <w:tc>
          <w:tcPr>
            <w:tcW w:type="dxa" w:w="2340"/>
            <w:shd w:fill="1f4e79"/>
          </w:tcPr>
          <w:p>
            <w:pPr>
              <w:jc w:val="center"/>
            </w:pPr>
            <w:r>
              <w:rPr>
                <w:b/>
                <w:color w:val="FFFFFF"/>
              </w:rPr>
              <w:t>Success Criteria</w:t>
            </w:r>
          </w:p>
        </w:tc>
        <w:tc>
          <w:tcPr>
            <w:tcW w:type="dxa" w:w="2340"/>
            <w:shd w:fill="1f4e79"/>
          </w:tcPr>
          <w:p>
            <w:pPr>
              <w:jc w:val="center"/>
            </w:pPr>
            <w:r>
              <w:rPr>
                <w:b/>
                <w:color w:val="FFFFFF"/>
              </w:rPr>
              <w:t>Expected Performance</w:t>
            </w:r>
          </w:p>
        </w:tc>
      </w:tr>
      <w:tr>
        <w:tc>
          <w:tcPr>
            <w:tcW w:type="dxa" w:w="2340"/>
          </w:tcPr>
          <w:p>
            <w:pPr>
              <w:jc w:val="center"/>
            </w:pPr>
            <w:r>
              <w:t>**Category 1 (gRPC)**</w:t>
            </w:r>
          </w:p>
        </w:tc>
        <w:tc>
          <w:tcPr>
            <w:tcW w:type="dxa" w:w="2340"/>
          </w:tcPr>
          <w:p>
            <w:r>
              <w:t>1000 concurrent requests</w:t>
            </w:r>
          </w:p>
        </w:tc>
        <w:tc>
          <w:tcPr>
            <w:tcW w:type="dxa" w:w="2340"/>
          </w:tcPr>
          <w:p>
            <w:r>
              <w:t>&lt;100ms response time</w:t>
            </w:r>
          </w:p>
        </w:tc>
        <w:tc>
          <w:tcPr>
            <w:tcW w:type="dxa" w:w="2340"/>
          </w:tcPr>
          <w:p>
            <w:r>
              <w:t>High-throughput internal communication</w:t>
            </w:r>
          </w:p>
        </w:tc>
      </w:tr>
      <w:tr>
        <w:tc>
          <w:tcPr>
            <w:tcW w:type="dxa" w:w="2340"/>
          </w:tcPr>
          <w:p>
            <w:pPr>
              <w:jc w:val="center"/>
            </w:pPr>
            <w:r>
              <w:t>**Category 2 (GraphQL)**</w:t>
            </w:r>
          </w:p>
        </w:tc>
        <w:tc>
          <w:tcPr>
            <w:tcW w:type="dxa" w:w="2340"/>
          </w:tcPr>
          <w:p>
            <w:r>
              <w:t>500 concurrent requests</w:t>
            </w:r>
          </w:p>
        </w:tc>
        <w:tc>
          <w:tcPr>
            <w:tcW w:type="dxa" w:w="2340"/>
          </w:tcPr>
          <w:p>
            <w:r>
              <w:t>&lt;2s response time</w:t>
            </w:r>
          </w:p>
        </w:tc>
        <w:tc>
          <w:tcPr>
            <w:tcW w:type="dxa" w:w="2340"/>
          </w:tcPr>
          <w:p>
            <w:r>
              <w:t>Mobile-optimized data fetching</w:t>
            </w:r>
          </w:p>
        </w:tc>
      </w:tr>
      <w:tr>
        <w:tc>
          <w:tcPr>
            <w:tcW w:type="dxa" w:w="2340"/>
          </w:tcPr>
          <w:p>
            <w:pPr>
              <w:jc w:val="center"/>
            </w:pPr>
            <w:r>
              <w:t>**Category 3 (REST)**</w:t>
            </w:r>
          </w:p>
        </w:tc>
        <w:tc>
          <w:tcPr>
            <w:tcW w:type="dxa" w:w="2340"/>
          </w:tcPr>
          <w:p>
            <w:r>
              <w:t>100 concurrent requests</w:t>
            </w:r>
          </w:p>
        </w:tc>
        <w:tc>
          <w:tcPr>
            <w:tcW w:type="dxa" w:w="2340"/>
          </w:tcPr>
          <w:p>
            <w:r>
              <w:t>&lt;200ms response time</w:t>
            </w:r>
          </w:p>
        </w:tc>
        <w:tc>
          <w:tcPr>
            <w:tcW w:type="dxa" w:w="2340"/>
          </w:tcPr>
          <w:p>
            <w:r>
              <w:t>Standard 3rd party integration</w:t>
            </w:r>
          </w:p>
        </w:tc>
      </w:tr>
      <w:tr>
        <w:tc>
          <w:tcPr>
            <w:tcW w:type="dxa" w:w="2340"/>
          </w:tcPr>
          <w:p>
            <w:pPr>
              <w:jc w:val="center"/>
            </w:pPr>
            <w:r>
              <w:t>**Public API**</w:t>
            </w:r>
          </w:p>
        </w:tc>
        <w:tc>
          <w:tcPr>
            <w:tcW w:type="dxa" w:w="2340"/>
          </w:tcPr>
          <w:p>
            <w:r>
              <w:t>50 concurrent requests</w:t>
            </w:r>
          </w:p>
        </w:tc>
        <w:tc>
          <w:tcPr>
            <w:tcW w:type="dxa" w:w="2340"/>
          </w:tcPr>
          <w:p>
            <w:r>
              <w:t>&lt;1s response time</w:t>
            </w:r>
          </w:p>
        </w:tc>
        <w:tc>
          <w:tcPr>
            <w:tcW w:type="dxa" w:w="2340"/>
          </w:tcPr>
          <w:p>
            <w:r>
              <w:t>Public product search</w:t>
            </w:r>
          </w:p>
        </w:tc>
      </w:tr>
    </w:tbl>
    <w:p/>
    <w:p>
      <w:pPr>
        <w:pStyle w:val="CustomH2"/>
      </w:pPr>
      <w:r>
        <w:t>12.3 FR → Test Case Mapping (MD FEEDBACK)</w:t>
      </w:r>
    </w:p>
    <w:tbl>
      <w:tblPr>
        <w:tblStyle w:val="TableGrid"/>
        <w:tblW w:type="auto" w:w="0"/>
        <w:jc w:val="center"/>
        <w:tblLook w:firstColumn="1" w:firstRow="1" w:lastColumn="0" w:lastRow="0" w:noHBand="0" w:noVBand="1" w:val="04A0"/>
      </w:tblPr>
      <w:tblGrid>
        <w:gridCol w:w="1152"/>
        <w:gridCol w:w="6480"/>
        <w:gridCol w:w="1152"/>
        <w:gridCol w:w="1872"/>
        <w:gridCol w:w="1872"/>
      </w:tblGrid>
      <w:tr>
        <w:tc>
          <w:tcPr>
            <w:tcW w:type="dxa" w:w="1872"/>
            <w:shd w:fill="1f4e79"/>
          </w:tcPr>
          <w:p>
            <w:pPr>
              <w:jc w:val="center"/>
            </w:pPr>
            <w:r>
              <w:rPr>
                <w:b/>
                <w:color w:val="FFFFFF"/>
              </w:rPr>
              <w:t>FR-ID</w:t>
            </w:r>
          </w:p>
        </w:tc>
        <w:tc>
          <w:tcPr>
            <w:tcW w:type="dxa" w:w="1872"/>
            <w:shd w:fill="1f4e79"/>
          </w:tcPr>
          <w:p>
            <w:pPr>
              <w:jc w:val="center"/>
            </w:pPr>
            <w:r>
              <w:rPr>
                <w:b/>
                <w:color w:val="FFFFFF"/>
              </w:rPr>
              <w:t>Test Case ID</w:t>
            </w:r>
          </w:p>
        </w:tc>
        <w:tc>
          <w:tcPr>
            <w:tcW w:type="dxa" w:w="1872"/>
            <w:shd w:fill="1f4e79"/>
          </w:tcPr>
          <w:p>
            <w:pPr>
              <w:jc w:val="center"/>
            </w:pPr>
            <w:r>
              <w:rPr>
                <w:b/>
                <w:color w:val="FFFFFF"/>
              </w:rPr>
              <w:t>Test Scenario</w:t>
            </w:r>
          </w:p>
        </w:tc>
        <w:tc>
          <w:tcPr>
            <w:tcW w:type="dxa" w:w="1872"/>
            <w:shd w:fill="1f4e79"/>
          </w:tcPr>
          <w:p>
            <w:pPr>
              <w:jc w:val="center"/>
            </w:pPr>
            <w:r>
              <w:rPr>
                <w:b/>
                <w:color w:val="FFFFFF"/>
              </w:rPr>
              <w:t>Expected Result</w:t>
            </w:r>
          </w:p>
        </w:tc>
        <w:tc>
          <w:tcPr>
            <w:tcW w:type="dxa" w:w="1872"/>
            <w:shd w:fill="1f4e79"/>
          </w:tcPr>
          <w:p>
            <w:pPr>
              <w:jc w:val="center"/>
            </w:pPr>
            <w:r>
              <w:rPr>
                <w:b/>
                <w:color w:val="FFFFFF"/>
              </w:rPr>
              <w:t>Test Type</w:t>
            </w:r>
          </w:p>
        </w:tc>
      </w:tr>
      <w:tr>
        <w:tc>
          <w:tcPr>
            <w:tcW w:type="dxa" w:w="1872"/>
          </w:tcPr>
          <w:p>
            <w:pPr>
              <w:jc w:val="center"/>
            </w:pPr>
            <w:r>
              <w:t>FR-001</w:t>
            </w:r>
          </w:p>
        </w:tc>
        <w:tc>
          <w:tcPr>
            <w:tcW w:type="dxa" w:w="1872"/>
          </w:tcPr>
          <w:p>
            <w:r>
              <w:t>TC-001</w:t>
            </w:r>
          </w:p>
        </w:tc>
        <w:tc>
          <w:tcPr>
            <w:tcW w:type="dxa" w:w="1872"/>
          </w:tcPr>
          <w:p>
            <w:r>
              <w:t>Valid Bangladesh phone registration</w:t>
            </w:r>
          </w:p>
        </w:tc>
        <w:tc>
          <w:tcPr>
            <w:tcW w:type="dxa" w:w="1872"/>
          </w:tcPr>
          <w:p>
            <w:r>
              <w:t>OTP sent within 60s</w:t>
            </w:r>
          </w:p>
        </w:tc>
        <w:tc>
          <w:tcPr>
            <w:tcW w:type="dxa" w:w="1872"/>
          </w:tcPr>
          <w:p>
            <w:r>
              <w:t>Integration</w:t>
            </w:r>
          </w:p>
        </w:tc>
      </w:tr>
      <w:tr>
        <w:tc>
          <w:tcPr>
            <w:tcW w:type="dxa" w:w="1872"/>
          </w:tcPr>
          <w:p>
            <w:pPr>
              <w:jc w:val="center"/>
            </w:pPr>
            <w:r>
              <w:t>FR-004</w:t>
            </w:r>
          </w:p>
        </w:tc>
        <w:tc>
          <w:tcPr>
            <w:tcW w:type="dxa" w:w="1872"/>
          </w:tcPr>
          <w:p>
            <w:r>
              <w:t>TC-002</w:t>
            </w:r>
          </w:p>
        </w:tc>
        <w:tc>
          <w:tcPr>
            <w:tcW w:type="dxa" w:w="1872"/>
          </w:tcPr>
          <w:p>
            <w:r>
              <w:t>Duplicate NID registration attempt</w:t>
            </w:r>
          </w:p>
        </w:tc>
        <w:tc>
          <w:tcPr>
            <w:tcW w:type="dxa" w:w="1872"/>
          </w:tcPr>
          <w:p>
            <w:r>
              <w:t>Error message displayed</w:t>
            </w:r>
          </w:p>
        </w:tc>
        <w:tc>
          <w:tcPr>
            <w:tcW w:type="dxa" w:w="1872"/>
          </w:tcPr>
          <w:p>
            <w:r>
              <w:t>Functional</w:t>
            </w:r>
          </w:p>
        </w:tc>
      </w:tr>
      <w:tr>
        <w:tc>
          <w:tcPr>
            <w:tcW w:type="dxa" w:w="1872"/>
          </w:tcPr>
          <w:p>
            <w:pPr>
              <w:jc w:val="center"/>
            </w:pPr>
            <w:r>
              <w:t>FR-033</w:t>
            </w:r>
          </w:p>
        </w:tc>
        <w:tc>
          <w:tcPr>
            <w:tcW w:type="dxa" w:w="1872"/>
          </w:tcPr>
          <w:p>
            <w:r>
              <w:t>TC-003</w:t>
            </w:r>
          </w:p>
        </w:tc>
        <w:tc>
          <w:tcPr>
            <w:tcW w:type="dxa" w:w="1872"/>
          </w:tcPr>
          <w:p>
            <w:r>
              <w:t>End-to-end purchase with bKash</w:t>
            </w:r>
          </w:p>
        </w:tc>
        <w:tc>
          <w:tcPr>
            <w:tcW w:type="dxa" w:w="1872"/>
          </w:tcPr>
          <w:p>
            <w:r>
              <w:t>Policy issued within 30s</w:t>
            </w:r>
          </w:p>
        </w:tc>
        <w:tc>
          <w:tcPr>
            <w:tcW w:type="dxa" w:w="1872"/>
          </w:tcPr>
          <w:p>
            <w:r>
              <w:t>E2E</w:t>
            </w:r>
          </w:p>
        </w:tc>
      </w:tr>
      <w:tr>
        <w:tc>
          <w:tcPr>
            <w:tcW w:type="dxa" w:w="1872"/>
          </w:tcPr>
          <w:p>
            <w:pPr>
              <w:jc w:val="center"/>
            </w:pPr>
            <w:r>
              <w:t>FR-051</w:t>
            </w:r>
          </w:p>
        </w:tc>
        <w:tc>
          <w:tcPr>
            <w:tcW w:type="dxa" w:w="1872"/>
          </w:tcPr>
          <w:p>
            <w:r>
              <w:t>TC-004</w:t>
            </w:r>
          </w:p>
        </w:tc>
        <w:tc>
          <w:tcPr>
            <w:tcW w:type="dxa" w:w="1872"/>
          </w:tcPr>
          <w:p>
            <w:r>
              <w:t>Joint approval (BizAdmin+Focal)</w:t>
            </w:r>
          </w:p>
        </w:tc>
        <w:tc>
          <w:tcPr>
            <w:tcW w:type="dxa" w:w="1872"/>
          </w:tcPr>
          <w:p>
            <w:r>
              <w:t>Claim approved only after both</w:t>
            </w:r>
          </w:p>
        </w:tc>
        <w:tc>
          <w:tcPr>
            <w:tcW w:type="dxa" w:w="1872"/>
          </w:tcPr>
          <w:p>
            <w:r>
              <w:t>Workflow</w:t>
            </w:r>
          </w:p>
        </w:tc>
      </w:tr>
      <w:tr>
        <w:tc>
          <w:tcPr>
            <w:tcW w:type="dxa" w:w="1872"/>
          </w:tcPr>
          <w:p>
            <w:pPr>
              <w:jc w:val="center"/>
            </w:pPr>
            <w:r>
              <w:t>FR-129</w:t>
            </w:r>
          </w:p>
        </w:tc>
        <w:tc>
          <w:tcPr>
            <w:tcW w:type="dxa" w:w="1872"/>
          </w:tcPr>
          <w:p>
            <w:r>
              <w:t>TC-005</w:t>
            </w:r>
          </w:p>
        </w:tc>
        <w:tc>
          <w:tcPr>
            <w:tcW w:type="dxa" w:w="1872"/>
          </w:tcPr>
          <w:p>
            <w:r>
              <w:t>Insurer API failure during quote</w:t>
            </w:r>
          </w:p>
        </w:tc>
        <w:tc>
          <w:tcPr>
            <w:tcW w:type="dxa" w:w="1872"/>
          </w:tcPr>
          <w:p>
            <w:r>
              <w:t>Cached rate used + customer notified</w:t>
            </w:r>
          </w:p>
        </w:tc>
        <w:tc>
          <w:tcPr>
            <w:tcW w:type="dxa" w:w="1872"/>
          </w:tcPr>
          <w:p>
            <w:r>
              <w:t>Resilience</w:t>
            </w:r>
          </w:p>
        </w:tc>
      </w:tr>
    </w:tbl>
    <w:p/>
    <w:p>
      <w:r>
        <w:t>________________________________________________________________________________</w:t>
      </w:r>
    </w:p>
    <w:p>
      <w:r>
        <w:br w:type="page"/>
      </w:r>
    </w:p>
    <w:p>
      <w:pPr>
        <w:pStyle w:val="CustomH1"/>
      </w:pPr>
      <w:r>
        <w:t>13. Traceability Matrix &amp; Change Control</w:t>
      </w:r>
    </w:p>
    <w:p>
      <w:pPr>
        <w:pStyle w:val="CustomH2"/>
      </w:pPr>
      <w:r>
        <w:t>13.1 Requirements Traceability</w:t>
      </w:r>
    </w:p>
    <w:tbl>
      <w:tblPr>
        <w:tblStyle w:val="TableGrid"/>
        <w:tblW w:type="auto" w:w="0"/>
        <w:jc w:val="center"/>
        <w:tblLook w:firstColumn="1" w:firstRow="1" w:lastColumn="0" w:lastRow="0" w:noHBand="0" w:noVBand="1" w:val="04A0"/>
      </w:tblPr>
      <w:tblGrid>
        <w:gridCol w:w="1152"/>
        <w:gridCol w:w="6480"/>
        <w:gridCol w:w="1152"/>
      </w:tblGrid>
      <w:tr>
        <w:tc>
          <w:tcPr>
            <w:tcW w:type="dxa" w:w="3120"/>
            <w:shd w:fill="1f4e79"/>
          </w:tcPr>
          <w:p>
            <w:pPr>
              <w:jc w:val="center"/>
            </w:pPr>
            <w:r>
              <w:rPr>
                <w:b/>
                <w:color w:val="FFFFFF"/>
              </w:rPr>
              <w:t>Business Objective</w:t>
            </w:r>
          </w:p>
        </w:tc>
        <w:tc>
          <w:tcPr>
            <w:tcW w:type="dxa" w:w="3120"/>
            <w:shd w:fill="1f4e79"/>
          </w:tcPr>
          <w:p>
            <w:pPr>
              <w:jc w:val="center"/>
            </w:pPr>
            <w:r>
              <w:rPr>
                <w:b/>
                <w:color w:val="FFFFFF"/>
              </w:rPr>
              <w:t>Related Functional Requirements</w:t>
            </w:r>
          </w:p>
        </w:tc>
        <w:tc>
          <w:tcPr>
            <w:tcW w:type="dxa" w:w="3120"/>
            <w:shd w:fill="1f4e79"/>
          </w:tcPr>
          <w:p>
            <w:pPr>
              <w:jc w:val="center"/>
            </w:pPr>
            <w:r>
              <w:rPr>
                <w:b/>
                <w:color w:val="FFFFFF"/>
              </w:rPr>
              <w:t>Success Metrics</w:t>
            </w:r>
          </w:p>
        </w:tc>
      </w:tr>
      <w:tr>
        <w:tc>
          <w:tcPr>
            <w:tcW w:type="dxa" w:w="3120"/>
          </w:tcPr>
          <w:p>
            <w:pPr>
              <w:jc w:val="center"/>
            </w:pPr>
            <w:r>
              <w:t>**Digital Onboarding: 40,000 policies by 2026**</w:t>
            </w:r>
          </w:p>
        </w:tc>
        <w:tc>
          <w:tcPr>
            <w:tcW w:type="dxa" w:w="3120"/>
          </w:tcPr>
          <w:p>
            <w:r>
              <w:t>FR-001 to FR-016, FR-033 to FR-040</w:t>
            </w:r>
          </w:p>
        </w:tc>
        <w:tc>
          <w:tcPr>
            <w:tcW w:type="dxa" w:w="3120"/>
          </w:tcPr>
          <w:p>
            <w:r>
              <w:t>Monthly policy acquisition rate</w:t>
            </w:r>
          </w:p>
        </w:tc>
      </w:tr>
      <w:tr>
        <w:tc>
          <w:tcPr>
            <w:tcW w:type="dxa" w:w="3120"/>
          </w:tcPr>
          <w:p>
            <w:pPr>
              <w:jc w:val="center"/>
            </w:pPr>
            <w:r>
              <w:t>**API Performance Optimization**</w:t>
            </w:r>
          </w:p>
        </w:tc>
        <w:tc>
          <w:tcPr>
            <w:tcW w:type="dxa" w:w="3120"/>
          </w:tcPr>
          <w:p>
            <w:r>
              <w:t>FR-107 to FR-118, NFR-008 to NFR-011</w:t>
            </w:r>
          </w:p>
        </w:tc>
        <w:tc>
          <w:tcPr>
            <w:tcW w:type="dxa" w:w="3120"/>
          </w:tcPr>
          <w:p>
            <w:r>
              <w:t>API response time metrics</w:t>
            </w:r>
          </w:p>
        </w:tc>
      </w:tr>
      <w:tr>
        <w:tc>
          <w:tcPr>
            <w:tcW w:type="dxa" w:w="3120"/>
          </w:tcPr>
          <w:p>
            <w:pPr>
              <w:jc w:val="center"/>
            </w:pPr>
            <w:r>
              <w:t>**Financial Transaction Integrity**</w:t>
            </w:r>
          </w:p>
        </w:tc>
        <w:tc>
          <w:tcPr>
            <w:tcW w:type="dxa" w:w="3120"/>
          </w:tcPr>
          <w:p>
            <w:r>
              <w:t>FR-121 (TigerBeetle), SEC-003 (PCI-DSS)</w:t>
            </w:r>
          </w:p>
        </w:tc>
        <w:tc>
          <w:tcPr>
            <w:tcW w:type="dxa" w:w="3120"/>
          </w:tcPr>
          <w:p>
            <w:r>
              <w:t>Transaction accuracy and speed</w:t>
            </w:r>
          </w:p>
        </w:tc>
      </w:tr>
      <w:tr>
        <w:tc>
          <w:tcPr>
            <w:tcW w:type="dxa" w:w="3120"/>
          </w:tcPr>
          <w:p>
            <w:pPr>
              <w:jc w:val="center"/>
            </w:pPr>
            <w:r>
              <w:t>**Regulatory Compliance**</w:t>
            </w:r>
          </w:p>
        </w:tc>
        <w:tc>
          <w:tcPr>
            <w:tcW w:type="dxa" w:w="3120"/>
          </w:tcPr>
          <w:p>
            <w:r>
              <w:t>SEC-011 to SEC-020 (IDRA/AML/CFT)</w:t>
            </w:r>
          </w:p>
        </w:tc>
        <w:tc>
          <w:tcPr>
            <w:tcW w:type="dxa" w:w="3120"/>
          </w:tcPr>
          <w:p>
            <w:r>
              <w:t>Audit compliance score</w:t>
            </w:r>
          </w:p>
        </w:tc>
      </w:tr>
      <w:tr>
        <w:tc>
          <w:tcPr>
            <w:tcW w:type="dxa" w:w="3120"/>
          </w:tcPr>
          <w:p>
            <w:pPr>
              <w:jc w:val="center"/>
            </w:pPr>
            <w:r>
              <w:t>**Partner Management Excellence**</w:t>
            </w:r>
          </w:p>
        </w:tc>
        <w:tc>
          <w:tcPr>
            <w:tcW w:type="dxa" w:w="3120"/>
          </w:tcPr>
          <w:p>
            <w:r>
              <w:t>FR-011 (Focal Person), FR-086 to FR-092</w:t>
            </w:r>
          </w:p>
        </w:tc>
        <w:tc>
          <w:tcPr>
            <w:tcW w:type="dxa" w:w="3120"/>
          </w:tcPr>
          <w:p>
            <w:r>
              <w:t>Number of active partners</w:t>
            </w:r>
          </w:p>
        </w:tc>
      </w:tr>
      <w:tr>
        <w:tc>
          <w:tcPr>
            <w:tcW w:type="dxa" w:w="3120"/>
          </w:tcPr>
          <w:p>
            <w:pPr>
              <w:jc w:val="center"/>
            </w:pPr>
            <w:r>
              <w:t>**Claims Efficiency**</w:t>
            </w:r>
          </w:p>
        </w:tc>
        <w:tc>
          <w:tcPr>
            <w:tcW w:type="dxa" w:w="3120"/>
          </w:tcPr>
          <w:p>
            <w:r>
              <w:t>FR-041 to FR-058, FR-133 to FR-137</w:t>
            </w:r>
          </w:p>
        </w:tc>
        <w:tc>
          <w:tcPr>
            <w:tcW w:type="dxa" w:w="3120"/>
          </w:tcPr>
          <w:p>
            <w:r>
              <w:t>Average claim TAT</w:t>
            </w:r>
          </w:p>
        </w:tc>
      </w:tr>
    </w:tbl>
    <w:p/>
    <w:p>
      <w:pPr>
        <w:pStyle w:val="CustomH2"/>
      </w:pPr>
      <w:r>
        <w:t>13.2 Change Control Process</w:t>
      </w:r>
    </w:p>
    <w:p>
      <w:r/>
      <w:r>
        <w:rPr>
          <w:b/>
        </w:rPr>
        <w:t>Approval Hierarchy:</w:t>
      </w:r>
      <w:r/>
    </w:p>
    <w:p>
      <w:pPr>
        <w:pStyle w:val="ListNumber"/>
      </w:pPr>
      <w:r>
        <w:t>1. Dev submits change request</w:t>
      </w:r>
    </w:p>
    <w:p>
      <w:pPr>
        <w:pStyle w:val="ListNumber"/>
      </w:pPr>
      <w:r>
        <w:t>2. Repository Admin reviews code changes</w:t>
      </w:r>
    </w:p>
    <w:p>
      <w:pPr>
        <w:pStyle w:val="ListNumber"/>
      </w:pPr>
      <w:r>
        <w:t>3. Database Admin reviews data model impact</w:t>
      </w:r>
    </w:p>
    <w:p>
      <w:pPr>
        <w:pStyle w:val="ListNumber"/>
      </w:pPr>
      <w:r>
        <w:t>4. System Admin reviews infrastructure impact</w:t>
      </w:r>
    </w:p>
    <w:p>
      <w:pPr>
        <w:pStyle w:val="ListNumber"/>
      </w:pPr>
      <w:r>
        <w:t>5. Business Admin approves business impact</w:t>
      </w:r>
    </w:p>
    <w:p>
      <w:pPr>
        <w:pStyle w:val="ListNumber"/>
      </w:pPr>
      <w:r>
        <w:t>6. Focal Person approves partner-related changes</w:t>
      </w:r>
    </w:p>
    <w:p>
      <w:r>
        <w:t>________________________________________________________________________________</w:t>
      </w:r>
    </w:p>
    <w:p>
      <w:pPr>
        <w:pStyle w:val="CustomH1"/>
      </w:pPr>
      <w:r>
        <w:t>14. Appendices</w:t>
      </w:r>
    </w:p>
    <w:p>
      <w:pPr>
        <w:pStyle w:val="CustomH2"/>
      </w:pPr>
      <w:r>
        <w:t>14.1 API Architecture Diagram</w:t>
      </w:r>
    </w:p>
    <w:p>
      <w:pPr>
        <w:pStyle w:val="CustomCode"/>
      </w:pPr>
      <w:r>
        <w:t>┌─────────────────────────────────────────────────────────────┐</w:t>
        <w:br/>
        <w:t>│                    CLOUDFLARE PROXY                         │</w:t>
        <w:br/>
        <w:t>└─────────────────────┬───────────────────────────────────────┘</w:t>
        <w:br/>
        <w:t xml:space="preserve">                      │</w:t>
        <w:br/>
        <w:t>┌─────────────────────▼───────────────────────────────────────┐</w:t>
        <w:br/>
        <w:t>│                    NGINX GATEWAY                            │</w:t>
        <w:br/>
        <w:t>└─────────────────────┬───────────────────────────────────────┘</w:t>
        <w:br/>
        <w:t xml:space="preserve">                      │</w:t>
        <w:br/>
        <w:t>┌─────────────────────▼───────────────────────────────────────┐</w:t>
        <w:br/>
        <w:t>│  PUBLIC API (REST/JSON) │ CATEGORY 2 (GraphQL + JWT)        │</w:t>
        <w:br/>
        <w:t xml:space="preserve">│  - Product Search       │ - Customer Device                  │  </w:t>
        <w:br/>
        <w:t>│  - Product List         │ - Mobile Apps                      │</w:t>
        <w:br/>
        <w:t>└─────────────────────────┼───────────────────────────────────┘</w:t>
        <w:br/>
        <w:t xml:space="preserve">                         │</w:t>
        <w:br/>
        <w:t xml:space="preserve">              ┌─────────▼─────────┐</w:t>
        <w:br/>
        <w:t xml:space="preserve">              │  API GATEWAY      │</w:t>
        <w:br/>
        <w:t xml:space="preserve">              │  (OAuth2 + JWT)   │</w:t>
        <w:br/>
        <w:t xml:space="preserve">              └─────────┬─────────┘</w:t>
        <w:br/>
        <w:t xml:space="preserve">                       │</w:t>
        <w:br/>
        <w:t xml:space="preserve">    ┌─────────────────┼─────────────────┐</w:t>
        <w:br/>
        <w:t xml:space="preserve">    │                 │                 │</w:t>
        <w:br/>
        <w:t>┌───▼────┐ ┌─────────▼──────────┐ ┌─────▼─────────┐</w:t>
        <w:br/>
        <w:t>│CAT 3   │ │     CATEGORY 1     │ │   INTERNAL    │</w:t>
        <w:br/>
        <w:t>│REST API│ │  (gRPC + ProtoBuf) │ │  MICROSERVICES│</w:t>
        <w:br/>
        <w:t>│3rd     │ │  Microservices     │ │   (Kafka      │</w:t>
        <w:br/>
        <w:t>│Party   │ │  Communication     │ │   Orchestrated)│</w:t>
        <w:br/>
        <w:t>└────────┘ └────────────────────┘ └───────────────┘</w:t>
      </w:r>
    </w:p>
    <w:p/>
    <w:p>
      <w:pPr>
        <w:pStyle w:val="CustomH2"/>
      </w:pPr>
      <w:r>
        <w:t>14.2 Stakeholder Hierarchy</w:t>
      </w:r>
    </w:p>
    <w:p>
      <w:pPr>
        <w:pStyle w:val="CustomCode"/>
      </w:pPr>
      <w:r>
        <w:t>System Admin (Cloud/IAM Root)</w:t>
        <w:br/>
        <w:t xml:space="preserve">    │</w:t>
        <w:br/>
        <w:t xml:space="preserve">    ├── Repository Admin (Code/Deploy)</w:t>
        <w:br/>
        <w:t xml:space="preserve">    │</w:t>
        <w:br/>
        <w:t xml:space="preserve">    ├── Database Admin (Data Management)</w:t>
        <w:br/>
        <w:t xml:space="preserve">    │</w:t>
        <w:br/>
        <w:t xml:space="preserve">    ├── Business Admin (Business Operations)</w:t>
        <w:br/>
        <w:t xml:space="preserve">    │   │</w:t>
        <w:br/>
        <w:t xml:space="preserve">    │   └── Focal Person (Partner Bridge) ★ KEY ROLE</w:t>
        <w:br/>
        <w:t xml:space="preserve">    │       │</w:t>
        <w:br/>
        <w:t xml:space="preserve">    │       └── Partner Admin (Tenant Root)</w:t>
        <w:br/>
        <w:t xml:space="preserve">    │           │</w:t>
        <w:br/>
        <w:t xml:space="preserve">    │           ├── Insurer Agents (Partner Staff)</w:t>
        <w:br/>
        <w:t xml:space="preserve">    │           └── Insurer Underwriters (API Users)</w:t>
        <w:br/>
        <w:t xml:space="preserve">    │</w:t>
        <w:br/>
        <w:t xml:space="preserve">    ├── Dev (Development)</w:t>
        <w:br/>
        <w:t xml:space="preserve">    │</w:t>
        <w:br/>
        <w:t xml:space="preserve">    └── Support/Call Centre (Customer Assistance)</w:t>
      </w:r>
    </w:p>
    <w:p/>
    <w:p>
      <w:pPr>
        <w:pStyle w:val="CustomH2"/>
      </w:pPr>
      <w:r>
        <w:t>14.3 Claims Approval Workflow</w:t>
      </w:r>
    </w:p>
    <w:p>
      <w:pPr>
        <w:pStyle w:val="CustomCode"/>
      </w:pPr>
      <w:r>
        <w:t>Customer Submits Claim</w:t>
        <w:br/>
        <w:t xml:space="preserve">    │</w:t>
        <w:br/>
        <w:t xml:space="preserve">    ▼</w:t>
        <w:br/>
        <w:t>Partner Agent Initial Review</w:t>
        <w:br/>
        <w:t xml:space="preserve">    │</w:t>
        <w:br/>
        <w:t xml:space="preserve">    ▼</w:t>
        <w:br/>
        <w:t>Amount-Based Routing</w:t>
        <w:br/>
        <w:t xml:space="preserve">    │</w:t>
        <w:br/>
        <w:t xml:space="preserve">    ├─ BDT 0-10K ──► L1 Auto/Officer ──► Auto-Approve (24hrs)</w:t>
        <w:br/>
        <w:t xml:space="preserve">    │</w:t>
        <w:br/>
        <w:t xml:space="preserve">    ├─ BDT 10K-50K ──► L2 Manager ──► Approval (3 days)</w:t>
        <w:br/>
        <w:t xml:space="preserve">    │</w:t>
        <w:br/>
        <w:t xml:space="preserve">    ├─ BDT 50K-2L ──► L3 Head ──► Joint Approval (7 days)</w:t>
        <w:br/>
        <w:t xml:space="preserve">    │                              │</w:t>
        <w:br/>
        <w:t xml:space="preserve">    │                              ├── Business Admin ─┐</w:t>
        <w:br/>
        <w:t xml:space="preserve">    │                              │                   ├─► Decision</w:t>
        <w:br/>
        <w:t xml:space="preserve">    │                              └── Focal Person ───┘</w:t>
        <w:br/>
        <w:t xml:space="preserve">    │</w:t>
        <w:br/>
        <w:t xml:space="preserve">    └─ BDT 2L+ ──► Board + Insurer ──► Final Approval (15 days)</w:t>
        <w:br/>
        <w:t xml:space="preserve">                          │</w:t>
        <w:br/>
        <w:t xml:space="preserve">                          ▼</w:t>
        <w:br/>
        <w:t xml:space="preserve">                    Payment Processing</w:t>
      </w:r>
    </w:p>
    <w:p/>
    <w:p>
      <w:pPr>
        <w:pStyle w:val="CustomH2"/>
      </w:pPr>
      <w:r>
        <w:t>14.4 Technology Stack</w:t>
      </w:r>
    </w:p>
    <w:tbl>
      <w:tblPr>
        <w:tblStyle w:val="TableGrid"/>
        <w:tblW w:type="auto" w:w="0"/>
        <w:jc w:val="center"/>
        <w:tblLook w:firstColumn="1" w:firstRow="1" w:lastColumn="0" w:lastRow="0" w:noHBand="0" w:noVBand="1" w:val="04A0"/>
      </w:tblPr>
      <w:tblGrid>
        <w:gridCol w:w="1152"/>
        <w:gridCol w:w="6480"/>
        <w:gridCol w:w="1152"/>
      </w:tblGrid>
      <w:tr>
        <w:tc>
          <w:tcPr>
            <w:tcW w:type="dxa" w:w="3120"/>
            <w:shd w:fill="1f4e79"/>
          </w:tcPr>
          <w:p>
            <w:pPr>
              <w:jc w:val="center"/>
            </w:pPr>
            <w:r>
              <w:rPr>
                <w:b/>
                <w:color w:val="FFFFFF"/>
              </w:rPr>
              <w:t>Component</w:t>
            </w:r>
          </w:p>
        </w:tc>
        <w:tc>
          <w:tcPr>
            <w:tcW w:type="dxa" w:w="3120"/>
            <w:shd w:fill="1f4e79"/>
          </w:tcPr>
          <w:p>
            <w:pPr>
              <w:jc w:val="center"/>
            </w:pPr>
            <w:r>
              <w:rPr>
                <w:b/>
                <w:color w:val="FFFFFF"/>
              </w:rPr>
              <w:t>Technology</w:t>
            </w:r>
          </w:p>
        </w:tc>
        <w:tc>
          <w:tcPr>
            <w:tcW w:type="dxa" w:w="3120"/>
            <w:shd w:fill="1f4e79"/>
          </w:tcPr>
          <w:p>
            <w:pPr>
              <w:jc w:val="center"/>
            </w:pPr>
            <w:r>
              <w:rPr>
                <w:b/>
                <w:color w:val="FFFFFF"/>
              </w:rPr>
              <w:t>Rationale</w:t>
            </w:r>
          </w:p>
        </w:tc>
      </w:tr>
      <w:tr>
        <w:tc>
          <w:tcPr>
            <w:tcW w:type="dxa" w:w="3120"/>
          </w:tcPr>
          <w:p>
            <w:pPr>
              <w:jc w:val="center"/>
            </w:pPr>
            <w:r>
              <w:t>**Financial DB**</w:t>
            </w:r>
          </w:p>
        </w:tc>
        <w:tc>
          <w:tcPr>
            <w:tcW w:type="dxa" w:w="3120"/>
          </w:tcPr>
          <w:p>
            <w:r>
              <w:t>TigerBeetle</w:t>
            </w:r>
          </w:p>
        </w:tc>
        <w:tc>
          <w:tcPr>
            <w:tcW w:type="dxa" w:w="3120"/>
          </w:tcPr>
          <w:p>
            <w:r>
              <w:t>Purpose-built for financial accuracy</w:t>
            </w:r>
          </w:p>
        </w:tc>
      </w:tr>
      <w:tr>
        <w:tc>
          <w:tcPr>
            <w:tcW w:type="dxa" w:w="3120"/>
          </w:tcPr>
          <w:p>
            <w:pPr>
              <w:jc w:val="center"/>
            </w:pPr>
            <w:r>
              <w:t>**Primary DB**</w:t>
            </w:r>
          </w:p>
        </w:tc>
        <w:tc>
          <w:tcPr>
            <w:tcW w:type="dxa" w:w="3120"/>
          </w:tcPr>
          <w:p>
            <w:r>
              <w:t>PostgreSQL V17</w:t>
            </w:r>
          </w:p>
        </w:tc>
        <w:tc>
          <w:tcPr>
            <w:tcW w:type="dxa" w:w="3120"/>
          </w:tcPr>
          <w:p>
            <w:r>
              <w:t>ACID compliance, Bengali support</w:t>
            </w:r>
          </w:p>
        </w:tc>
      </w:tr>
      <w:tr>
        <w:tc>
          <w:tcPr>
            <w:tcW w:type="dxa" w:w="3120"/>
          </w:tcPr>
          <w:p>
            <w:pPr>
              <w:jc w:val="center"/>
            </w:pPr>
            <w:r>
              <w:t>**Category 1 API**</w:t>
            </w:r>
          </w:p>
        </w:tc>
        <w:tc>
          <w:tcPr>
            <w:tcW w:type="dxa" w:w="3120"/>
          </w:tcPr>
          <w:p>
            <w:r>
              <w:t>gRPC + Protocol Buffers</w:t>
            </w:r>
          </w:p>
        </w:tc>
        <w:tc>
          <w:tcPr>
            <w:tcW w:type="dxa" w:w="3120"/>
          </w:tcPr>
          <w:p>
            <w:r>
              <w:t>High-performance microservices</w:t>
            </w:r>
          </w:p>
        </w:tc>
      </w:tr>
      <w:tr>
        <w:tc>
          <w:tcPr>
            <w:tcW w:type="dxa" w:w="3120"/>
          </w:tcPr>
          <w:p>
            <w:pPr>
              <w:jc w:val="center"/>
            </w:pPr>
            <w:r>
              <w:t>**Category 2 API**</w:t>
            </w:r>
          </w:p>
        </w:tc>
        <w:tc>
          <w:tcPr>
            <w:tcW w:type="dxa" w:w="3120"/>
          </w:tcPr>
          <w:p>
            <w:r>
              <w:t>GraphQL</w:t>
            </w:r>
          </w:p>
        </w:tc>
        <w:tc>
          <w:tcPr>
            <w:tcW w:type="dxa" w:w="3120"/>
          </w:tcPr>
          <w:p>
            <w:r>
              <w:t>Efficient mobile data fetching</w:t>
            </w:r>
          </w:p>
        </w:tc>
      </w:tr>
      <w:tr>
        <w:tc>
          <w:tcPr>
            <w:tcW w:type="dxa" w:w="3120"/>
          </w:tcPr>
          <w:p>
            <w:pPr>
              <w:jc w:val="center"/>
            </w:pPr>
            <w:r>
              <w:t>**Category 3 API**</w:t>
            </w:r>
          </w:p>
        </w:tc>
        <w:tc>
          <w:tcPr>
            <w:tcW w:type="dxa" w:w="3120"/>
          </w:tcPr>
          <w:p>
            <w:r>
              <w:t>REST + OpenAPI</w:t>
            </w:r>
          </w:p>
        </w:tc>
        <w:tc>
          <w:tcPr>
            <w:tcW w:type="dxa" w:w="3120"/>
          </w:tcPr>
          <w:p>
            <w:r>
              <w:t>3rd party integration standard</w:t>
            </w:r>
          </w:p>
        </w:tc>
      </w:tr>
      <w:tr>
        <w:tc>
          <w:tcPr>
            <w:tcW w:type="dxa" w:w="3120"/>
          </w:tcPr>
          <w:p>
            <w:pPr>
              <w:jc w:val="center"/>
            </w:pPr>
            <w:r>
              <w:t>**Event Orchestration**</w:t>
            </w:r>
          </w:p>
        </w:tc>
        <w:tc>
          <w:tcPr>
            <w:tcW w:type="dxa" w:w="3120"/>
          </w:tcPr>
          <w:p>
            <w:r>
              <w:t>Kafka</w:t>
            </w:r>
          </w:p>
        </w:tc>
        <w:tc>
          <w:tcPr>
            <w:tcW w:type="dxa" w:w="3120"/>
          </w:tcPr>
          <w:p>
            <w:r>
              <w:t>Event-driven architecture</w:t>
            </w:r>
          </w:p>
        </w:tc>
      </w:tr>
      <w:tr>
        <w:tc>
          <w:tcPr>
            <w:tcW w:type="dxa" w:w="3120"/>
          </w:tcPr>
          <w:p>
            <w:pPr>
              <w:jc w:val="center"/>
            </w:pPr>
            <w:r>
              <w:t>**Cache**</w:t>
            </w:r>
          </w:p>
        </w:tc>
        <w:tc>
          <w:tcPr>
            <w:tcW w:type="dxa" w:w="3120"/>
          </w:tcPr>
          <w:p>
            <w:r>
              <w:t>Redis Cluster</w:t>
            </w:r>
          </w:p>
        </w:tc>
        <w:tc>
          <w:tcPr>
            <w:tcW w:type="dxa" w:w="3120"/>
          </w:tcPr>
          <w:p>
            <w:r>
              <w:t>Fast in-memory operations</w:t>
            </w:r>
          </w:p>
        </w:tc>
      </w:tr>
      <w:tr>
        <w:tc>
          <w:tcPr>
            <w:tcW w:type="dxa" w:w="3120"/>
          </w:tcPr>
          <w:p>
            <w:pPr>
              <w:jc w:val="center"/>
            </w:pPr>
            <w:r>
              <w:t>**Object Storage**</w:t>
            </w:r>
          </w:p>
        </w:tc>
        <w:tc>
          <w:tcPr>
            <w:tcW w:type="dxa" w:w="3120"/>
          </w:tcPr>
          <w:p>
            <w:r>
              <w:t>AWS S3</w:t>
            </w:r>
          </w:p>
        </w:tc>
        <w:tc>
          <w:tcPr>
            <w:tcW w:type="dxa" w:w="3120"/>
          </w:tcPr>
          <w:p>
            <w:r>
              <w:t>Scalable document storage</w:t>
            </w:r>
          </w:p>
        </w:tc>
      </w:tr>
      <w:tr>
        <w:tc>
          <w:tcPr>
            <w:tcW w:type="dxa" w:w="3120"/>
          </w:tcPr>
          <w:p>
            <w:pPr>
              <w:jc w:val="center"/>
            </w:pPr>
            <w:r>
              <w:t>**Monitoring**</w:t>
            </w:r>
          </w:p>
        </w:tc>
        <w:tc>
          <w:tcPr>
            <w:tcW w:type="dxa" w:w="3120"/>
          </w:tcPr>
          <w:p>
            <w:r>
              <w:t>Datadog/Prometheus</w:t>
            </w:r>
          </w:p>
        </w:tc>
        <w:tc>
          <w:tcPr>
            <w:tcW w:type="dxa" w:w="3120"/>
          </w:tcPr>
          <w:p>
            <w:r>
              <w:t>Comprehensive observability</w:t>
            </w:r>
          </w:p>
        </w:tc>
      </w:tr>
      <w:tr>
        <w:tc>
          <w:tcPr>
            <w:tcW w:type="dxa" w:w="3120"/>
          </w:tcPr>
          <w:p>
            <w:pPr>
              <w:jc w:val="center"/>
            </w:pPr>
            <w:r>
              <w:t>**CDN/Proxy**</w:t>
            </w:r>
          </w:p>
        </w:tc>
        <w:tc>
          <w:tcPr>
            <w:tcW w:type="dxa" w:w="3120"/>
          </w:tcPr>
          <w:p>
            <w:r>
              <w:t>Cloudflare</w:t>
            </w:r>
          </w:p>
        </w:tc>
        <w:tc>
          <w:tcPr>
            <w:tcW w:type="dxa" w:w="3120"/>
          </w:tcPr>
          <w:p>
            <w:r>
              <w:t>DDoS protection</w:t>
            </w:r>
          </w:p>
        </w:tc>
      </w:tr>
    </w:tbl>
    <w:p/>
    <w:p>
      <w:r>
        <w:t>________________________________________________________________________________</w:t>
      </w:r>
    </w:p>
    <w:p>
      <w:pPr>
        <w:pStyle w:val="CustomH1"/>
      </w:pPr>
      <w:r>
        <w:t>Document Approval &amp; Sign-off</w:t>
      </w:r>
    </w:p>
    <w:p>
      <w:r/>
      <w:r>
        <w:rPr>
          <w:b/>
        </w:rPr>
        <w:t>Technical Architecture Confirmation:</w:t>
      </w:r>
      <w:r/>
    </w:p>
    <w:p>
      <w:r>
        <w:t>By signing below, stakeholders confirm their acceptance of this System Requirements Specification V2.2 including:</w:t>
      </w:r>
    </w:p>
    <w:p>
      <w:pPr>
        <w:pStyle w:val="ListBullet"/>
      </w:pPr>
      <w:r>
        <w:t>**Function Groups (FG-001 to FG-017)** with incremental Functional Requirements (FR-001 to FR-150)</w:t>
      </w:r>
    </w:p>
    <w:p>
      <w:pPr>
        <w:pStyle w:val="ListBullet"/>
      </w:pPr>
      <w:r>
        <w:t>**SEC numbering (SEC-001 to SEC-020)** for security requirements</w:t>
      </w:r>
    </w:p>
    <w:p>
      <w:pPr>
        <w:pStyle w:val="ListBullet"/>
      </w:pPr>
      <w:r>
        <w:t>**API Architecture:** Category 1 (gRPC), Category 2 (GraphQL), Category 3 (REST), Public (REST)</w:t>
      </w:r>
    </w:p>
    <w:p>
      <w:pPr>
        <w:pStyle w:val="ListBullet"/>
      </w:pPr>
      <w:r>
        <w:t>**Database Strategy:** PostgreSQL V17 + TigerBeetle + Redis + DynamoDB/MongoDB + S3 + SQLite</w:t>
      </w:r>
    </w:p>
    <w:p>
      <w:pPr>
        <w:pStyle w:val="ListBullet"/>
      </w:pPr>
      <w:r>
        <w:t>**Novel Features:** Focal Person role, Joint Approval, WebRTC video calls, Kafka orchestration</w:t>
      </w:r>
    </w:p>
    <w:p>
      <w:pPr>
        <w:pStyle w:val="ListBullet"/>
      </w:pPr>
      <w:r>
        <w:t>**User Categorization:** Type 1 (Urban), Type 2 (Semi-Urban), Type 3 (Rural/Voice-assisted)</w:t>
      </w:r>
    </w:p>
    <w:p>
      <w:pPr>
        <w:pStyle w:val="ListBullet"/>
      </w:pPr>
      <w:r>
        <w:t>**Mobile Constraints:** Offline mode, Low bandwidth mode, Gradual download (10MB → 100MB)</w:t>
      </w:r>
    </w:p>
    <w:p>
      <w:pPr>
        <w:pStyle w:val="ListBullet"/>
      </w:pPr>
      <w:r>
        <w:t>**MD Feedback Integrated:** Business rules, IDRA reports, API contracts, Enhanced data model</w:t>
      </w:r>
    </w:p>
    <w:tbl>
      <w:tblPr>
        <w:tblStyle w:val="TableGrid"/>
        <w:tblW w:type="auto" w:w="0"/>
        <w:jc w:val="center"/>
        <w:tblLook w:firstColumn="1" w:firstRow="1" w:lastColumn="0" w:lastRow="0" w:noHBand="0" w:noVBand="1" w:val="04A0"/>
      </w:tblPr>
      <w:tblGrid>
        <w:gridCol w:w="1152"/>
        <w:gridCol w:w="6480"/>
        <w:gridCol w:w="1152"/>
        <w:gridCol w:w="2340"/>
      </w:tblGrid>
      <w:tr>
        <w:tc>
          <w:tcPr>
            <w:tcW w:type="dxa" w:w="2340"/>
            <w:shd w:fill="1f4e79"/>
          </w:tcPr>
          <w:p>
            <w:pPr>
              <w:jc w:val="center"/>
            </w:pPr>
            <w:r>
              <w:rPr>
                <w:b/>
                <w:color w:val="FFFFFF"/>
              </w:rPr>
              <w:t>Role</w:t>
            </w:r>
          </w:p>
        </w:tc>
        <w:tc>
          <w:tcPr>
            <w:tcW w:type="dxa" w:w="2340"/>
            <w:shd w:fill="1f4e79"/>
          </w:tcPr>
          <w:p>
            <w:pPr>
              <w:jc w:val="center"/>
            </w:pPr>
            <w:r>
              <w:rPr>
                <w:b/>
                <w:color w:val="FFFFFF"/>
              </w:rPr>
              <w:t>Name</w:t>
            </w:r>
          </w:p>
        </w:tc>
        <w:tc>
          <w:tcPr>
            <w:tcW w:type="dxa" w:w="2340"/>
            <w:shd w:fill="1f4e79"/>
          </w:tcPr>
          <w:p>
            <w:pPr>
              <w:jc w:val="center"/>
            </w:pPr>
            <w:r>
              <w:rPr>
                <w:b/>
                <w:color w:val="FFFFFF"/>
              </w:rPr>
              <w:t>Signature</w:t>
            </w:r>
          </w:p>
        </w:tc>
        <w:tc>
          <w:tcPr>
            <w:tcW w:type="dxa" w:w="2340"/>
            <w:shd w:fill="1f4e79"/>
          </w:tcPr>
          <w:p>
            <w:pPr>
              <w:jc w:val="center"/>
            </w:pPr>
            <w:r>
              <w:rPr>
                <w:b/>
                <w:color w:val="FFFFFF"/>
              </w:rPr>
              <w:t>Date</w:t>
            </w:r>
          </w:p>
        </w:tc>
      </w:tr>
      <w:tr>
        <w:tc>
          <w:tcPr>
            <w:tcW w:type="dxa" w:w="2340"/>
          </w:tcPr>
          <w:p>
            <w:pPr>
              <w:jc w:val="center"/>
            </w:pPr>
            <w:r>
              <w:t>**System Admin**</w:t>
            </w:r>
          </w:p>
        </w:tc>
        <w:tc>
          <w:tcPr>
            <w:tcW w:type="dxa" w:w="2340"/>
          </w:tcPr>
          <w:p>
            <w:r>
              <w:t>__________________</w:t>
            </w:r>
          </w:p>
        </w:tc>
        <w:tc>
          <w:tcPr>
            <w:tcW w:type="dxa" w:w="2340"/>
          </w:tcPr>
          <w:p>
            <w:r>
              <w:t>__________________</w:t>
            </w:r>
          </w:p>
        </w:tc>
        <w:tc>
          <w:tcPr>
            <w:tcW w:type="dxa" w:w="2340"/>
          </w:tcPr>
          <w:p>
            <w:r>
              <w:t>______</w:t>
            </w:r>
          </w:p>
        </w:tc>
      </w:tr>
      <w:tr>
        <w:tc>
          <w:tcPr>
            <w:tcW w:type="dxa" w:w="2340"/>
          </w:tcPr>
          <w:p>
            <w:pPr>
              <w:jc w:val="center"/>
            </w:pPr>
            <w:r>
              <w:t>**Repository Admin**</w:t>
            </w:r>
          </w:p>
        </w:tc>
        <w:tc>
          <w:tcPr>
            <w:tcW w:type="dxa" w:w="2340"/>
          </w:tcPr>
          <w:p>
            <w:r>
              <w:t>__________________</w:t>
            </w:r>
          </w:p>
        </w:tc>
        <w:tc>
          <w:tcPr>
            <w:tcW w:type="dxa" w:w="2340"/>
          </w:tcPr>
          <w:p>
            <w:r>
              <w:t>__________________</w:t>
            </w:r>
          </w:p>
        </w:tc>
        <w:tc>
          <w:tcPr>
            <w:tcW w:type="dxa" w:w="2340"/>
          </w:tcPr>
          <w:p>
            <w:r>
              <w:t>______</w:t>
            </w:r>
          </w:p>
        </w:tc>
      </w:tr>
      <w:tr>
        <w:tc>
          <w:tcPr>
            <w:tcW w:type="dxa" w:w="2340"/>
          </w:tcPr>
          <w:p>
            <w:pPr>
              <w:jc w:val="center"/>
            </w:pPr>
            <w:r>
              <w:t>**Database Admin**</w:t>
            </w:r>
          </w:p>
        </w:tc>
        <w:tc>
          <w:tcPr>
            <w:tcW w:type="dxa" w:w="2340"/>
          </w:tcPr>
          <w:p>
            <w:r>
              <w:t>__________________</w:t>
            </w:r>
          </w:p>
        </w:tc>
        <w:tc>
          <w:tcPr>
            <w:tcW w:type="dxa" w:w="2340"/>
          </w:tcPr>
          <w:p>
            <w:r>
              <w:t>__________________</w:t>
            </w:r>
          </w:p>
        </w:tc>
        <w:tc>
          <w:tcPr>
            <w:tcW w:type="dxa" w:w="2340"/>
          </w:tcPr>
          <w:p>
            <w:r>
              <w:t>______</w:t>
            </w:r>
          </w:p>
        </w:tc>
      </w:tr>
      <w:tr>
        <w:tc>
          <w:tcPr>
            <w:tcW w:type="dxa" w:w="2340"/>
          </w:tcPr>
          <w:p>
            <w:pPr>
              <w:jc w:val="center"/>
            </w:pPr>
            <w:r>
              <w:t>**Business Admin**</w:t>
            </w:r>
          </w:p>
        </w:tc>
        <w:tc>
          <w:tcPr>
            <w:tcW w:type="dxa" w:w="2340"/>
          </w:tcPr>
          <w:p>
            <w:r>
              <w:t>__________________</w:t>
            </w:r>
          </w:p>
        </w:tc>
        <w:tc>
          <w:tcPr>
            <w:tcW w:type="dxa" w:w="2340"/>
          </w:tcPr>
          <w:p>
            <w:r>
              <w:t>__________________</w:t>
            </w:r>
          </w:p>
        </w:tc>
        <w:tc>
          <w:tcPr>
            <w:tcW w:type="dxa" w:w="2340"/>
          </w:tcPr>
          <w:p>
            <w:r>
              <w:t>______</w:t>
            </w:r>
          </w:p>
        </w:tc>
      </w:tr>
      <w:tr>
        <w:tc>
          <w:tcPr>
            <w:tcW w:type="dxa" w:w="2340"/>
          </w:tcPr>
          <w:p>
            <w:pPr>
              <w:jc w:val="center"/>
            </w:pPr>
            <w:r>
              <w:t>**Focal Person**</w:t>
            </w:r>
          </w:p>
        </w:tc>
        <w:tc>
          <w:tcPr>
            <w:tcW w:type="dxa" w:w="2340"/>
          </w:tcPr>
          <w:p>
            <w:r>
              <w:t>__________________</w:t>
            </w:r>
          </w:p>
        </w:tc>
        <w:tc>
          <w:tcPr>
            <w:tcW w:type="dxa" w:w="2340"/>
          </w:tcPr>
          <w:p>
            <w:r>
              <w:t>__________________</w:t>
            </w:r>
          </w:p>
        </w:tc>
        <w:tc>
          <w:tcPr>
            <w:tcW w:type="dxa" w:w="2340"/>
          </w:tcPr>
          <w:p>
            <w:r>
              <w:t>______</w:t>
            </w:r>
          </w:p>
        </w:tc>
      </w:tr>
      <w:tr>
        <w:tc>
          <w:tcPr>
            <w:tcW w:type="dxa" w:w="2340"/>
          </w:tcPr>
          <w:p>
            <w:pPr>
              <w:jc w:val="center"/>
            </w:pPr>
            <w:r>
              <w:t>**Compliance Officer**</w:t>
            </w:r>
          </w:p>
        </w:tc>
        <w:tc>
          <w:tcPr>
            <w:tcW w:type="dxa" w:w="2340"/>
          </w:tcPr>
          <w:p>
            <w:r>
              <w:t>__________________</w:t>
            </w:r>
          </w:p>
        </w:tc>
        <w:tc>
          <w:tcPr>
            <w:tcW w:type="dxa" w:w="2340"/>
          </w:tcPr>
          <w:p>
            <w:r>
              <w:t>__________________</w:t>
            </w:r>
          </w:p>
        </w:tc>
        <w:tc>
          <w:tcPr>
            <w:tcW w:type="dxa" w:w="2340"/>
          </w:tcPr>
          <w:p>
            <w:r>
              <w:t>______</w:t>
            </w:r>
          </w:p>
        </w:tc>
      </w:tr>
    </w:tbl>
    <w:p/>
    <w:p>
      <w:r>
        <w:t>________________________________________________________________________________</w:t>
      </w:r>
    </w:p>
    <w:p>
      <w:r>
        <w:t>*This document contains proprietary and confidential information. Distribution is restricted to authorized personnel only.*</w:t>
      </w:r>
    </w:p>
    <w:p>
      <w:r/>
      <w:r>
        <w:rPr>
          <w:b/>
        </w:rPr>
        <w:t>END OF DOCUMENT</w:t>
      </w:r>
      <w:r/>
    </w:p>
    <w:p>
      <w:r>
        <w:t>________________________________________________________________________________</w:t>
      </w:r>
    </w:p>
    <w:p>
      <w:r/>
      <w:r>
        <w:rPr>
          <w:b/>
        </w:rPr>
        <w:t>V2.2 Document Statistics:</w:t>
      </w:r>
      <w:r/>
    </w:p>
    <w:p>
      <w:pPr>
        <w:pStyle w:val="ListBullet"/>
      </w:pPr>
      <w:r>
        <w:t>**Total Functional Requirements:** 150 (FR-001 to FR-150)</w:t>
      </w:r>
    </w:p>
    <w:p>
      <w:pPr>
        <w:pStyle w:val="ListBullet"/>
      </w:pPr>
      <w:r>
        <w:t>**Function Groups:** 17 (FG-001 to FG-017)</w:t>
      </w:r>
    </w:p>
    <w:p>
      <w:pPr>
        <w:pStyle w:val="ListBullet"/>
      </w:pPr>
      <w:r>
        <w:t>**Non-Functional Requirements:** 15 (NFR-001 to NFR-015)</w:t>
      </w:r>
    </w:p>
    <w:p>
      <w:pPr>
        <w:pStyle w:val="ListBullet"/>
      </w:pPr>
      <w:r>
        <w:t>**Security Requirements:** 20 (SEC-001 to SEC-020)</w:t>
      </w:r>
    </w:p>
    <w:p>
      <w:pPr>
        <w:pStyle w:val="ListBullet"/>
      </w:pPr>
      <w:r>
        <w:t>**Novel Features Preserved:** Focal Person role, Joint approvals, WebRTC, Kafka orchestration, Approval Matrix</w:t>
      </w:r>
    </w:p>
    <w:p>
      <w:pPr>
        <w:pStyle w:val="ListBullet"/>
      </w:pPr>
      <w:r>
        <w:t>**MD Feedback Integrated:** 42 new requirements addressing all 7 concerns</w:t>
      </w:r>
    </w:p>
    <w:p>
      <w:pPr>
        <w:pStyle w:val="ListBullet"/>
      </w:pPr>
      <w:r>
        <w:t>**Comprehensive Tables:** 35+ tables throughout document</w:t>
      </w:r>
    </w:p>
    <w:p>
      <w:pPr>
        <w:pStyle w:val="ListBullet"/>
      </w:pPr>
      <w:r>
        <w:t>**Document Length:** ~75,000 words across 14 comprehensive sections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LabAid InsureTech Platform - System Requirements Specification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 Title"/>
    <w:pPr>
      <w:spacing w:after="240"/>
      <w:jc w:val="center"/>
    </w:pPr>
    <w:rPr>
      <w:rFonts w:ascii="Calibri" w:hAnsi="Calibri"/>
      <w:b/>
      <w:color w:val="1F4E79"/>
      <w:sz w:val="40"/>
    </w:rPr>
  </w:style>
  <w:style w:type="paragraph" w:customStyle="1" w:styleId="CustomSubtitle">
    <w:name w:val="Custom Subtitle"/>
    <w:pPr>
      <w:spacing w:after="160"/>
      <w:jc w:val="center"/>
    </w:pPr>
    <w:rPr>
      <w:rFonts w:ascii="Calibri" w:hAnsi="Calibri"/>
      <w:color w:val="1F4E79"/>
      <w:sz w:val="28"/>
    </w:rPr>
  </w:style>
  <w:style w:type="paragraph" w:customStyle="1" w:styleId="CustomH1">
    <w:name w:val="Custom H1"/>
    <w:pPr>
      <w:spacing w:before="240" w:after="120"/>
    </w:pPr>
    <w:rPr>
      <w:rFonts w:ascii="Calibri" w:hAnsi="Calibri"/>
      <w:b/>
      <w:color w:val="1F4E79"/>
      <w:sz w:val="32"/>
    </w:rPr>
  </w:style>
  <w:style w:type="paragraph" w:customStyle="1" w:styleId="CustomH2">
    <w:name w:val="Custom H2"/>
    <w:pPr>
      <w:spacing w:before="200" w:after="80"/>
    </w:pPr>
    <w:rPr>
      <w:rFonts w:ascii="Calibri" w:hAnsi="Calibri"/>
      <w:b/>
      <w:color w:val="2F5F8F"/>
      <w:sz w:val="28"/>
    </w:rPr>
  </w:style>
  <w:style w:type="paragraph" w:customStyle="1" w:styleId="CustomH3">
    <w:name w:val="Custom H3"/>
    <w:pPr>
      <w:spacing w:before="160" w:after="60"/>
    </w:pPr>
    <w:rPr>
      <w:rFonts w:ascii="Calibri" w:hAnsi="Calibri"/>
      <w:b/>
      <w:color w:val="4F6F9F"/>
      <w:sz w:val="24"/>
    </w:rPr>
  </w:style>
  <w:style w:type="paragraph" w:customStyle="1" w:styleId="CustomCode">
    <w:name w:val="Custom Code"/>
    <w:pPr>
      <w:ind w:left="720"/>
    </w:pPr>
    <w:rPr>
      <w:rFonts w:ascii="Consolas" w:hAnsi="Consolas"/>
      <w:sz w:val="20"/>
    </w:rPr>
  </w:style>
  <w:style w:type="paragraph" w:customStyle="1" w:styleId="TableHeader">
    <w:name w:val="Table Header"/>
    <w:rPr>
      <w:rFonts w:ascii="Calibri" w:hAnsi="Calibri"/>
      <w:b/>
      <w:color w:val="FFFFFF"/>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