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LabAid InsureTech Platform</w:t>
      </w:r>
    </w:p>
    <w:p w:rsidR="00000000" w:rsidDel="00000000" w:rsidP="00000000" w:rsidRDefault="00000000" w:rsidRPr="00000000" w14:paraId="00000002">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Requirements Specification (SRS)</w:t>
      </w:r>
    </w:p>
    <w:p w:rsidR="00000000" w:rsidDel="00000000" w:rsidP="00000000" w:rsidRDefault="00000000" w:rsidRPr="00000000" w14:paraId="00000003">
      <w:pPr>
        <w:spacing w:after="120" w:lineRule="auto"/>
        <w:rPr>
          <w:rFonts w:ascii="Calibri" w:cs="Calibri" w:eastAsia="Calibri" w:hAnsi="Calibri"/>
        </w:rPr>
      </w:pPr>
      <w:r w:rsidDel="00000000" w:rsidR="00000000" w:rsidRPr="00000000">
        <w:rPr>
          <w:rFonts w:ascii="Calibri" w:cs="Calibri" w:eastAsia="Calibri" w:hAnsi="Calibri"/>
          <w:rtl w:val="0"/>
        </w:rPr>
        <w:t xml:space="preserve">Version: 3.8</w:t>
      </w:r>
    </w:p>
    <w:p w:rsidR="00000000" w:rsidDel="00000000" w:rsidP="00000000" w:rsidRDefault="00000000" w:rsidRPr="00000000" w14:paraId="00000004">
      <w:pPr>
        <w:spacing w:after="120" w:lineRule="auto"/>
        <w:rPr>
          <w:rFonts w:ascii="Calibri" w:cs="Calibri" w:eastAsia="Calibri" w:hAnsi="Calibri"/>
        </w:rPr>
      </w:pPr>
      <w:r w:rsidDel="00000000" w:rsidR="00000000" w:rsidRPr="00000000">
        <w:rPr>
          <w:rFonts w:ascii="Calibri" w:cs="Calibri" w:eastAsia="Calibri" w:hAnsi="Calibri"/>
          <w:rtl w:val="0"/>
        </w:rPr>
        <w:t xml:space="preserve">Date: Dec  2025</w:t>
      </w:r>
    </w:p>
    <w:p w:rsidR="00000000" w:rsidDel="00000000" w:rsidP="00000000" w:rsidRDefault="00000000" w:rsidRPr="00000000" w14:paraId="00000005">
      <w:pPr>
        <w:spacing w:after="120" w:lineRule="auto"/>
        <w:rPr>
          <w:rFonts w:ascii="Calibri" w:cs="Calibri" w:eastAsia="Calibri" w:hAnsi="Calibri"/>
        </w:rPr>
      </w:pPr>
      <w:r w:rsidDel="00000000" w:rsidR="00000000" w:rsidRPr="00000000">
        <w:rPr>
          <w:rFonts w:ascii="Calibri" w:cs="Calibri" w:eastAsia="Calibri" w:hAnsi="Calibri"/>
          <w:rtl w:val="0"/>
        </w:rPr>
        <w:t xml:space="preserve">Status: FINAL_DRAFT</w:t>
      </w:r>
    </w:p>
    <w:p w:rsidR="00000000" w:rsidDel="00000000" w:rsidP="00000000" w:rsidRDefault="00000000" w:rsidRPr="00000000" w14:paraId="00000006">
      <w:pPr>
        <w:spacing w:after="120" w:lineRule="auto"/>
        <w:rPr>
          <w:rFonts w:ascii="Calibri" w:cs="Calibri" w:eastAsia="Calibri" w:hAnsi="Calibri"/>
        </w:rPr>
      </w:pPr>
      <w:r w:rsidDel="00000000" w:rsidR="00000000" w:rsidRPr="00000000">
        <w:rPr>
          <w:rFonts w:ascii="Calibri" w:cs="Calibri" w:eastAsia="Calibri" w:hAnsi="Calibri"/>
          <w:rtl w:val="0"/>
        </w:rPr>
        <w:t xml:space="preserve">Company: LabAid InsureTech</w:t>
      </w:r>
    </w:p>
    <w:p w:rsidR="00000000" w:rsidDel="00000000" w:rsidP="00000000" w:rsidRDefault="00000000" w:rsidRPr="00000000" w14:paraId="00000007">
      <w:pPr>
        <w:spacing w:after="120" w:lineRule="auto"/>
        <w:rPr>
          <w:rFonts w:ascii="Calibri" w:cs="Calibri" w:eastAsia="Calibri" w:hAnsi="Calibri"/>
        </w:rPr>
      </w:pPr>
      <w:r w:rsidDel="00000000" w:rsidR="00000000" w:rsidRPr="00000000">
        <w:rPr>
          <w:rFonts w:ascii="Calibri" w:cs="Calibri" w:eastAsia="Calibri" w:hAnsi="Calibri"/>
          <w:rtl w:val="0"/>
        </w:rPr>
        <w:t xml:space="preserve">Technology Partner: LifePlus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Revision History</w:t>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Version</w:t>
            </w:r>
          </w:p>
        </w:tc>
        <w:tc>
          <w:tcPr/>
          <w:p w:rsidR="00000000" w:rsidDel="00000000" w:rsidP="00000000" w:rsidRDefault="00000000" w:rsidRPr="00000000" w14:paraId="0000000B">
            <w:pPr>
              <w:jc w:val="center"/>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Revised By</w:t>
            </w:r>
          </w:p>
        </w:tc>
        <w:tc>
          <w:tcPr/>
          <w:p w:rsidR="00000000" w:rsidDel="00000000" w:rsidP="00000000" w:rsidRDefault="00000000" w:rsidRPr="00000000" w14:paraId="0000000D">
            <w:pPr>
              <w:jc w:val="center"/>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Director InsureTech</w:t>
            </w:r>
          </w:p>
        </w:tc>
        <w:tc>
          <w:tcPr/>
          <w:p w:rsidR="00000000" w:rsidDel="00000000" w:rsidP="00000000" w:rsidRDefault="00000000" w:rsidRPr="00000000" w14:paraId="000000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Initial SRS with core business requirements</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architecture and detailed requirements with MD Sirs Feedback</w:t>
            </w:r>
          </w:p>
        </w:tc>
      </w:tr>
      <w:tr>
        <w:trPr>
          <w:cantSplit w:val="0"/>
          <w:tblHeader w:val="0"/>
        </w:trPr>
        <w:tc>
          <w:tcPr/>
          <w:p w:rsidR="00000000" w:rsidDel="00000000" w:rsidP="00000000" w:rsidRDefault="00000000" w:rsidRPr="00000000" w14:paraId="00000016">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Enhanced Formatting, Grammar, Fact check</w:t>
            </w:r>
          </w:p>
        </w:tc>
      </w:tr>
      <w:tr>
        <w:trPr>
          <w:cantSplit w:val="0"/>
          <w:tblHeader w:val="0"/>
        </w:trPr>
        <w:tc>
          <w:tcPr/>
          <w:p w:rsidR="00000000" w:rsidDel="00000000" w:rsidP="00000000" w:rsidRDefault="00000000" w:rsidRPr="00000000" w14:paraId="0000001A">
            <w:pPr>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Draft with proto models, VSA architecture, and additional requirements</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3.1</w:t>
            </w:r>
          </w:p>
        </w:tc>
        <w:tc>
          <w:tcPr/>
          <w:p w:rsidR="00000000" w:rsidDel="00000000" w:rsidP="00000000" w:rsidRDefault="00000000" w:rsidRPr="00000000" w14:paraId="000000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-iteration1</w:t>
            </w:r>
          </w:p>
        </w:tc>
      </w:tr>
      <w:tr>
        <w:trPr>
          <w:cantSplit w:val="0"/>
          <w:tblHeader w:val="0"/>
        </w:trPr>
        <w:tc>
          <w:tcPr/>
          <w:p w:rsidR="00000000" w:rsidDel="00000000" w:rsidP="00000000" w:rsidRDefault="00000000" w:rsidRPr="00000000" w14:paraId="00000022">
            <w:pPr>
              <w:rPr>
                <w:sz w:val="18"/>
                <w:szCs w:val="18"/>
              </w:rPr>
            </w:pPr>
            <w:r w:rsidDel="00000000" w:rsidR="00000000" w:rsidRPr="00000000">
              <w:rPr>
                <w:sz w:val="18"/>
                <w:szCs w:val="18"/>
                <w:rtl w:val="0"/>
              </w:rPr>
              <w:t xml:space="preserve">3.2</w:t>
            </w:r>
          </w:p>
        </w:tc>
        <w:tc>
          <w:tcPr/>
          <w:p w:rsidR="00000000" w:rsidDel="00000000" w:rsidP="00000000" w:rsidRDefault="00000000" w:rsidRPr="00000000" w14:paraId="000000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-iteration2</w:t>
            </w:r>
          </w:p>
        </w:tc>
      </w:tr>
      <w:tr>
        <w:trPr>
          <w:cantSplit w:val="0"/>
          <w:tblHeader w:val="0"/>
        </w:trPr>
        <w:tc>
          <w:tcPr/>
          <w:p w:rsidR="00000000" w:rsidDel="00000000" w:rsidP="00000000" w:rsidRDefault="00000000" w:rsidRPr="00000000" w14:paraId="00000026">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0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-iteration3</w:t>
            </w:r>
          </w:p>
        </w:tc>
      </w:tr>
      <w:tr>
        <w:trPr>
          <w:cantSplit w:val="0"/>
          <w:tblHeader w:val="0"/>
        </w:trPr>
        <w:tc>
          <w:tcPr/>
          <w:p w:rsidR="00000000" w:rsidDel="00000000" w:rsidP="00000000" w:rsidRDefault="00000000" w:rsidRPr="00000000" w14:paraId="0000002A">
            <w:pPr>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0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 Diagrams, Enhancements</w:t>
            </w:r>
          </w:p>
        </w:tc>
      </w:tr>
      <w:tr>
        <w:trPr>
          <w:cantSplit w:val="0"/>
          <w:tblHeader w:val="0"/>
        </w:trPr>
        <w:tc>
          <w:tcPr/>
          <w:p w:rsidR="00000000" w:rsidDel="00000000" w:rsidP="00000000" w:rsidRDefault="00000000" w:rsidRPr="00000000" w14:paraId="0000002E">
            <w:pPr>
              <w:rPr>
                <w:sz w:val="18"/>
                <w:szCs w:val="18"/>
              </w:rPr>
            </w:pPr>
            <w:r w:rsidDel="00000000" w:rsidR="00000000" w:rsidRPr="00000000">
              <w:rPr>
                <w:sz w:val="18"/>
                <w:szCs w:val="18"/>
                <w:rtl w:val="0"/>
              </w:rPr>
              <w:t xml:space="preserve">3.5</w:t>
            </w:r>
          </w:p>
        </w:tc>
        <w:tc>
          <w:tcPr/>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JOY, NOOR</w:t>
            </w:r>
          </w:p>
        </w:tc>
        <w:tc>
          <w:tcPr/>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 and plan to spread out milestones</w:t>
            </w:r>
          </w:p>
        </w:tc>
      </w:tr>
      <w:tr>
        <w:trPr>
          <w:cantSplit w:val="0"/>
          <w:tblHeader w:val="0"/>
        </w:trPr>
        <w:tc>
          <w:tcPr/>
          <w:p w:rsidR="00000000" w:rsidDel="00000000" w:rsidP="00000000" w:rsidRDefault="00000000" w:rsidRPr="00000000" w14:paraId="00000032">
            <w:pPr>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SABBIR</w:t>
            </w:r>
          </w:p>
        </w:tc>
        <w:tc>
          <w:tcPr/>
          <w:p w:rsidR="00000000" w:rsidDel="00000000" w:rsidP="00000000" w:rsidRDefault="00000000" w:rsidRPr="00000000" w14:paraId="000000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0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reorganised priorities and added missing proto service definitions</w:t>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3.8</w:t>
            </w:r>
          </w:p>
        </w:tc>
        <w:tc>
          <w:tcPr/>
          <w:p w:rsidR="00000000" w:rsidDel="00000000" w:rsidP="00000000" w:rsidRDefault="00000000" w:rsidRPr="00000000" w14:paraId="000000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Director InsureTech , FARUK HANNAN , Dev Team , Sales Head</w:t>
            </w:r>
          </w:p>
        </w:tc>
        <w:tc>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Corrected some discussed points</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Executive Summary</w:t>
      </w:r>
    </w:p>
    <w:p w:rsidR="00000000" w:rsidDel="00000000" w:rsidP="00000000" w:rsidRDefault="00000000" w:rsidRPr="00000000" w14:paraId="00000041">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defines the functional and non-functional requirements of the LabAid InsureTech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rsidR="00000000" w:rsidDel="00000000" w:rsidP="00000000" w:rsidRDefault="00000000" w:rsidRPr="00000000" w14:paraId="00000042">
      <w:pPr>
        <w:spacing w:after="120" w:lineRule="auto"/>
        <w:rPr>
          <w:rFonts w:ascii="Calibri" w:cs="Calibri" w:eastAsia="Calibri" w:hAnsi="Calibri"/>
        </w:rPr>
      </w:pPr>
      <w:r w:rsidDel="00000000" w:rsidR="00000000" w:rsidRPr="00000000">
        <w:rPr>
          <w:rFonts w:ascii="Calibri" w:cs="Calibri" w:eastAsia="Calibri" w:hAnsi="Calibri"/>
          <w:rtl w:val="0"/>
        </w:rPr>
        <w:t xml:space="preserve">The SRS is plan‑agnostic and team‑agnostic. It specifies what the system must do and the quality attributes it must meet, independent of delivery timelines, resource assignments, or milestone planning (captured in separate BRD/Planning documents).</w:t>
      </w:r>
    </w:p>
    <w:p w:rsidR="00000000" w:rsidDel="00000000" w:rsidP="00000000" w:rsidRDefault="00000000" w:rsidRPr="00000000" w14:paraId="00000043">
      <w:pPr>
        <w:spacing w:after="120" w:lineRule="auto"/>
        <w:rPr>
          <w:rFonts w:ascii="Calibri" w:cs="Calibri" w:eastAsia="Calibri" w:hAnsi="Calibri"/>
        </w:rPr>
      </w:pPr>
      <w:r w:rsidDel="00000000" w:rsidR="00000000" w:rsidRPr="00000000">
        <w:rPr>
          <w:rFonts w:ascii="Calibri" w:cs="Calibri" w:eastAsia="Calibri" w:hAnsi="Calibri"/>
          <w:rtl w:val="0"/>
        </w:rPr>
        <w:t xml:space="preserve">Key themes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Digital-first experience: Mobile and web channels with Bangladesh‑optimized UX and language support.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by design: IDRA/BFIU‑aligned data, auditability, and reporting.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Interoperability: Clear interfaces for identity/KYC, payments, messaging, and health systems.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and privacy: Zero‑trust posture, encryption, least‑privilege authorization, and governed data handling.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Observability and reliability: Logging, metrics, tracing, and service health for regulated operations.</w:t>
      </w:r>
    </w:p>
    <w:p w:rsidR="00000000" w:rsidDel="00000000" w:rsidP="00000000" w:rsidRDefault="00000000" w:rsidRPr="00000000" w14:paraId="00000049">
      <w:pPr>
        <w:spacing w:after="120" w:lineRule="auto"/>
        <w:rPr>
          <w:rFonts w:ascii="Calibri" w:cs="Calibri" w:eastAsia="Calibri" w:hAnsi="Calibri"/>
        </w:rPr>
      </w:pPr>
      <w:r w:rsidDel="00000000" w:rsidR="00000000" w:rsidRPr="00000000">
        <w:rPr>
          <w:rFonts w:ascii="Calibri" w:cs="Calibri" w:eastAsia="Calibri" w:hAnsi="Calibri"/>
          <w:rtl w:val="0"/>
        </w:rPr>
        <w:t xml:space="preserve">Key changes in v3.7 (requirements‑centric)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Consolidated and de‑duplicated functional requirements with continuous FR IDs.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Expanded security and compliance requirements with cross‑references.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Proto‑first interfaces organized by domain and included in appendices with examples.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Clear separation of integration details under dedicated Integration section and references from FRs.</w:t>
      </w:r>
    </w:p>
    <w:p w:rsidR="00000000" w:rsidDel="00000000" w:rsidP="00000000" w:rsidRDefault="00000000" w:rsidRPr="00000000" w14:paraId="0000004E">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LEMONADE V0.5</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p>
    <w:p w:rsidR="00000000" w:rsidDel="00000000" w:rsidP="00000000" w:rsidRDefault="00000000" w:rsidRPr="00000000" w14:paraId="00000055">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p>
    <w:p w:rsidR="00000000" w:rsidDel="00000000" w:rsidP="00000000" w:rsidRDefault="00000000" w:rsidRPr="00000000" w14:paraId="0000005B">
      <w:pPr>
        <w:numPr>
          <w:ilvl w:val="0"/>
          <w:numId w:val="1"/>
        </w:numPr>
        <w:ind w:left="360"/>
        <w:rPr>
          <w:rFonts w:ascii="Calibri" w:cs="Calibri" w:eastAsia="Calibri" w:hAnsi="Calibri"/>
        </w:rPr>
      </w:pPr>
      <w:r w:rsidDel="00000000" w:rsidR="00000000" w:rsidRPr="00000000">
        <w:rPr>
          <w:rFonts w:ascii="Calibri" w:cs="Calibri" w:eastAsia="Calibri" w:hAnsi="Calibri"/>
          <w:rtl w:val="0"/>
        </w:rPr>
        <w:t xml:space="preserve">F: Future enhancements</w:t>
      </w:r>
    </w:p>
    <w:p w:rsidR="00000000" w:rsidDel="00000000" w:rsidP="00000000" w:rsidRDefault="00000000" w:rsidRPr="00000000" w14:paraId="0000005C">
      <w:pPr>
        <w:pStyle w:val="Heading2"/>
        <w:rPr/>
      </w:pPr>
      <w:r w:rsidDel="00000000" w:rsidR="00000000" w:rsidRPr="00000000">
        <w:rPr>
          <w:rtl w:val="0"/>
        </w:rPr>
        <w:t xml:space="preserve">Table of Contents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Overview</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Architecture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Features &amp; Functional Requirements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Interface Requirements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Non-Functional Requirements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Model &amp; Persistence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&amp; Compliance Requirements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Requirements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&amp; Monitoring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Support &amp; Maintenance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Acceptance Criteria &amp; Test Requirements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Traceability Matrix &amp; Change Control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Appendices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1. Introduction</w:t>
      </w:r>
    </w:p>
    <w:p w:rsidR="00000000" w:rsidDel="00000000" w:rsidP="00000000" w:rsidRDefault="00000000" w:rsidRPr="00000000" w14:paraId="0000006E">
      <w:pPr>
        <w:pStyle w:val="Heading3"/>
        <w:rPr>
          <w:sz w:val="30"/>
          <w:szCs w:val="30"/>
        </w:rPr>
      </w:pPr>
      <w:r w:rsidDel="00000000" w:rsidR="00000000" w:rsidRPr="00000000">
        <w:rPr>
          <w:sz w:val="26"/>
          <w:szCs w:val="26"/>
          <w:rtl w:val="0"/>
        </w:rPr>
        <w:t xml:space="preserve">1.1 Purpose</w:t>
      </w:r>
      <w:r w:rsidDel="00000000" w:rsidR="00000000" w:rsidRPr="00000000">
        <w:rPr>
          <w:rtl w:val="0"/>
        </w:rPr>
      </w:r>
    </w:p>
    <w:p w:rsidR="00000000" w:rsidDel="00000000" w:rsidP="00000000" w:rsidRDefault="00000000" w:rsidRPr="00000000" w14:paraId="0000006F">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document serves as the definitive technical blueprint for the LabAid InsureTech Platform. It provides comprehensive requirements for developers, testers, business analysts, and stakeholders to ensure successful delivery of a world-class digital insurance platform tailored for the Bangladesh market.</w:t>
      </w:r>
    </w:p>
    <w:p w:rsidR="00000000" w:rsidDel="00000000" w:rsidP="00000000" w:rsidRDefault="00000000" w:rsidRPr="00000000" w14:paraId="00000070">
      <w:pPr>
        <w:pStyle w:val="Heading3"/>
        <w:rPr>
          <w:sz w:val="26"/>
          <w:szCs w:val="26"/>
        </w:rPr>
      </w:pPr>
      <w:r w:rsidDel="00000000" w:rsidR="00000000" w:rsidRPr="00000000">
        <w:rPr>
          <w:sz w:val="26"/>
          <w:szCs w:val="26"/>
          <w:rtl w:val="0"/>
        </w:rPr>
        <w:t xml:space="preserve">1.2 Scope</w:t>
      </w:r>
    </w:p>
    <w:p w:rsidR="00000000" w:rsidDel="00000000" w:rsidP="00000000" w:rsidRDefault="00000000" w:rsidRPr="00000000" w14:paraId="00000071">
      <w:pPr>
        <w:spacing w:after="120" w:lineRule="auto"/>
        <w:rPr>
          <w:rFonts w:ascii="Calibri" w:cs="Calibri" w:eastAsia="Calibri" w:hAnsi="Calibri"/>
        </w:rPr>
      </w:pPr>
      <w:r w:rsidDel="00000000" w:rsidR="00000000" w:rsidRPr="00000000">
        <w:rPr>
          <w:rFonts w:ascii="Calibri" w:cs="Calibri" w:eastAsia="Calibri" w:hAnsi="Calibri"/>
          <w:rtl w:val="0"/>
        </w:rPr>
        <w:t xml:space="preserve">In Scope: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mobile application (Android, iOS)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web portal (React PWA)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portal (hospitals, MFS, e-commerce)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Admin portal (multi-role: System Admin, Business Admin, Focal Person, Support)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Backend microservices (Insurance Engine, Partner Management, AI Engine, Gateway, Kafka Orchestration, Ticketing, Analytics)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onboarding with KYC/KYB</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catalog and policy purchase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(bkash,nagad,rocket ,manual Phase 1, all channel automated +manual Phase 2)</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and approval workflows (with basic check with AI Engine Phase 1, all channel automated +manual Phase 2)</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management and tenant isolation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 system (SMS, Email, Push)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Reporting and analytics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and BFIU compliance features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workflow (Bengali speech recognition, voice-guided policy purchase, voice claims submission)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AI-based Claim Management (fraud detection, automated assessment, risk scoring)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IoT-based Usage-Based Insurance (UBI) for vehicles and health tracking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based Tracking system</w:t>
      </w:r>
    </w:p>
    <w:p w:rsidR="00000000" w:rsidDel="00000000" w:rsidP="00000000" w:rsidRDefault="00000000" w:rsidRPr="00000000" w14:paraId="00000083">
      <w:pPr>
        <w:spacing w:after="120" w:lineRule="auto"/>
        <w:rPr>
          <w:rFonts w:ascii="Calibri" w:cs="Calibri" w:eastAsia="Calibri" w:hAnsi="Calibri"/>
        </w:rPr>
      </w:pPr>
      <w:r w:rsidDel="00000000" w:rsidR="00000000" w:rsidRPr="00000000">
        <w:rPr>
          <w:rFonts w:ascii="Calibri" w:cs="Calibri" w:eastAsia="Calibri" w:hAnsi="Calibri"/>
          <w:rtl w:val="0"/>
        </w:rPr>
        <w:t xml:space="preserve">Out of Scope: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Full AI-driven underwriting (Phase 2.5/3)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Universal IoT/Telematics integration (Phase 2.5/3)</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Cross-border insurance (Future consideration)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Blockchain-based smart contracts (Future consideration)</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rPr>
          <w:sz w:val="26"/>
          <w:szCs w:val="26"/>
        </w:rPr>
      </w:pPr>
      <w:r w:rsidDel="00000000" w:rsidR="00000000" w:rsidRPr="00000000">
        <w:rPr>
          <w:sz w:val="26"/>
          <w:szCs w:val="26"/>
          <w:rtl w:val="0"/>
        </w:rPr>
        <w:t xml:space="preserve">1.3 Definitions, Acronyms &amp; Abbreviations</w:t>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A">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08B">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IDRA</w:t>
            </w:r>
          </w:p>
        </w:tc>
        <w:tc>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Insurance Development &amp; Regulatory Authority of Bangladesh</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BFIU</w:t>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Bangladesh Financial Intelligence Unit</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MFS</w:t>
            </w:r>
          </w:p>
        </w:tc>
        <w:tc>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Mobile Financial Services (bKash, Nagad, Rocket)</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KYC</w:t>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Know Your Customer</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AML</w:t>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Anti-Money Laundering</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CFT</w:t>
            </w:r>
          </w:p>
        </w:tc>
        <w:tc>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Combating the Financing of Terrorism</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gRPC</w:t>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Google Remote Procedure Call</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CQRS</w:t>
            </w:r>
          </w:p>
        </w:tc>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VSA</w:t>
            </w:r>
          </w:p>
        </w:tc>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Vertical Slice Architecture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Proto</w:t>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Protocol Buffers</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IoT</w:t>
            </w:r>
          </w:p>
        </w:tc>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Internet of Things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AI</w:t>
            </w:r>
          </w:p>
        </w:tc>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ML</w:t>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Machine Learning</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API</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SLA</w:t>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Service Level Agreement</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TAT</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Turn Around Time</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EHR</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Electronic Health Records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OCR</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Optical Character Recognition</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SMS</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Short Message Service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OTP</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One-Time Password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JWT</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JSON Web Token</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RBAC</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Role-Based Access Control</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Terms: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Policyholders: Individual customers who purchase insurance policies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System-onboarded, collaborative organizations (MFS, hospitals, e-commerce)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Agents: Individual sales representatives working with partners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Persons: Partner organization representatives managing agent networks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Sum Assured: Maximum coverage amount for a policy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Insurance policy cost paid by policyholder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Requests for insurance payouts due to covered incidents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Underwriting: Risk assessment process for policy approval</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Reinsurance: Insurance purchased by insurance company to limit risk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2. System Overview</w:t>
      </w:r>
    </w:p>
    <w:p w:rsidR="00000000" w:rsidDel="00000000" w:rsidP="00000000" w:rsidRDefault="00000000" w:rsidRPr="00000000" w14:paraId="000000C6">
      <w:pPr>
        <w:pStyle w:val="Heading3"/>
        <w:rPr>
          <w:sz w:val="26"/>
          <w:szCs w:val="26"/>
        </w:rPr>
      </w:pPr>
      <w:r w:rsidDel="00000000" w:rsidR="00000000" w:rsidRPr="00000000">
        <w:rPr>
          <w:sz w:val="26"/>
          <w:szCs w:val="26"/>
          <w:rtl w:val="0"/>
        </w:rPr>
        <w:t xml:space="preserve">2.1 Business Context</w:t>
      </w:r>
    </w:p>
    <w:p w:rsidR="00000000" w:rsidDel="00000000" w:rsidP="00000000" w:rsidRDefault="00000000" w:rsidRPr="00000000" w14:paraId="000000C7">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rsidR="00000000" w:rsidDel="00000000" w:rsidP="00000000" w:rsidRDefault="00000000" w:rsidRPr="00000000" w14:paraId="000000C8">
      <w:pPr>
        <w:spacing w:after="120" w:lineRule="auto"/>
        <w:rPr>
          <w:rFonts w:ascii="Calibri" w:cs="Calibri" w:eastAsia="Calibri" w:hAnsi="Calibri"/>
        </w:rPr>
      </w:pPr>
      <w:r w:rsidDel="00000000" w:rsidR="00000000" w:rsidRPr="00000000">
        <w:rPr>
          <w:rFonts w:ascii="Calibri" w:cs="Calibri" w:eastAsia="Calibri" w:hAnsi="Calibri"/>
          <w:rtl w:val="0"/>
        </w:rPr>
        <w:t xml:space="preserve">Market Opportunity: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Target Market: 165+ million Bangladeshi citizens with mobile phones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Gap: 99% of population lacks adequate insurance coverage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Adoption: 50%+ smartphone penetration with growing digital payment usage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Support: IDRA's digital insurance initiatives and sandbox programs</w:t>
      </w:r>
    </w:p>
    <w:p w:rsidR="00000000" w:rsidDel="00000000" w:rsidP="00000000" w:rsidRDefault="00000000" w:rsidRPr="00000000" w14:paraId="000000CD">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Model:</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B2B Approach: Partner with MFS providers, hospitals, e-commerce platforms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B2C Approach: Making Microinsurance products affordable for average Bangladeshi families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Commission-Based Revenue: 15-25% commission on premium collections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Value-Added Services: IoT risk assessment, AI-powered customer support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Monetization: Anonymized insights for partners (IDRA compliant)</w:t>
      </w:r>
    </w:p>
    <w:p w:rsidR="00000000" w:rsidDel="00000000" w:rsidP="00000000" w:rsidRDefault="00000000" w:rsidRPr="00000000" w14:paraId="000000D3">
      <w:pPr>
        <w:pStyle w:val="Heading3"/>
        <w:rPr>
          <w:sz w:val="26"/>
          <w:szCs w:val="26"/>
        </w:rPr>
      </w:pPr>
      <w:r w:rsidDel="00000000" w:rsidR="00000000" w:rsidRPr="00000000">
        <w:rPr>
          <w:sz w:val="26"/>
          <w:szCs w:val="26"/>
          <w:rtl w:val="0"/>
        </w:rPr>
        <w:t xml:space="preserve">2.2 System Objectives</w:t>
      </w:r>
    </w:p>
    <w:p w:rsidR="00000000" w:rsidDel="00000000" w:rsidP="00000000" w:rsidRDefault="00000000" w:rsidRPr="00000000" w14:paraId="000000D4">
      <w:pPr>
        <w:spacing w:after="120" w:lineRule="auto"/>
        <w:rPr>
          <w:rFonts w:ascii="Calibri" w:cs="Calibri" w:eastAsia="Calibri" w:hAnsi="Calibri"/>
        </w:rPr>
      </w:pPr>
      <w:r w:rsidDel="00000000" w:rsidR="00000000" w:rsidRPr="00000000">
        <w:rPr>
          <w:rFonts w:ascii="Calibri" w:cs="Calibri" w:eastAsia="Calibri" w:hAnsi="Calibri"/>
          <w:rtl w:val="0"/>
        </w:rPr>
        <w:t xml:space="preserve">Primary Objectives: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Insurance Ecosystem: End-to-end digital insurance journey from discovery to settlement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Mass Market Accessibility: Micro-insurance products affordable for average Bangladeshi families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Network Growth: Scalable platform supporting 100+ partners and 10,000+ agents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Excellence: Full IDRA and BFIU compliance with automated reporting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Operational Efficiency: 90%+ automated processes with minimal manual intervention</w:t>
      </w:r>
    </w:p>
    <w:p w:rsidR="00000000" w:rsidDel="00000000" w:rsidP="00000000" w:rsidRDefault="00000000" w:rsidRPr="00000000" w14:paraId="000000DA">
      <w:pPr>
        <w:spacing w:after="120" w:lineRule="auto"/>
        <w:rPr>
          <w:rFonts w:ascii="Calibri" w:cs="Calibri" w:eastAsia="Calibri" w:hAnsi="Calibri"/>
        </w:rPr>
      </w:pPr>
      <w:r w:rsidDel="00000000" w:rsidR="00000000" w:rsidRPr="00000000">
        <w:rPr>
          <w:rFonts w:ascii="Calibri" w:cs="Calibri" w:eastAsia="Calibri" w:hAnsi="Calibri"/>
          <w:rtl w:val="0"/>
        </w:rPr>
        <w:t xml:space="preserve">Success Metrics: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Issuance: 10,000 policies/month by Month 6</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Settlement: 95% claims settled within 72 hours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Satisfaction: 4.5+ star rating on app stores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Growth: 50+ active partners by Year 1</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Revenue Target: 10 Crore BDT annual premium by Year 2</w:t>
      </w:r>
    </w:p>
    <w:p w:rsidR="00000000" w:rsidDel="00000000" w:rsidP="00000000" w:rsidRDefault="00000000" w:rsidRPr="00000000" w14:paraId="000000E0">
      <w:pPr>
        <w:pStyle w:val="Heading3"/>
        <w:rPr>
          <w:sz w:val="26"/>
          <w:szCs w:val="26"/>
        </w:rPr>
      </w:pPr>
      <w:r w:rsidDel="00000000" w:rsidR="00000000" w:rsidRPr="00000000">
        <w:rPr>
          <w:sz w:val="26"/>
          <w:szCs w:val="26"/>
          <w:rtl w:val="0"/>
        </w:rPr>
        <w:t xml:space="preserve">2.3 Key Stakeholders</w:t>
      </w:r>
    </w:p>
    <w:p w:rsidR="00000000" w:rsidDel="00000000" w:rsidP="00000000" w:rsidRDefault="00000000" w:rsidRPr="00000000" w14:paraId="000000E1">
      <w:pPr>
        <w:spacing w:after="120" w:lineRule="auto"/>
        <w:rPr>
          <w:rFonts w:ascii="Calibri" w:cs="Calibri" w:eastAsia="Calibri" w:hAnsi="Calibri"/>
        </w:rPr>
      </w:pPr>
      <w:r w:rsidDel="00000000" w:rsidR="00000000" w:rsidRPr="00000000">
        <w:rPr>
          <w:rFonts w:ascii="Calibri" w:cs="Calibri" w:eastAsia="Calibri" w:hAnsi="Calibri"/>
          <w:rtl w:val="0"/>
        </w:rPr>
        <w:t xml:space="preserve">Internal Stakeholders: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Executives: Strategic oversight and P&amp;L responsibility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Feature prioritization and roadmap planning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Leadership: Architecture and development oversight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Team: Regulatory adherence and audit management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Success: Partner relationship and customer experience</w:t>
      </w:r>
    </w:p>
    <w:p w:rsidR="00000000" w:rsidDel="00000000" w:rsidP="00000000" w:rsidRDefault="00000000" w:rsidRPr="00000000" w14:paraId="000000E7">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Stakeholders: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Regulatory approval and ongoing compliance monitoring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MFS providers, hospitals, e-commerce platforms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Customers: Individual policyholders and their families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Vendors: Cloud providers, payment gateways, third-party services</w:t>
      </w:r>
    </w:p>
    <w:p w:rsidR="00000000" w:rsidDel="00000000" w:rsidP="00000000" w:rsidRDefault="00000000" w:rsidRPr="00000000" w14:paraId="000000EC">
      <w:pPr>
        <w:pStyle w:val="Heading3"/>
        <w:rPr>
          <w:sz w:val="26"/>
          <w:szCs w:val="26"/>
        </w:rPr>
      </w:pPr>
      <w:r w:rsidDel="00000000" w:rsidR="00000000" w:rsidRPr="00000000">
        <w:rPr>
          <w:sz w:val="26"/>
          <w:szCs w:val="26"/>
          <w:rtl w:val="0"/>
        </w:rPr>
        <w:t xml:space="preserve">2.4 System Boundaries</w:t>
      </w:r>
    </w:p>
    <w:p w:rsidR="00000000" w:rsidDel="00000000" w:rsidP="00000000" w:rsidRDefault="00000000" w:rsidRPr="00000000" w14:paraId="000000ED">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Includes</w:t>
      </w:r>
      <w:r w:rsidDel="00000000" w:rsidR="00000000" w:rsidRPr="00000000">
        <w:rPr>
          <w:rFonts w:ascii="Calibri" w:cs="Calibri" w:eastAsia="Calibri" w:hAnsi="Calibri"/>
          <w:rtl w:val="0"/>
        </w:rPr>
        <w:t xml:space="preserv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policy lifecycle management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onboarding and KYC verification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collection and payment processing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assessment, and settlement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and agent management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and AI assistance</w:t>
      </w:r>
    </w:p>
    <w:p w:rsidR="00000000" w:rsidDel="00000000" w:rsidP="00000000" w:rsidRDefault="00000000" w:rsidRPr="00000000" w14:paraId="000000F5">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Interfaces: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applications (Android/iOS)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portals (customer, partner, admin)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and gRPC APIs for integrations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gateway connections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Government database integrations (NID, mobile verification)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services (SMS, email, cloud storage)</w:t>
      </w:r>
    </w:p>
    <w:p w:rsidR="00000000" w:rsidDel="00000000" w:rsidP="00000000" w:rsidRDefault="00000000" w:rsidRPr="00000000" w14:paraId="000000FC">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Dependencies: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government services (NID verification, mobile number validation)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providers (bKash, Nagad, banks)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 infrastructure (AWS/Azure)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systems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systems and databases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3. System Architecture</w:t>
      </w:r>
    </w:p>
    <w:p w:rsidR="00000000" w:rsidDel="00000000" w:rsidP="00000000" w:rsidRDefault="00000000" w:rsidRPr="00000000" w14:paraId="00000105">
      <w:pPr>
        <w:pStyle w:val="Heading3"/>
        <w:rPr>
          <w:sz w:val="26"/>
          <w:szCs w:val="26"/>
        </w:rPr>
      </w:pPr>
      <w:r w:rsidDel="00000000" w:rsidR="00000000" w:rsidRPr="00000000">
        <w:rPr>
          <w:sz w:val="26"/>
          <w:szCs w:val="26"/>
          <w:rtl w:val="0"/>
        </w:rPr>
        <w:t xml:space="preserve">3.1 Architectural Overview</w:t>
      </w:r>
    </w:p>
    <w:p w:rsidR="00000000" w:rsidDel="00000000" w:rsidP="00000000" w:rsidRDefault="00000000" w:rsidRPr="00000000" w14:paraId="00000106">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is built on a cloud-native, microservices architecture with Domain-Driven Design (DDD) principles. The system leverages Vertical Slice Architecture (VSA) pattern across all services for maximum cohesion and maintainability.</w:t>
      </w:r>
    </w:p>
    <w:p w:rsidR="00000000" w:rsidDel="00000000" w:rsidP="00000000" w:rsidRDefault="00000000" w:rsidRPr="00000000" w14:paraId="00000107">
      <w:pPr>
        <w:spacing w:after="120" w:lineRule="auto"/>
        <w:rPr>
          <w:rFonts w:ascii="Calibri" w:cs="Calibri" w:eastAsia="Calibri" w:hAnsi="Calibri"/>
        </w:rPr>
      </w:pPr>
      <w:r w:rsidDel="00000000" w:rsidR="00000000" w:rsidRPr="00000000">
        <w:rPr>
          <w:rFonts w:ascii="Calibri" w:cs="Calibri" w:eastAsia="Calibri" w:hAnsi="Calibri"/>
          <w:rtl w:val="0"/>
        </w:rPr>
        <w:t xml:space="preserve">Core Architectural Principles: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Microservices First: Independent, deployable services with single responsibilities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Event-Driven Architecture: Asynchronous communication through domain events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API-First Design: All services expose well-defined APIs (REST/gRPC)</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Cloud-Native: Built for containerization and orchestration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by Design: Zero-trust security model with end-to-end encryption</w:t>
      </w:r>
    </w:p>
    <w:p w:rsidR="00000000" w:rsidDel="00000000" w:rsidP="00000000" w:rsidRDefault="00000000" w:rsidRPr="00000000" w14:paraId="0000010D">
      <w:pPr>
        <w:pStyle w:val="Heading3"/>
        <w:rPr>
          <w:sz w:val="26"/>
          <w:szCs w:val="26"/>
        </w:rPr>
      </w:pPr>
      <w:r w:rsidDel="00000000" w:rsidR="00000000" w:rsidRPr="00000000">
        <w:rPr>
          <w:sz w:val="26"/>
          <w:szCs w:val="26"/>
          <w:rtl w:val="0"/>
        </w:rPr>
        <w:t xml:space="preserve">3.2 Technology Stack</w:t>
      </w:r>
    </w:p>
    <w:p w:rsidR="00000000" w:rsidDel="00000000" w:rsidP="00000000" w:rsidRDefault="00000000" w:rsidRPr="00000000" w14:paraId="0000010E">
      <w:pPr>
        <w:spacing w:after="120" w:lineRule="auto"/>
        <w:rPr>
          <w:rFonts w:ascii="Calibri" w:cs="Calibri" w:eastAsia="Calibri" w:hAnsi="Calibri"/>
        </w:rPr>
      </w:pPr>
      <w:r w:rsidDel="00000000" w:rsidR="00000000" w:rsidRPr="00000000">
        <w:rPr>
          <w:rFonts w:ascii="Calibri" w:cs="Calibri" w:eastAsia="Calibri" w:hAnsi="Calibri"/>
          <w:rtl w:val="0"/>
        </w:rPr>
        <w:t xml:space="preserve">Languages &amp; Frameworks: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Gateway, Authentication, Authorization, DBManager, Storage, IoT Broker, Kafka Services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Insurance Engine, Partner Management, Analytics &amp; Reporting</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Service, Ticketing/Support Service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 Engine, OCR/PDF Processing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All web portals and admin interfaces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 (Android/iOS)</w:t>
      </w:r>
    </w:p>
    <w:p w:rsidR="00000000" w:rsidDel="00000000" w:rsidP="00000000" w:rsidRDefault="00000000" w:rsidRPr="00000000" w14:paraId="00000115">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Communication: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data models and service contracts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Primary database for transactional data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NoSQL for product catalogs and unstructured data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service orchestration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gRPC: Inter-service communication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APIs: Client-facing and partner integrations</w:t>
      </w:r>
    </w:p>
    <w:p w:rsidR="00000000" w:rsidDel="00000000" w:rsidP="00000000" w:rsidRDefault="00000000" w:rsidRPr="00000000" w14:paraId="0000011C">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Containerization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Kubernetes: Container orchestration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p>
    <w:p w:rsidR="00000000" w:rsidDel="00000000" w:rsidP="00000000" w:rsidRDefault="00000000" w:rsidRPr="00000000" w14:paraId="00000123">
      <w:pPr>
        <w:pStyle w:val="Heading3"/>
        <w:rPr>
          <w:sz w:val="26"/>
          <w:szCs w:val="26"/>
        </w:rPr>
      </w:pPr>
      <w:r w:rsidDel="00000000" w:rsidR="00000000" w:rsidRPr="00000000">
        <w:rPr>
          <w:sz w:val="26"/>
          <w:szCs w:val="26"/>
          <w:rtl w:val="0"/>
        </w:rPr>
        <w:t xml:space="preserve">3.3 System Architecture - VSA Pattern</w:t>
      </w:r>
    </w:p>
    <w:p w:rsidR="00000000" w:rsidDel="00000000" w:rsidP="00000000" w:rsidRDefault="00000000" w:rsidRPr="00000000" w14:paraId="00000124">
      <w:pPr>
        <w:jc w:val="center"/>
        <w:rPr/>
      </w:pPr>
      <w:r w:rsidDel="00000000" w:rsidR="00000000" w:rsidRPr="00000000">
        <w:rPr/>
        <w:drawing>
          <wp:inline distB="0" distT="0" distL="0" distR="0">
            <wp:extent cx="5486400" cy="3086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Calibri" w:cs="Calibri" w:eastAsia="Calibri" w:hAnsi="Calibri"/>
        </w:rPr>
      </w:pPr>
      <w:r w:rsidDel="00000000" w:rsidR="00000000" w:rsidRPr="00000000">
        <w:rPr>
          <w:rFonts w:ascii="Calibri" w:cs="Calibri" w:eastAsia="Calibri" w:hAnsi="Calibri"/>
          <w:i w:val="1"/>
          <w:iCs w:val="1"/>
          <w:rtl w:val="0"/>
        </w:rPr>
        <w:t xml:space="preserve">*VSA Architecture*</w:t>
      </w:r>
      <w:r w:rsidDel="00000000" w:rsidR="00000000" w:rsidRPr="00000000">
        <w:rPr>
          <w:rtl w:val="0"/>
        </w:rPr>
      </w:r>
    </w:p>
    <w:p w:rsidR="00000000" w:rsidDel="00000000" w:rsidP="00000000" w:rsidRDefault="00000000" w:rsidRPr="00000000" w14:paraId="00000126">
      <w:pPr>
        <w:spacing w:after="120" w:lineRule="auto"/>
        <w:rPr>
          <w:rFonts w:ascii="Calibri" w:cs="Calibri" w:eastAsia="Calibri" w:hAnsi="Calibri"/>
        </w:rPr>
      </w:pPr>
      <w:r w:rsidDel="00000000" w:rsidR="00000000" w:rsidRPr="00000000">
        <w:rPr>
          <w:rFonts w:ascii="Calibri" w:cs="Calibri" w:eastAsia="Calibri" w:hAnsi="Calibri"/>
          <w:rtl w:val="0"/>
        </w:rPr>
        <w:t xml:space="preserve">Figure 1: Vertical Slice Architecture - Language-Agnostic Pattern</w:t>
      </w:r>
    </w:p>
    <w:p w:rsidR="00000000" w:rsidDel="00000000" w:rsidP="00000000" w:rsidRDefault="00000000" w:rsidRPr="00000000" w14:paraId="00000127">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Vertical Slice Architecture (VSA) across ALL microservices, regardless of programming language: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Services: Gateway, Auth, DBManager, Storage, IoT Broker, Kafka Orchestration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Services: Insurance Engine, Partner Management, Analytics &amp; Reporting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Services: Payment Service, Ticketing Service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Services: AI Engine, OCR/PDF Service</w:t>
      </w:r>
    </w:p>
    <w:p w:rsidR="00000000" w:rsidDel="00000000" w:rsidP="00000000" w:rsidRDefault="00000000" w:rsidRPr="00000000" w14:paraId="0000012C">
      <w:pPr>
        <w:spacing w:after="120" w:lineRule="auto"/>
        <w:rPr>
          <w:rFonts w:ascii="Calibri" w:cs="Calibri" w:eastAsia="Calibri" w:hAnsi="Calibri"/>
        </w:rPr>
      </w:pPr>
      <w:r w:rsidDel="00000000" w:rsidR="00000000" w:rsidRPr="00000000">
        <w:rPr>
          <w:rFonts w:ascii="Calibri" w:cs="Calibri" w:eastAsia="Calibri" w:hAnsi="Calibri"/>
          <w:rtl w:val="0"/>
        </w:rPr>
        <w:t xml:space="preserve">Key VSA Principles: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Cohesion: Each slice contains all layers needed for one feature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Coupling: Slices are independent and don't share logic</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Feature-Focused: Organized by business capability, not technical layer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Testability: Each slice can be tested in isolation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sz w:val="26"/>
          <w:szCs w:val="26"/>
        </w:rPr>
      </w:pPr>
      <w:r w:rsidDel="00000000" w:rsidR="00000000" w:rsidRPr="00000000">
        <w:rPr>
          <w:sz w:val="26"/>
          <w:szCs w:val="26"/>
          <w:rtl w:val="0"/>
        </w:rPr>
        <w:t xml:space="preserve">3.4 Microservices Architecture</w:t>
      </w:r>
    </w:p>
    <w:p w:rsidR="00000000" w:rsidDel="00000000" w:rsidP="00000000" w:rsidRDefault="00000000" w:rsidRPr="00000000" w14:paraId="0000013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Inventory:</w:t>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Service</w:t>
            </w:r>
          </w:p>
        </w:tc>
        <w:tc>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Language</w:t>
            </w:r>
          </w:p>
        </w:tc>
        <w:tc>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Port</w:t>
            </w:r>
          </w:p>
        </w:tc>
        <w:tc>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Gateway</w:t>
            </w:r>
          </w:p>
        </w:tc>
        <w:tc>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8080</w:t>
            </w:r>
          </w:p>
        </w:tc>
        <w:tc>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API Gateway, routing, rate limiting</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Auth Service</w:t>
            </w:r>
          </w:p>
        </w:tc>
        <w:tc>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8081</w:t>
            </w:r>
          </w:p>
        </w:tc>
        <w:tc>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Authentication, JWT management</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Authorization</w:t>
            </w:r>
          </w:p>
        </w:tc>
        <w:tc>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8082</w:t>
            </w:r>
          </w:p>
        </w:tc>
        <w:tc>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RBAC, permissions, access control</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DBManager</w:t>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8083</w:t>
            </w:r>
          </w:p>
        </w:tc>
        <w:tc>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Database operations, migrations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Storage Service</w:t>
            </w:r>
          </w:p>
        </w:tc>
        <w:tc>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8084</w:t>
            </w:r>
          </w:p>
        </w:tc>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File storage, S3 operations</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IoT Broker</w:t>
            </w:r>
          </w:p>
        </w:tc>
        <w:tc>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8085</w:t>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IoT device communication, MQTT</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Kafka Service</w:t>
            </w:r>
          </w:p>
        </w:tc>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8086</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Event orchestration, messaging</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Insurance Engine</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5001</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Policy lifecycle, underwriting</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Partner Management</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5002</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Partner onboarding, agent mgmt</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Analytics &amp; Reporting</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5003</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BI, dashboards, compliance reports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Payment Service</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3001</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Payment processing, settlements</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Ticketing Service</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3002</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Customer support, help desk</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AI Engine</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4001</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LLM, chatbot, fraud detection</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OCR Service</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4002</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Document processing, KYC</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3"/>
        <w:rPr>
          <w:sz w:val="26"/>
          <w:szCs w:val="26"/>
        </w:rPr>
      </w:pPr>
      <w:r w:rsidDel="00000000" w:rsidR="00000000" w:rsidRPr="00000000">
        <w:rPr>
          <w:sz w:val="26"/>
          <w:szCs w:val="26"/>
          <w:rtl w:val="0"/>
        </w:rPr>
        <w:t xml:space="preserve">3.5 System Context Diagram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External Systems     |            |     User Interfaces (Clients)    |</w:t>
        <w:br w:type="textWrapping"/>
        <w:t xml:space="preserve">| - MFS (bKash/Nagad/Rocket) |&lt;----------&gt;| - Web (React PWA)                |</w:t>
        <w:br w:type="textWrapping"/>
        <w:t xml:space="preserve">| - Hospital EHR (FHIR/HL7)  |  HTTPS/    | - Mobile (React Native)          |</w:t>
        <w:br w:type="textWrapping"/>
        <w:t xml:space="preserve">| - NID Verification API     |  REST/     | - Partner/Admin Portals (React)  |</w:t>
        <w:br w:type="textWrapping"/>
        <w:t xml:space="preserve">| - IDRA / BFIU Portals      |  gRPC/WS   | - Ops/Observability (Graf/Prom)  |</w:t>
        <w:br w:type="textWrapping"/>
        <w:t xml:space="preserve">| - SMS / Email Gateway      |            +----------------------------------+</w:t>
        <w:br w:type="textWrapping"/>
        <w:t xml:space="preserve">+----------------------------+</w:t>
        <w:br w:type="textWrapping"/>
        <w:t xml:space="preserve">                 |</w:t>
        <w:br w:type="textWrapping"/>
        <w:t xml:space="preserve">                 v</w:t>
        <w:br w:type="textWrapping"/>
        <w:t xml:space="preserve">+--------------------------------------------------------------+</w:t>
        <w:br w:type="textWrapping"/>
        <w:t xml:space="preserve">|                  API &amp; Integration Layer                     |</w:t>
        <w:br w:type="textWrapping"/>
        <w:t xml:space="preserve">|   - API Gateway (Go): routing, rate-limit, authN             |</w:t>
        <w:br w:type="textWrapping"/>
        <w:t xml:space="preserve">|   - Auth Service (Go): OAuth2/OIDC, JWT, RBAC (authZ)        |</w:t>
        <w:br w:type="textWrapping"/>
        <w:t xml:space="preserve">|   - Kafka (Go): domain events &amp; async orchestration          |</w:t>
        <w:br w:type="textWrapping"/>
        <w:t xml:space="preserve">+--------------------------------------------------------------+</w:t>
        <w:br w:type="textWrapping"/>
        <w:t xml:space="preserve">                 |</w:t>
        <w:br w:type="textWrapping"/>
        <w:t xml:space="preserve">                 | gRPC (Protobuf)  &lt;--&gt;  Kafka Events</w:t>
        <w:br w:type="textWrapping"/>
        <w:t xml:space="preserve">                 v</w:t>
        <w:br w:type="textWrapping"/>
        <w:t xml:space="preserve">+--------------------------------------------------------------+</w:t>
        <w:br w:type="textWrapping"/>
        <w:t xml:space="preserve">|           Backend Microservices (VSA + gRPC)                 |</w:t>
        <w:br w:type="textWrapping"/>
        <w:t xml:space="preserve">|   - Insurance Engine (C# .NET, CQRS/MediatR)                 |</w:t>
        <w:br w:type="textWrapping"/>
        <w:t xml:space="preserve">|   - Partner/Agent Mgmt (C# .NET)                             |</w:t>
        <w:br w:type="textWrapping"/>
        <w:t xml:space="preserve">|   - Analytics &amp; Reporting (C# .NET)                          |</w:t>
        <w:br w:type="textWrapping"/>
        <w:t xml:space="preserve">|   - Payment Service (Node.js)                                |</w:t>
        <w:br w:type="textWrapping"/>
        <w:t xml:space="preserve">|   - Ticketing/Support (Node.js)                              |</w:t>
        <w:br w:type="textWrapping"/>
        <w:t xml:space="preserve">|   - AI Engine (Python, LLM/Fraud)                            |</w:t>
        <w:br w:type="textWrapping"/>
        <w:t xml:space="preserve">|   - OCR/PDF Service (Python)                                 |</w:t>
        <w:br w:type="textWrapping"/>
        <w:t xml:space="preserve">|   - DBManager (Go)        - Storage (Go, S3/Object)          |</w:t>
        <w:br w:type="textWrapping"/>
        <w:t xml:space="preserve">|   - IoT Broker (Go, MQTT/gRPC)                               |</w:t>
        <w:br w:type="textWrapping"/>
        <w:t xml:space="preserve">+--------------------------------------------------------------+</w:t>
        <w:br w:type="textWrapping"/>
        <w:t xml:space="preserve">                 |</w:t>
        <w:br w:type="textWrapping"/>
        <w:t xml:space="preserve">                 v</w:t>
        <w:br w:type="textWrapping"/>
        <w:t xml:space="preserve">+--------------------------------------------------------------+</w:t>
        <w:br w:type="textWrapping"/>
        <w:t xml:space="preserve">|                        Data Layer                            |</w:t>
        <w:br w:type="textWrapping"/>
        <w:t xml:space="preserve">|   - PostgreSQL 17 (Transactional, ACID)                      |</w:t>
        <w:br w:type="textWrapping"/>
        <w:t xml:space="preserve">|   - MongoDB (Unstructured)  - Redis (Cache/Sessions)         |</w:t>
        <w:br w:type="textWrapping"/>
        <w:t xml:space="preserve">|   - S3/Object Storage (Documents, Images)                    |</w:t>
        <w:br w:type="textWrapping"/>
        <w:t xml:space="preserve">+--------------------------------------------------------------+</w:t>
      </w:r>
    </w:p>
    <w:p w:rsidR="00000000" w:rsidDel="00000000" w:rsidP="00000000" w:rsidRDefault="00000000" w:rsidRPr="00000000" w14:paraId="00000177">
      <w:pPr>
        <w:spacing w:after="120" w:lineRule="auto"/>
        <w:rPr/>
      </w:pPr>
      <w:r w:rsidDel="00000000" w:rsidR="00000000" w:rsidRPr="00000000">
        <w:rPr>
          <w:rtl w:val="0"/>
        </w:rPr>
        <w:t xml:space="preserve">Key Architectural Highlights: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Multi-Language Microservices: Go, C#, Node.js, Python - all communicate via gRPC</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Event-Driven: Kafka for asynchronous communication and event sourcing</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VSA Pattern: Each service implements vertical slices internally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CQRS: Insurance Engine uses Command Query Responsibility Segregation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Reusable Services: 755 hours of production-tested code (Gateway, Auth, DBManager, Storage, IoT)</w:t>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4. System Features &amp; Functional Requirements</w:t>
      </w:r>
    </w:p>
    <w:p w:rsidR="00000000" w:rsidDel="00000000" w:rsidP="00000000" w:rsidRDefault="00000000" w:rsidRPr="00000000" w14:paraId="0000017F">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section defines all functional requirements organized by feature groups, with phased delivery approach aligned to the team capacity and project milestones.</w:t>
      </w:r>
    </w:p>
    <w:p w:rsidR="00000000" w:rsidDel="00000000" w:rsidP="00000000" w:rsidRDefault="00000000" w:rsidRPr="00000000" w14:paraId="00000180">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p>
    <w:p w:rsidR="00000000" w:rsidDel="00000000" w:rsidP="00000000" w:rsidRDefault="00000000" w:rsidRPr="00000000" w14:paraId="00000187">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enhancements</w:t>
      </w:r>
    </w:p>
    <w:p w:rsidR="00000000" w:rsidDel="00000000" w:rsidP="00000000" w:rsidRDefault="00000000" w:rsidRPr="00000000" w14:paraId="0000018E">
      <w:pPr>
        <w:pStyle w:val="Heading2"/>
        <w:rPr/>
      </w:pPr>
      <w:r w:rsidDel="00000000" w:rsidR="00000000" w:rsidRPr="00000000">
        <w:rPr>
          <w:rtl w:val="0"/>
        </w:rPr>
        <w:t xml:space="preserve">Core Foundation</w:t>
      </w:r>
    </w:p>
    <w:p w:rsidR="00000000" w:rsidDel="00000000" w:rsidP="00000000" w:rsidRDefault="00000000" w:rsidRPr="00000000" w14:paraId="0000018F">
      <w:pPr>
        <w:pStyle w:val="Heading3"/>
        <w:rPr>
          <w:sz w:val="26"/>
          <w:szCs w:val="26"/>
        </w:rPr>
      </w:pPr>
      <w:r w:rsidDel="00000000" w:rsidR="00000000" w:rsidRPr="00000000">
        <w:rPr>
          <w:sz w:val="26"/>
          <w:szCs w:val="26"/>
          <w:rtl w:val="0"/>
        </w:rPr>
        <w:t xml:space="preserve">4.1 User Management &amp; Authentication (FG-001)</w:t>
      </w:r>
    </w:p>
    <w:tbl>
      <w:tblPr>
        <w:tblStyle w:val="Table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38"/>
        <w:gridCol w:w="4320"/>
        <w:gridCol w:w="1062"/>
        <w:gridCol w:w="2340"/>
        <w:tblGridChange w:id="0">
          <w:tblGrid>
            <w:gridCol w:w="1638"/>
            <w:gridCol w:w="4320"/>
            <w:gridCol w:w="1062"/>
            <w:gridCol w:w="2340"/>
          </w:tblGrid>
        </w:tblGridChange>
      </w:tblGrid>
      <w:tr>
        <w:trPr>
          <w:cantSplit w:val="0"/>
          <w:tblHeader w:val="0"/>
        </w:trPr>
        <w:tc>
          <w:tcPr/>
          <w:p w:rsidR="00000000" w:rsidDel="00000000" w:rsidP="00000000" w:rsidRDefault="00000000" w:rsidRPr="00000000" w14:paraId="0000019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19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19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FR-001</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The system shall support phone-based registration (Bangladesh mobile format: +880 1XXX XXXXXX) with OTP validation</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OTP sent within 60s, 6-digit code valid for 5 minutes</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FR-002</w:t>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The system shall send OTP via SMS within 60 seconds with 6-digit code valid for 5 minutes</w:t>
            </w:r>
          </w:p>
        </w:tc>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95% delivery success rate, retry on failure</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FR-003</w:t>
            </w:r>
          </w:p>
        </w:tc>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The system shall allow maximum 3 OTP resend attempts per 15-minute window</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Rate limiting enforced, user notified on limit</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FR-004</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The system shall enforce unique mobile number per account and detect duplicate registrations. Mobile number will be unique.Family dependent max 6 members can be added.</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Error message on duplicate, database constraint enforced</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FR-005</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The system shall support email-based registration with email verification link (24-hour validity)</w:t>
            </w:r>
          </w:p>
        </w:tc>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Verification email sent within 2 minutes, link expires after 24hrs</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FR-006</w:t>
            </w:r>
          </w:p>
        </w:tc>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The system shall implement secure password policy: minimum 8 characters, 1 uppercase, 1 number, 1 special character</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Password strength indicator shown, validation enforced</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FR-007</w:t>
            </w:r>
          </w:p>
        </w:tc>
        <w:tc>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The system shall provide biometric authentication (fingerprint/face ID) for mobile users</w:t>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Device biometric API integration, fallback to password</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FR-008</w:t>
            </w:r>
          </w:p>
        </w:tc>
        <w:tc>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The system shall support password reset via OTP to registered mobile number</w:t>
            </w:r>
          </w:p>
        </w:tc>
        <w:tc>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Reset OTP sent within 60s, new password saved securely</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FR-009</w:t>
            </w:r>
          </w:p>
        </w:tc>
        <w:tc>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The system shall implement session management with Secure Token Service (15-minute access, 7-day refresh)</w:t>
            </w:r>
          </w:p>
        </w:tc>
        <w:tc>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Token rotation implemented, refresh token stored securely</w:t>
            </w:r>
          </w:p>
        </w:tc>
      </w:tr>
      <w:tr>
        <w:trPr>
          <w:cantSplit w:val="0"/>
          <w:tblHeader w:val="0"/>
        </w:trPr>
        <w:tc>
          <w:tcPr/>
          <w:p w:rsidR="00000000" w:rsidDel="00000000" w:rsidP="00000000" w:rsidRDefault="00000000" w:rsidRPr="00000000" w14:paraId="000001B8">
            <w:pPr>
              <w:rPr>
                <w:sz w:val="20"/>
                <w:szCs w:val="20"/>
              </w:rPr>
            </w:pPr>
            <w:r w:rsidDel="00000000" w:rsidR="00000000" w:rsidRPr="00000000">
              <w:rPr>
                <w:sz w:val="20"/>
                <w:szCs w:val="20"/>
                <w:rtl w:val="0"/>
              </w:rPr>
              <w:t xml:space="preserve">FR-010</w:t>
            </w:r>
          </w:p>
        </w:tc>
        <w:tc>
          <w:tcPr/>
          <w:p w:rsidR="00000000" w:rsidDel="00000000" w:rsidP="00000000" w:rsidRDefault="00000000" w:rsidRPr="00000000" w14:paraId="000001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enforce account lockout after 5 failed login attempts for 30 minutes</w:t>
            </w:r>
          </w:p>
        </w:tc>
        <w:tc>
          <w:tcPr/>
          <w:p w:rsidR="00000000" w:rsidDel="00000000" w:rsidP="00000000" w:rsidRDefault="00000000" w:rsidRPr="00000000" w14:paraId="000001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M2</w:t>
            </w:r>
          </w:p>
        </w:tc>
        <w:tc>
          <w:tcPr/>
          <w:p w:rsidR="00000000" w:rsidDel="00000000" w:rsidP="00000000" w:rsidRDefault="00000000" w:rsidRPr="00000000" w14:paraId="000001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Lockout triggered automatically, user notified via SMS</w:t>
            </w:r>
          </w:p>
        </w:tc>
      </w:tr>
      <w:tr>
        <w:trPr>
          <w:cantSplit w:val="0"/>
          <w:tblHeader w:val="0"/>
        </w:trPr>
        <w:tc>
          <w:tcPr/>
          <w:p w:rsidR="00000000" w:rsidDel="00000000" w:rsidP="00000000" w:rsidRDefault="00000000" w:rsidRPr="00000000" w14:paraId="000001BC">
            <w:pPr>
              <w:rPr>
                <w:sz w:val="20"/>
                <w:szCs w:val="20"/>
              </w:rPr>
            </w:pPr>
            <w:r w:rsidDel="00000000" w:rsidR="00000000" w:rsidRPr="00000000">
              <w:rPr>
                <w:sz w:val="20"/>
                <w:szCs w:val="20"/>
                <w:rtl w:val="0"/>
              </w:rPr>
              <w:t xml:space="preserve">FR-011</w:t>
            </w:r>
          </w:p>
        </w:tc>
        <w:tc>
          <w:tcPr/>
          <w:p w:rsidR="00000000" w:rsidDel="00000000" w:rsidP="00000000" w:rsidRDefault="00000000" w:rsidRPr="00000000" w14:paraId="000001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maintain user profile with: full name, date of birth, gender, occupation, address</w:t>
            </w:r>
          </w:p>
        </w:tc>
        <w:tc>
          <w:tcPr/>
          <w:p w:rsidR="00000000" w:rsidDel="00000000" w:rsidP="00000000" w:rsidRDefault="00000000" w:rsidRPr="00000000" w14:paraId="000001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M1</w:t>
            </w:r>
          </w:p>
        </w:tc>
        <w:tc>
          <w:tcPr/>
          <w:p w:rsidR="00000000" w:rsidDel="00000000" w:rsidP="00000000" w:rsidRDefault="00000000" w:rsidRPr="00000000" w14:paraId="000001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mandatory fields validated, profile completeness indicator</w:t>
            </w:r>
          </w:p>
        </w:tc>
      </w:tr>
      <w:tr>
        <w:trPr>
          <w:cantSplit w:val="0"/>
          <w:tblHeader w:val="0"/>
        </w:trPr>
        <w:tc>
          <w:tcPr/>
          <w:p w:rsidR="00000000" w:rsidDel="00000000" w:rsidP="00000000" w:rsidRDefault="00000000" w:rsidRPr="00000000" w14:paraId="000001C0">
            <w:pPr>
              <w:rPr>
                <w:sz w:val="20"/>
                <w:szCs w:val="20"/>
              </w:rPr>
            </w:pPr>
            <w:r w:rsidDel="00000000" w:rsidR="00000000" w:rsidRPr="00000000">
              <w:rPr>
                <w:sz w:val="20"/>
                <w:szCs w:val="20"/>
                <w:rtl w:val="0"/>
              </w:rPr>
              <w:t xml:space="preserve">FR-012</w:t>
            </w:r>
          </w:p>
        </w:tc>
        <w:tc>
          <w:tcPr/>
          <w:p w:rsidR="00000000" w:rsidDel="00000000" w:rsidP="00000000" w:rsidRDefault="00000000" w:rsidRPr="00000000" w14:paraId="000001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support profile photo upload with validation (max 5MB, JPEG/PNG, face detection)</w:t>
            </w:r>
          </w:p>
        </w:tc>
        <w:tc>
          <w:tcPr/>
          <w:p w:rsidR="00000000" w:rsidDel="00000000" w:rsidP="00000000" w:rsidRDefault="00000000" w:rsidRPr="00000000" w14:paraId="000001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M3</w:t>
            </w:r>
          </w:p>
        </w:tc>
        <w:tc>
          <w:tcPr/>
          <w:p w:rsidR="00000000" w:rsidDel="00000000" w:rsidP="00000000" w:rsidRDefault="00000000" w:rsidRPr="00000000" w14:paraId="000001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Image compressed to &lt;2MB, face detection validates single face</w:t>
            </w:r>
          </w:p>
        </w:tc>
      </w:tr>
      <w:tr>
        <w:trPr>
          <w:cantSplit w:val="0"/>
          <w:tblHeader w:val="0"/>
        </w:trPr>
        <w:tc>
          <w:tcPr/>
          <w:p w:rsidR="00000000" w:rsidDel="00000000" w:rsidP="00000000" w:rsidRDefault="00000000" w:rsidRPr="00000000" w14:paraId="000001C4">
            <w:pPr>
              <w:rPr>
                <w:sz w:val="20"/>
                <w:szCs w:val="20"/>
              </w:rPr>
            </w:pPr>
            <w:r w:rsidDel="00000000" w:rsidR="00000000" w:rsidRPr="00000000">
              <w:rPr>
                <w:sz w:val="20"/>
                <w:szCs w:val="20"/>
                <w:rtl w:val="0"/>
              </w:rPr>
              <w:t xml:space="preserve">FR-013</w:t>
            </w:r>
          </w:p>
        </w:tc>
        <w:tc>
          <w:tcPr/>
          <w:p w:rsidR="00000000" w:rsidDel="00000000" w:rsidP="00000000" w:rsidRDefault="00000000" w:rsidRPr="00000000" w14:paraId="000001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have stakeholders registration via SAML Identity provider</w:t>
            </w:r>
          </w:p>
        </w:tc>
        <w:tc>
          <w:tcPr/>
          <w:p w:rsidR="00000000" w:rsidDel="00000000" w:rsidP="00000000" w:rsidRDefault="00000000" w:rsidRPr="00000000" w14:paraId="000001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p w:rsidR="00000000" w:rsidDel="00000000" w:rsidP="00000000" w:rsidRDefault="00000000" w:rsidRPr="00000000" w14:paraId="000001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SAML 2.0 integration with Azure AD/Okta, SSO enabled</w:t>
            </w:r>
          </w:p>
        </w:tc>
      </w:tr>
    </w:tbl>
    <w:p w:rsidR="00000000" w:rsidDel="00000000" w:rsidP="00000000" w:rsidRDefault="00000000" w:rsidRPr="00000000" w14:paraId="000001C8">
      <w:pPr>
        <w:pStyle w:val="Heading3"/>
        <w:rPr>
          <w:sz w:val="26"/>
          <w:szCs w:val="26"/>
        </w:rPr>
      </w:pPr>
      <w:r w:rsidDel="00000000" w:rsidR="00000000" w:rsidRPr="00000000">
        <w:rPr>
          <w:sz w:val="26"/>
          <w:szCs w:val="26"/>
          <w:rtl w:val="0"/>
        </w:rPr>
        <w:t xml:space="preserve">4.2 Authorization &amp; Access Control (FG-002)</w:t>
      </w:r>
    </w:p>
    <w:tbl>
      <w:tblPr>
        <w:tblStyle w:val="Table5"/>
        <w:tblW w:w="944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426"/>
        <w:tblGridChange w:id="0">
          <w:tblGrid>
            <w:gridCol w:w="1368"/>
            <w:gridCol w:w="4680"/>
            <w:gridCol w:w="972"/>
            <w:gridCol w:w="2426"/>
          </w:tblGrid>
        </w:tblGridChange>
      </w:tblGrid>
      <w:tr>
        <w:trPr>
          <w:cantSplit w:val="0"/>
          <w:tblHeader w:val="0"/>
        </w:trPr>
        <w:tc>
          <w:tcPr/>
          <w:p w:rsidR="00000000" w:rsidDel="00000000" w:rsidP="00000000" w:rsidRDefault="00000000" w:rsidRPr="00000000" w14:paraId="000001C9">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CA">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FR-014</w:t>
            </w:r>
          </w:p>
        </w:tc>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The system shall implement Role-Based Access Control (RBAC) with predefined roles: System Admin, Business Admin, Focal Person, Partner Admin, Agent, Customer</w:t>
            </w:r>
          </w:p>
        </w:tc>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Roles enforced at API gateway level, permissions validated on each request</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FR-015</w:t>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The system shall enforce Attribute-Based Access Control (ABAC) for fine-grained permissions based on user attributes, resource type, and context</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Dynamic policy evaluation &lt;50ms, audit logs for all authorization decisions</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FR-016</w:t>
            </w:r>
          </w:p>
        </w:tc>
        <w:tc>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The system shall implement tenant isolation for partner organizations with data segregation</w:t>
            </w:r>
          </w:p>
        </w:tc>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Multi-tenant database architecture, row-level security enforced</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FR-017</w:t>
            </w:r>
          </w:p>
        </w:tc>
        <w:tc>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The system shall enforce 2FA (Two-Factor Authentication) for all admin-level access</w:t>
            </w:r>
          </w:p>
        </w:tc>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TOTP-based 2FA with 30-second rotation, backup codes provided</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FR-018</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The system shall maintain Access Control Lists (ACL) for resource-level permissions</w:t>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ACL stored in database, cached in Redis for performance</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FR-019</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The system shall implement hierarchical role inheritance (Partner Admin &gt; Agent &gt; Customer)</w:t>
            </w:r>
          </w:p>
        </w:tc>
        <w:tc>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Child roles inherit parent permissions, override capability available</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FR-020</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The system shall provide permission audit trail for all sensitive operations</w:t>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Immutable audit logs, queryable by role/user/action/timestamp</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Product &amp; Policy Lifecycle</w:t>
      </w:r>
    </w:p>
    <w:p w:rsidR="00000000" w:rsidDel="00000000" w:rsidP="00000000" w:rsidRDefault="00000000" w:rsidRPr="00000000" w14:paraId="000001EB">
      <w:pPr>
        <w:pStyle w:val="Heading3"/>
        <w:rPr>
          <w:sz w:val="26"/>
          <w:szCs w:val="26"/>
        </w:rPr>
      </w:pPr>
      <w:r w:rsidDel="00000000" w:rsidR="00000000" w:rsidRPr="00000000">
        <w:rPr>
          <w:sz w:val="26"/>
          <w:szCs w:val="26"/>
          <w:rtl w:val="0"/>
        </w:rPr>
        <w:t xml:space="preserve">4.3 Product Management &amp; Catalog (FG-003)</w:t>
      </w:r>
    </w:p>
    <w:tbl>
      <w:tblPr>
        <w:tblStyle w:val="Table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770"/>
        <w:gridCol w:w="1152"/>
        <w:gridCol w:w="2340"/>
        <w:tblGridChange w:id="0">
          <w:tblGrid>
            <w:gridCol w:w="1098"/>
            <w:gridCol w:w="4770"/>
            <w:gridCol w:w="1152"/>
            <w:gridCol w:w="2340"/>
          </w:tblGrid>
        </w:tblGridChange>
      </w:tblGrid>
      <w:tr>
        <w:trPr>
          <w:cantSplit w:val="0"/>
          <w:tblHeader w:val="0"/>
        </w:trPr>
        <w:tc>
          <w:tcPr/>
          <w:p w:rsidR="00000000" w:rsidDel="00000000" w:rsidP="00000000" w:rsidRDefault="00000000" w:rsidRPr="00000000" w14:paraId="000001EC">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FR-021</w:t>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The system shall provide product catalog with categorization: Health, Life, Motor, Travel, Micro-insurance</w:t>
            </w:r>
          </w:p>
        </w:tc>
        <w:tc>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Products displayed by category, search and filter enabled</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FR-022</w:t>
            </w:r>
          </w:p>
        </w:tc>
        <w:tc>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The system shall support product search by name, category, coverage type, and premium range</w:t>
            </w:r>
          </w:p>
        </w:tc>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Search results &lt;500ms, fuzzy matching for Bengali text</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FR-023</w:t>
            </w:r>
          </w:p>
        </w:tc>
        <w:tc>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The system shall display product details: coverage, premium, tenure, exclusions, terms &amp; conditions</w:t>
            </w:r>
          </w:p>
        </w:tc>
        <w:tc>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All product information visible before purchase, PDF download available</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FR-024</w:t>
            </w:r>
          </w:p>
        </w:tc>
        <w:tc>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The system shall provide premium calculator with dynamic inputs (age, sum assured, tenure, riders)</w:t>
            </w:r>
          </w:p>
        </w:tc>
        <w:tc>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Real-time calculation &lt;2s, breakdown of premium components shown</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FR-025</w:t>
            </w:r>
          </w:p>
        </w:tc>
        <w:tc>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The system shall support product comparison (side-by-side up to 2 products)</w:t>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Comparison table with key features, coverage, and pricing</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FR-026</w:t>
            </w:r>
          </w:p>
        </w:tc>
        <w:tc>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The system shall enable Business Admin to create, update, and deactivate products</w:t>
            </w:r>
          </w:p>
        </w:tc>
        <w:tc>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Product CRUD operations, version history maintained</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FR-027</w:t>
            </w:r>
          </w:p>
        </w:tc>
        <w:tc>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The system shall support product variants with configurable riders and </w:t>
            </w:r>
            <w:r w:rsidDel="00000000" w:rsidR="00000000" w:rsidRPr="00000000">
              <w:rPr>
                <w:rFonts w:ascii="Calibri" w:cs="Calibri" w:eastAsia="Calibri" w:hAnsi="Calibri"/>
                <w:rtl w:val="0"/>
              </w:rPr>
              <w:t xml:space="preserve">add-ons.  Coverage can be increased for addons existing with B2B product.</w:t>
            </w:r>
            <w:r w:rsidDel="00000000" w:rsidR="00000000" w:rsidRPr="00000000">
              <w:rPr>
                <w:rtl w:val="0"/>
              </w:rPr>
            </w:r>
          </w:p>
        </w:tc>
        <w:tc>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Base product + optional riders, dynamic pricing recalculation</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FR-028</w:t>
            </w:r>
          </w:p>
        </w:tc>
        <w:tc>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The system shall cache product catalog in Redis with 5-minute TTL for performance</w:t>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Cache hit rate &gt;80%, automatic invalidation on product updates</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FR-029</w:t>
            </w:r>
          </w:p>
        </w:tc>
        <w:tc>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The system shall support multi-language product descriptions (Bengali and English)</w:t>
            </w:r>
          </w:p>
        </w:tc>
        <w:tc>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Language toggle in UI, content stored in i18n format</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sz w:val="26"/>
          <w:szCs w:val="26"/>
        </w:rPr>
      </w:pPr>
      <w:r w:rsidDel="00000000" w:rsidR="00000000" w:rsidRPr="00000000">
        <w:rPr>
          <w:sz w:val="26"/>
          <w:szCs w:val="26"/>
          <w:rtl w:val="0"/>
        </w:rPr>
        <w:t xml:space="preserve">4.4 Policy Lifecycle Management (FG-004)</w:t>
      </w:r>
    </w:p>
    <w:tbl>
      <w:tblPr>
        <w:tblStyle w:val="Table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21C">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1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1E">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1F">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FR-030</w:t>
            </w:r>
          </w:p>
        </w:tc>
        <w:tc>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The system shall support end-to-end policy purchase flow: product selection → applicant details → nominee details → payment → policy issuance</w:t>
            </w:r>
          </w:p>
        </w:tc>
        <w:tc>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Complete flow in &lt;10 minutes, progress saved at each step</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FR-031</w:t>
            </w:r>
          </w:p>
        </w:tc>
        <w:tc>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The system shall collect applicant information: full name, DOB, NID(optional), address, occupation, income, health declaration</w:t>
            </w:r>
          </w:p>
        </w:tc>
        <w:tc>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All mandatory fields validated, conditional fields based on product type</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FR-032</w:t>
            </w:r>
          </w:p>
        </w:tc>
        <w:tc>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The system shall support Single nominee/beneficiary </w:t>
            </w:r>
          </w:p>
        </w:tc>
        <w:tc>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Only 1 nominee required</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FR-033</w:t>
            </w:r>
          </w:p>
        </w:tc>
        <w:tc>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The system shall validate NID/Mobile Number uniqueness across policies to prevent duplicate insurance</w:t>
            </w:r>
          </w:p>
        </w:tc>
        <w:tc>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Database constraint enforced, user notified of existing policies</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FR-034</w:t>
            </w:r>
          </w:p>
        </w:tc>
        <w:tc>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The system shall generate unique policy number with format: LBT-YYYY-XXXX-NNNNNN. For example: InsuranceType-Insurer-NumericID(Product)</w:t>
            </w:r>
          </w:p>
        </w:tc>
        <w:tc>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Sequential numbering, year-based prefix, collision prevention</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FR-035</w:t>
            </w:r>
          </w:p>
        </w:tc>
        <w:tc>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The system shall issue digital policy document (PDF) with QR code for verification</w:t>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PDF generated within 30s of payment confirmation, QR code scannable</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FR-036</w:t>
            </w:r>
          </w:p>
        </w:tc>
        <w:tc>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The system shall send policy document via SMS link and email attachment</w:t>
            </w:r>
          </w:p>
        </w:tc>
        <w:tc>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Delivery within 5 minutes, retry mechanism on failure</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FR-037</w:t>
            </w:r>
          </w:p>
        </w:tc>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The system shall activate policy immediately upon payment confirmation for instant coverage(Non Life)</w:t>
            </w:r>
          </w:p>
        </w:tc>
        <w:tc>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Policy status updated in real-time, customer notified</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FR-038</w:t>
            </w:r>
          </w:p>
        </w:tc>
        <w:tc>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The system shall support policy cooling-off period (5 days from issuance) for full refund</w:t>
            </w:r>
          </w:p>
        </w:tc>
        <w:tc>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Cancellation request processed within 24hrs, refund initiated</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FR-039</w:t>
            </w:r>
          </w:p>
        </w:tc>
        <w:tc>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The system shall maintain policy status: Pending Payment, Active, Suspended, Cancelled, Lapsed, Expired</w:t>
            </w:r>
          </w:p>
        </w:tc>
        <w:tc>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Status transitions logged with timestamp, notifications triggered</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FR-040</w:t>
            </w:r>
          </w:p>
        </w:tc>
        <w:tc>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The system shall provide customer policy dashboard showing all active and past policies, renewal prompts, and premium payment history</w:t>
            </w:r>
          </w:p>
        </w:tc>
        <w:tc>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Dashboard loads &lt;3s, real-time status updates</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sz w:val="26"/>
          <w:szCs w:val="26"/>
        </w:rPr>
      </w:pPr>
      <w:r w:rsidDel="00000000" w:rsidR="00000000" w:rsidRPr="00000000">
        <w:rPr>
          <w:sz w:val="26"/>
          <w:szCs w:val="26"/>
          <w:rtl w:val="0"/>
        </w:rPr>
        <w:t xml:space="preserve">4.5 Policy Management &amp; Renewals (FG-005)</w:t>
      </w:r>
    </w:p>
    <w:tbl>
      <w:tblPr>
        <w:tblStyle w:val="Table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410"/>
        <w:gridCol w:w="1152"/>
        <w:gridCol w:w="2340"/>
        <w:tblGridChange w:id="0">
          <w:tblGrid>
            <w:gridCol w:w="1458"/>
            <w:gridCol w:w="4410"/>
            <w:gridCol w:w="1152"/>
            <w:gridCol w:w="2340"/>
          </w:tblGrid>
        </w:tblGridChange>
      </w:tblGrid>
      <w:tr>
        <w:trPr>
          <w:cantSplit w:val="0"/>
          <w:tblHeader w:val="0"/>
        </w:trPr>
        <w:tc>
          <w:tcPr/>
          <w:p w:rsidR="00000000" w:rsidDel="00000000" w:rsidP="00000000" w:rsidRDefault="00000000" w:rsidRPr="00000000" w14:paraId="0000025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5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5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5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FR-084</w:t>
            </w:r>
          </w:p>
        </w:tc>
        <w:tc>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The system shall implement 'Family Insurance Wallet' allowing users to group and manage policies for multiple family members under one account</w:t>
            </w:r>
          </w:p>
        </w:tc>
        <w:tc>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Unified dashboard, single-click bulk payment, relationship management</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FR-085</w:t>
            </w:r>
          </w:p>
        </w:tc>
        <w:tc>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The system shall send renewal reminders: 30 days, 7 days, 1 day before expiry via SMS, email, push notification</w:t>
            </w:r>
          </w:p>
        </w:tc>
        <w:tc>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Notifications sent on schedule, delivery confirmation tracked</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FR-086</w:t>
            </w:r>
          </w:p>
        </w:tc>
        <w:tc>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The system shall support manual policy renewal with one-click process reusing existing policy data</w:t>
            </w:r>
          </w:p>
        </w:tc>
        <w:tc>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Renewal completed in &lt;3 minutes, updated policy document issued</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FR-087</w:t>
            </w:r>
          </w:p>
        </w:tc>
        <w:tc>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The system shall support automatic policy repurchase with stored payment method (opt-in by customer)</w:t>
            </w:r>
          </w:p>
        </w:tc>
        <w:tc>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Customer consent recorded, auto-charge 7 days before expiry</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FR-088</w:t>
            </w:r>
          </w:p>
        </w:tc>
        <w:tc>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The system shall allow customer to update policy details during renewal: current address, nominee information</w:t>
            </w:r>
          </w:p>
        </w:tc>
        <w:tc>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Limited fields editable, verification required for major changes</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FR-089</w:t>
            </w:r>
          </w:p>
        </w:tc>
        <w:tc>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(30 days) for premium payment post-expiry with continued coverage</w:t>
            </w:r>
          </w:p>
        </w:tc>
        <w:tc>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Policy status "Grace Period", coverage continues, daily reminders</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FR-090</w:t>
            </w:r>
          </w:p>
        </w:tc>
        <w:tc>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The system shall auto-lapse policy after grace period if payment not received, with reinstatement option</w:t>
            </w:r>
          </w:p>
        </w:tc>
        <w:tc>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Policy status "Lapsed", reinstatement within 90 days with penalty</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FR-091</w:t>
            </w:r>
          </w:p>
        </w:tc>
        <w:tc>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The system shall provide policy document download (PDF) with version history for all renewals</w:t>
            </w:r>
          </w:p>
        </w:tc>
        <w:tc>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All versions accessible, clearly marked with issue date</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FR-092</w:t>
            </w:r>
          </w:p>
        </w:tc>
        <w:tc>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The system shall track policy lifecycle events: issuance, renewal, lapse, reinstatement, cancellation with audit trail</w:t>
            </w:r>
          </w:p>
        </w:tc>
        <w:tc>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Immutable event log, queryable by date range and policy number</w:t>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4"/>
        <w:rPr>
          <w:i w:val="0"/>
          <w:iCs w:val="0"/>
          <w:sz w:val="26"/>
          <w:szCs w:val="26"/>
        </w:rPr>
      </w:pPr>
      <w:r w:rsidDel="00000000" w:rsidR="00000000" w:rsidRPr="00000000">
        <w:rPr>
          <w:i w:val="0"/>
          <w:iCs w:val="0"/>
          <w:sz w:val="26"/>
          <w:szCs w:val="26"/>
          <w:rtl w:val="0"/>
        </w:rPr>
        <w:t xml:space="preserve">4.5.1 Policy Cancellation &amp; Refund</w:t>
      </w:r>
    </w:p>
    <w:tbl>
      <w:tblPr>
        <w:tblStyle w:val="Table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500"/>
        <w:gridCol w:w="1152"/>
        <w:gridCol w:w="2340"/>
        <w:tblGridChange w:id="0">
          <w:tblGrid>
            <w:gridCol w:w="1368"/>
            <w:gridCol w:w="4500"/>
            <w:gridCol w:w="1152"/>
            <w:gridCol w:w="2340"/>
          </w:tblGrid>
        </w:tblGridChange>
      </w:tblGrid>
      <w:tr>
        <w:trPr>
          <w:cantSplit w:val="0"/>
          <w:tblHeader w:val="0"/>
        </w:trPr>
        <w:tc>
          <w:tcPr/>
          <w:p w:rsidR="00000000" w:rsidDel="00000000" w:rsidP="00000000" w:rsidRDefault="00000000" w:rsidRPr="00000000" w14:paraId="0000028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8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8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8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FR-093</w:t>
            </w:r>
          </w:p>
        </w:tc>
        <w:tc>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The system shall support policy cancellation workflow with cancellation request submission by customer/agent/admin</w:t>
            </w:r>
          </w:p>
        </w:tc>
        <w:tc>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Request form with reason dropdown, attachment support</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FR-094</w:t>
            </w:r>
          </w:p>
        </w:tc>
        <w:tc>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The system shall implement approval workflow for policy cancellation: Business Admin + Focal Person approval required for policies &gt;30 days old</w:t>
            </w:r>
          </w:p>
        </w:tc>
        <w:tc>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Approval routing, 48hr SLA</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FR-095</w:t>
            </w:r>
          </w:p>
        </w:tc>
        <w:tc>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(Premium Paid - Days Covered - Admin Fee - Cancellation Charge) with transparent breakdown</w:t>
            </w:r>
          </w:p>
        </w:tc>
        <w:tc>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Refund calculator, configurable fees</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FR-096</w:t>
            </w:r>
          </w:p>
        </w:tc>
        <w:tc>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The system shall process refund within 7 working days via MFS or bank transfer</w:t>
            </w:r>
          </w:p>
        </w:tc>
        <w:tc>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Payment gateway integration, notifications</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FR-097</w:t>
            </w:r>
          </w:p>
        </w:tc>
        <w:tc>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The system shall update policy status to CANCELLED and notify all stakeholders</w:t>
            </w:r>
          </w:p>
        </w:tc>
        <w:tc>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Multi-channel notification, IDRA reporting</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4"/>
        <w:rPr>
          <w:i w:val="0"/>
          <w:iCs w:val="0"/>
          <w:sz w:val="26"/>
          <w:szCs w:val="26"/>
        </w:rPr>
      </w:pPr>
      <w:r w:rsidDel="00000000" w:rsidR="00000000" w:rsidRPr="00000000">
        <w:rPr>
          <w:i w:val="0"/>
          <w:iCs w:val="0"/>
          <w:sz w:val="26"/>
          <w:szCs w:val="26"/>
          <w:rtl w:val="0"/>
        </w:rPr>
        <w:t xml:space="preserve">4.5.2 Policy Endorsement &amp; Amendment</w:t>
      </w:r>
    </w:p>
    <w:tbl>
      <w:tblPr>
        <w:tblStyle w:val="Table1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320"/>
        <w:gridCol w:w="1242"/>
        <w:gridCol w:w="2340"/>
        <w:tblGridChange w:id="0">
          <w:tblGrid>
            <w:gridCol w:w="1458"/>
            <w:gridCol w:w="4320"/>
            <w:gridCol w:w="1242"/>
            <w:gridCol w:w="2340"/>
          </w:tblGrid>
        </w:tblGridChange>
      </w:tblGrid>
      <w:tr>
        <w:trPr>
          <w:cantSplit w:val="0"/>
          <w:tblHeader w:val="0"/>
        </w:trPr>
        <w:tc>
          <w:tcPr/>
          <w:p w:rsidR="00000000" w:rsidDel="00000000" w:rsidP="00000000" w:rsidRDefault="00000000" w:rsidRPr="00000000" w14:paraId="0000029B">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9C">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9D">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9E">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FR-098</w:t>
            </w:r>
          </w:p>
        </w:tc>
        <w:tc>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The system shall support policy endorsement for: Address, Sum insured, Nominee, Contact changes</w:t>
            </w:r>
          </w:p>
        </w:tc>
        <w:tc>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Amendment forms, validation</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FR-099</w:t>
            </w:r>
          </w:p>
        </w:tc>
        <w:tc>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The system shall calculate additional premium for mid-term sum insured increases</w:t>
            </w:r>
          </w:p>
        </w:tc>
        <w:tc>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Premium calculator, payment integration</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FR-100</w:t>
            </w:r>
          </w:p>
        </w:tc>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for sum insured decreases</w:t>
            </w:r>
          </w:p>
        </w:tc>
        <w:tc>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Credit to premium account</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FR-101</w:t>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The system shall generate endorsement document with suffix (PLN-001/END-01)</w:t>
            </w:r>
          </w:p>
        </w:tc>
        <w:tc>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PDF generation, version tracking</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FR-102</w:t>
            </w:r>
          </w:p>
        </w:tc>
        <w:tc>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The system shall require approval for sum insured changes &gt;10%</w:t>
            </w:r>
          </w:p>
        </w:tc>
        <w:tc>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Approval workflow, threshold config</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sz w:val="26"/>
          <w:szCs w:val="26"/>
        </w:rPr>
      </w:pPr>
      <w:r w:rsidDel="00000000" w:rsidR="00000000" w:rsidRPr="00000000">
        <w:rPr>
          <w:sz w:val="26"/>
          <w:szCs w:val="26"/>
          <w:rtl w:val="0"/>
        </w:rPr>
        <w:t xml:space="preserve">4.6 Business Rules &amp; Workflows (FG-06)</w:t>
      </w:r>
    </w:p>
    <w:tbl>
      <w:tblPr>
        <w:tblStyle w:val="Table11"/>
        <w:tblW w:w="934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60"/>
        <w:gridCol w:w="4860"/>
        <w:gridCol w:w="960"/>
        <w:gridCol w:w="2265"/>
        <w:tblGridChange w:id="0">
          <w:tblGrid>
            <w:gridCol w:w="1260"/>
            <w:gridCol w:w="4860"/>
            <w:gridCol w:w="960"/>
            <w:gridCol w:w="2265"/>
          </w:tblGrid>
        </w:tblGridChange>
      </w:tblGrid>
      <w:tr>
        <w:trPr>
          <w:cantSplit w:val="0"/>
          <w:tblHeader w:val="0"/>
        </w:trPr>
        <w:tc>
          <w:tcPr/>
          <w:p w:rsidR="00000000" w:rsidDel="00000000" w:rsidP="00000000" w:rsidRDefault="00000000" w:rsidRPr="00000000" w14:paraId="000002B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B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B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B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FR-214</w:t>
            </w:r>
          </w:p>
        </w:tc>
        <w:tc>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The system shall implement premium calculation fallbacks: If insurer API fails, use cached rates (max 24hrs old); if unavailable, queue quote and notify customer within 2 hours(</w:t>
            </w:r>
            <w:r w:rsidDel="00000000" w:rsidR="00000000" w:rsidRPr="00000000">
              <w:rPr>
                <w:rFonts w:ascii="Calibri" w:cs="Calibri" w:eastAsia="Calibri" w:hAnsi="Calibri"/>
                <w:b w:val="1"/>
                <w:bCs w:val="1"/>
                <w:rtl w:val="0"/>
              </w:rPr>
              <w:t xml:space="preserve">Bimafy as example</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 Fallback logic tested</w:t>
              <w:br w:type="textWrapping"/>
              <w:t xml:space="preserve">• Cache validation</w:t>
              <w:br w:type="textWrapping"/>
              <w:t xml:space="preserve">• Queue notification works</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FR-215</w:t>
            </w:r>
          </w:p>
        </w:tc>
        <w:tc>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The system shall handle premium calculation edge cases: age-based loading, occupation risk factors, pre-existing conditions with clear messaging</w:t>
            </w:r>
          </w:p>
        </w:tc>
        <w:tc>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 All edge cases covered</w:t>
              <w:br w:type="textWrapping"/>
              <w:t xml:space="preserve">• Messaging user-friendly</w:t>
              <w:br w:type="textWrapping"/>
              <w:t xml:space="preserve">• Actuarial validation</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FR-216</w:t>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The system shall implement duplicate policy detection: Block duplicate policy purchase for same product + same insured person within 30 days; allow cross-product purchases</w:t>
            </w:r>
          </w:p>
        </w:tc>
        <w:tc>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 Detection accurate</w:t>
              <w:br w:type="textWrapping"/>
              <w:t xml:space="preserve">• Cross-product allowed</w:t>
              <w:br w:type="textWrapping"/>
              <w:t xml:space="preserve">• Clear error message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FR-217</w:t>
            </w:r>
          </w:p>
        </w:tc>
        <w:tc>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The system shall enable policy merge workflow: Focal Person can merge duplicate accounts after verifying NID, transfer policies, consolidate claims history</w:t>
            </w:r>
          </w:p>
        </w:tc>
        <w:tc>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 Merge workflow tested</w:t>
              <w:br w:type="textWrapping"/>
              <w:t xml:space="preserve">• Data integrity maintained</w:t>
              <w:br w:type="textWrapping"/>
              <w:t xml:space="preserve">• Audit logged</w:t>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FR-218</w:t>
            </w:r>
          </w:p>
        </w:tc>
        <w:tc>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The system shall define claim status state machine: Submitted → Under Review → Documents Requested → Approved/Rejected → Payment Initiated → Settled/Closed</w:t>
            </w:r>
          </w:p>
        </w:tc>
        <w:tc>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 State machine implemented</w:t>
              <w:br w:type="textWrapping"/>
              <w:t xml:space="preserve">• Invalid transitions blocked</w:t>
              <w:br w:type="textWrapping"/>
              <w:t xml:space="preserve">• Status tracking accurate</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FR-219</w:t>
            </w:r>
          </w:p>
        </w:tc>
        <w:tc>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The system shall enforce claim status transition rules: Auto-move to "Documents Requested" if incomplete; require Business Admin+Focal Person approval for &gt;BDT 50K</w:t>
            </w:r>
          </w:p>
        </w:tc>
        <w:tc>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 Transition rules enforced</w:t>
              <w:br w:type="textWrapping"/>
              <w:t xml:space="preserve">• Approval routing correct</w:t>
              <w:br w:type="textWrapping"/>
              <w:t xml:space="preserve">• Notifications sent</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FR-220</w:t>
            </w:r>
          </w:p>
        </w:tc>
        <w:tc>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The system shall implement gamified renewal rewards program offering discounts or gift vouchers for early renewals</w:t>
            </w:r>
          </w:p>
        </w:tc>
        <w:tc>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Points calculation engine, partner voucher integration, leaderboard</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FR-221</w:t>
            </w:r>
          </w:p>
        </w:tc>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logic: 30-day grace period post-expiry with coverage continued; auto-lapse if unpaid after grace period</w:t>
            </w:r>
          </w:p>
        </w:tc>
        <w:tc>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 Grace period enforced</w:t>
              <w:br w:type="textWrapping"/>
              <w:t xml:space="preserve">• Coverage continued</w:t>
              <w:br w:type="textWrapping"/>
              <w:t xml:space="preserve">• Auto-lapse works</w:t>
              <w:br w:type="textWrapping"/>
              <w:t xml:space="preserve">• Customer notified</w:t>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FR-222</w:t>
            </w:r>
          </w:p>
        </w:tc>
        <w:tc>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The system shall enable lapsed policy reinstatement: Allow reinstatement within 90 days of lapse with medical underwriting; require Focal Person approval</w:t>
            </w:r>
          </w:p>
        </w:tc>
        <w:tc>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 Reinstatement workflow</w:t>
              <w:br w:type="textWrapping"/>
              <w:t xml:space="preserve">• Medical underwriting integrated</w:t>
              <w:br w:type="textWrapping"/>
              <w:t xml:space="preserve">• Approval required</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Financial Operations</w:t>
      </w:r>
    </w:p>
    <w:p w:rsidR="00000000" w:rsidDel="00000000" w:rsidP="00000000" w:rsidRDefault="00000000" w:rsidRPr="00000000" w14:paraId="000002E5">
      <w:pPr>
        <w:pStyle w:val="Heading3"/>
        <w:rPr>
          <w:sz w:val="26"/>
          <w:szCs w:val="26"/>
        </w:rPr>
      </w:pPr>
      <w:r w:rsidDel="00000000" w:rsidR="00000000" w:rsidRPr="00000000">
        <w:rPr>
          <w:sz w:val="26"/>
          <w:szCs w:val="26"/>
          <w:rtl w:val="0"/>
        </w:rPr>
        <w:t xml:space="preserve">4.7 Payment Processing (FG-007)</w:t>
      </w:r>
    </w:p>
    <w:tbl>
      <w:tblPr>
        <w:tblStyle w:val="Table1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5040"/>
        <w:gridCol w:w="972"/>
        <w:gridCol w:w="2340"/>
        <w:tblGridChange w:id="0">
          <w:tblGrid>
            <w:gridCol w:w="1008"/>
            <w:gridCol w:w="5040"/>
            <w:gridCol w:w="972"/>
            <w:gridCol w:w="2340"/>
          </w:tblGrid>
        </w:tblGridChange>
      </w:tblGrid>
      <w:tr>
        <w:trPr>
          <w:cantSplit w:val="0"/>
          <w:tblHeader w:val="0"/>
        </w:trPr>
        <w:tc>
          <w:tcPr/>
          <w:p w:rsidR="00000000" w:rsidDel="00000000" w:rsidP="00000000" w:rsidRDefault="00000000" w:rsidRPr="00000000" w14:paraId="000002E6">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E7">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E8">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E9">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FR-073</w:t>
            </w:r>
          </w:p>
        </w:tc>
        <w:tc>
          <w:tcPr/>
          <w:p w:rsidR="00000000" w:rsidDel="00000000" w:rsidP="00000000" w:rsidRDefault="00000000" w:rsidRPr="00000000" w14:paraId="000002EB">
            <w:pPr>
              <w:rPr>
                <w:rFonts w:ascii="Calibri" w:cs="Calibri" w:eastAsia="Calibri" w:hAnsi="Calibri"/>
                <w:highlight w:val="yellow"/>
              </w:rPr>
            </w:pPr>
            <w:r w:rsidDel="00000000" w:rsidR="00000000" w:rsidRPr="00000000">
              <w:rPr>
                <w:rFonts w:ascii="Calibri" w:cs="Calibri" w:eastAsia="Calibri" w:hAnsi="Calibri"/>
                <w:rtl w:val="0"/>
              </w:rPr>
              <w:t xml:space="preserve">The system shall support multiple payment methods: bKash, Nagad, Rocket, Bank Transfer, Credit/Debit Card, </w:t>
            </w:r>
            <w:r w:rsidDel="00000000" w:rsidR="00000000" w:rsidRPr="00000000">
              <w:rPr>
                <w:rFonts w:ascii="Calibri" w:cs="Calibri" w:eastAsia="Calibri" w:hAnsi="Calibri"/>
                <w:highlight w:val="yellow"/>
                <w:rtl w:val="0"/>
              </w:rPr>
              <w:t xml:space="preserve">Manual Cash/Cheque(Remove it)</w:t>
            </w:r>
          </w:p>
        </w:tc>
        <w:tc>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All MFS integrated, card via hosted payment page, manual verification</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FR-074</w:t>
            </w:r>
          </w:p>
        </w:tc>
        <w:tc>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The system shall integrate bKash payment gateway with production credentials and sandbox for testing</w:t>
            </w:r>
          </w:p>
        </w:tc>
        <w:tc>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Transaction success rate &gt;99%, fallback to manual on failure</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FR-075</w:t>
            </w:r>
          </w:p>
        </w:tc>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The system shall integrate Nagad and Rocket MFS with tokenization for recurring payments</w:t>
            </w:r>
          </w:p>
        </w:tc>
        <w:tc>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Secure token storage, PCI-DSS Level SAQ-A compliance</w:t>
            </w:r>
          </w:p>
        </w:tc>
      </w:tr>
      <w:tr>
        <w:trPr>
          <w:cantSplit w:val="0"/>
          <w:tblHeader w:val="0"/>
        </w:trPr>
        <w:tc>
          <w:tcPr/>
          <w:p w:rsidR="00000000" w:rsidDel="00000000" w:rsidP="00000000" w:rsidRDefault="00000000" w:rsidRPr="00000000" w14:paraId="000002F6">
            <w:pPr>
              <w:rPr/>
            </w:pPr>
            <w:r w:rsidDel="00000000" w:rsidR="00000000" w:rsidRPr="00000000">
              <w:rPr>
                <w:rtl w:val="0"/>
              </w:rPr>
              <w:t xml:space="preserve">FR-076</w:t>
            </w:r>
          </w:p>
        </w:tc>
        <w:tc>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The system shall support manual payment with proof upload (bank receipt, bKash screenshot) for verification</w:t>
            </w:r>
          </w:p>
        </w:tc>
        <w:tc>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Image upload &lt;5MB, admin verification within 24hrs</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FR-077</w:t>
            </w:r>
          </w:p>
        </w:tc>
        <w:tc>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The system shall implement payment verification workflow: pending → verified → policy activated OR rejected → refund</w:t>
            </w:r>
          </w:p>
        </w:tc>
        <w:tc>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Admin approval for manual payments, automated for MFS</w:t>
            </w:r>
          </w:p>
        </w:tc>
      </w:tr>
      <w:tr>
        <w:trPr>
          <w:cantSplit w:val="0"/>
          <w:tblHeader w:val="0"/>
        </w:trPr>
        <w:tc>
          <w:tcPr/>
          <w:p w:rsidR="00000000" w:rsidDel="00000000" w:rsidP="00000000" w:rsidRDefault="00000000" w:rsidRPr="00000000" w14:paraId="000002FE">
            <w:pPr>
              <w:rPr/>
            </w:pPr>
            <w:r w:rsidDel="00000000" w:rsidR="00000000" w:rsidRPr="00000000">
              <w:rPr>
                <w:rtl w:val="0"/>
              </w:rPr>
              <w:t xml:space="preserve">FR-078</w:t>
            </w:r>
          </w:p>
        </w:tc>
        <w:tc>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The system shall generate payment receipt with transaction ID, amount, date, policy number</w:t>
            </w:r>
          </w:p>
        </w:tc>
        <w:tc>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PDF receipt sent via SMS/email within 5 minutes</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FR-079</w:t>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The system shall support partial payment and installment plans for high-premium policies (Monthly,quarterly, half-yearly, annual)</w:t>
            </w:r>
          </w:p>
        </w:tc>
        <w:tc>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Auto-reminders before due date, grace period 15 days</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FR-080</w:t>
            </w:r>
          </w:p>
        </w:tc>
        <w:tc>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The system shall implement payment retry mechanism with exponential backoff for failed transactions</w:t>
            </w:r>
          </w:p>
        </w:tc>
        <w:tc>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Max 3 retries, customer notified on each attempt</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FR-081</w:t>
            </w:r>
          </w:p>
        </w:tc>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The system shall support refund processing for policy cancellation with configurable refund rules</w:t>
            </w:r>
          </w:p>
        </w:tc>
        <w:tc>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Refund initiated within 7 days, credited to original payment method</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FR-082</w:t>
            </w:r>
          </w:p>
        </w:tc>
        <w:tc>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The system shall integrate TigerBeetle for financial transaction recording with double-entry bookkeeping</w:t>
            </w:r>
          </w:p>
        </w:tc>
        <w:tc>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All transactions recorded, real-time balance reconciliation</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FR-083</w:t>
            </w:r>
          </w:p>
        </w:tc>
        <w:tc>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The system shall maintain payment audit trail with immutable logs for regulatory compliance( </w:t>
            </w:r>
            <w:r w:rsidDel="00000000" w:rsidR="00000000" w:rsidRPr="00000000">
              <w:rPr>
                <w:rFonts w:ascii="Calibri" w:cs="Calibri" w:eastAsia="Calibri" w:hAnsi="Calibri"/>
                <w:b w:val="1"/>
                <w:bCs w:val="1"/>
                <w:rtl w:val="0"/>
              </w:rPr>
              <w:t xml:space="preserve">CFO /Finance dependency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PostgreSQL + S3 storage, 20-year retention</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Claims Management</w:t>
      </w:r>
    </w:p>
    <w:p w:rsidR="00000000" w:rsidDel="00000000" w:rsidP="00000000" w:rsidRDefault="00000000" w:rsidRPr="00000000" w14:paraId="00000318">
      <w:pPr>
        <w:pStyle w:val="Heading3"/>
        <w:rPr>
          <w:sz w:val="26"/>
          <w:szCs w:val="26"/>
        </w:rPr>
      </w:pPr>
      <w:r w:rsidDel="00000000" w:rsidR="00000000" w:rsidRPr="00000000">
        <w:rPr>
          <w:sz w:val="26"/>
          <w:szCs w:val="26"/>
          <w:rtl w:val="0"/>
        </w:rPr>
        <w:t xml:space="preserve">4.8 Claims Management (FG-008)</w:t>
      </w:r>
    </w:p>
    <w:tbl>
      <w:tblPr>
        <w:tblStyle w:val="Table1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1050"/>
        <w:gridCol w:w="2175"/>
        <w:tblGridChange w:id="0">
          <w:tblGrid>
            <w:gridCol w:w="1005"/>
            <w:gridCol w:w="5130"/>
            <w:gridCol w:w="1050"/>
            <w:gridCol w:w="2175"/>
          </w:tblGrid>
        </w:tblGridChange>
      </w:tblGrid>
      <w:tr>
        <w:trPr>
          <w:cantSplit w:val="0"/>
          <w:tblHeader w:val="0"/>
        </w:trPr>
        <w:tc>
          <w:tcPr/>
          <w:p w:rsidR="00000000" w:rsidDel="00000000" w:rsidP="00000000" w:rsidRDefault="00000000" w:rsidRPr="00000000" w14:paraId="0000031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1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1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1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FR-041</w:t>
            </w:r>
          </w:p>
        </w:tc>
        <w:tc>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The system shall provide fixed-step claim submission form: policy selection, incident details, claim reason, document upload (images, bills, reports).Claim tracker must be shown.</w:t>
            </w:r>
          </w:p>
        </w:tc>
        <w:tc>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Form completion &lt;5 minutes, draft saving at each step</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FR-042</w:t>
            </w:r>
          </w:p>
        </w:tc>
        <w:tc>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The system shall validate claim eligibility: policy active, within coverage period, claim type covered, no duplicate submission</w:t>
            </w:r>
          </w:p>
        </w:tc>
        <w:tc>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Validation in &lt;3s, clear error messages on rejection</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FR-043</w:t>
            </w:r>
          </w:p>
        </w:tc>
        <w:tc>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The system shall generate unique claim number with format: CLM-YYYY-XXXX-NNNNNN and digital hash for submission integrity</w:t>
            </w:r>
          </w:p>
        </w:tc>
        <w:tc>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Collision-free numbering, SHA-256 hash for document integrity</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FR-044</w:t>
            </w:r>
          </w:p>
        </w:tc>
        <w:tc>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The system shall automatically notify partner/insurer upon claim submission with shared status dashboard</w:t>
            </w:r>
          </w:p>
        </w:tc>
        <w:tc>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Notification within 60s, dashboard accessible to all stakeholders</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FR-045</w:t>
            </w:r>
          </w:p>
        </w:tc>
        <w:tc>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The system shall provide real-time claim status tracking: Submitted, Under Review, Approved, Rejected, Settled.Customer should notify through push notification and SMS </w:t>
            </w:r>
          </w:p>
        </w:tc>
        <w:tc>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Status updates visible in &lt;5s, push notifications on status change</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FR-046</w:t>
            </w:r>
          </w:p>
        </w:tc>
        <w:tc>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The system shall implement tiered approval workflow based on claim amount as per Approval Matrix</w:t>
            </w:r>
          </w:p>
        </w:tc>
        <w:tc>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Auto-routing to correct approver, escalation on timeout</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FR-047</w:t>
            </w:r>
          </w:p>
        </w:tc>
        <w:tc>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The system shall support document verification with image quality check, OCR extraction, and fraud detection</w:t>
            </w:r>
          </w:p>
        </w:tc>
        <w:tc>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Image validation &lt;10s, OCR accuracy &gt;85%, duplicate detection</w:t>
            </w:r>
          </w:p>
        </w:tc>
      </w:tr>
      <w:tr>
        <w:trPr>
          <w:cantSplit w:val="0"/>
          <w:tblHeader w:val="0"/>
        </w:trPr>
        <w:tc>
          <w:tcPr/>
          <w:p w:rsidR="00000000" w:rsidDel="00000000" w:rsidP="00000000" w:rsidRDefault="00000000" w:rsidRPr="00000000" w14:paraId="00000339">
            <w:pPr>
              <w:rPr/>
            </w:pPr>
            <w:r w:rsidDel="00000000" w:rsidR="00000000" w:rsidRPr="00000000">
              <w:rPr>
                <w:rtl w:val="0"/>
              </w:rPr>
              <w:t xml:space="preserve">FR-048</w:t>
            </w:r>
          </w:p>
        </w:tc>
        <w:tc>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The system shall provide chat interface between customer, partner agent, and focal person for claim discussion</w:t>
            </w:r>
          </w:p>
        </w:tc>
        <w:tc>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Real-time messaging, file attachment support, message history</w:t>
            </w:r>
          </w:p>
        </w:tc>
      </w:tr>
      <w:tr>
        <w:trPr>
          <w:cantSplit w:val="0"/>
          <w:tblHeader w:val="0"/>
        </w:trPr>
        <w:tc>
          <w:tcPr/>
          <w:p w:rsidR="00000000" w:rsidDel="00000000" w:rsidP="00000000" w:rsidRDefault="00000000" w:rsidRPr="00000000" w14:paraId="0000033D">
            <w:pPr>
              <w:rPr/>
            </w:pPr>
            <w:r w:rsidDel="00000000" w:rsidR="00000000" w:rsidRPr="00000000">
              <w:rPr>
                <w:rtl w:val="0"/>
              </w:rPr>
              <w:t xml:space="preserve">FR-049</w:t>
            </w:r>
          </w:p>
        </w:tc>
        <w:tc>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The system shall support WebRTC video call for claim verification and inspection</w:t>
            </w:r>
          </w:p>
        </w:tc>
        <w:tc>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HD video quality, screen sharing, call recording for audit</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FR-050</w:t>
            </w:r>
          </w:p>
        </w:tc>
        <w:tc>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The system shall allow partner to add verification notes and approve/reject with reason</w:t>
            </w:r>
          </w:p>
        </w:tc>
        <w:tc>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Notes timestamped, approval requires mandatory reason field</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FR-051</w:t>
            </w:r>
          </w:p>
        </w:tc>
        <w:tc>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The system shall enforce joint approval by Business Admin and Focal Person for claims BDT 50K-2L(</w:t>
            </w:r>
            <w:r w:rsidDel="00000000" w:rsidR="00000000" w:rsidRPr="00000000">
              <w:rPr>
                <w:rFonts w:ascii="Calibri" w:cs="Calibri" w:eastAsia="Calibri" w:hAnsi="Calibri"/>
                <w:shd w:fill="d9ead3" w:val="clear"/>
                <w:rtl w:val="0"/>
              </w:rPr>
              <w:t xml:space="preserve">Only insurance company will provide Approval</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Both approvals required, timeout escalation after 5 days</w:t>
            </w:r>
          </w:p>
        </w:tc>
      </w:tr>
      <w:tr>
        <w:trPr>
          <w:cantSplit w:val="0"/>
          <w:tblHeader w:val="0"/>
        </w:trPr>
        <w:tc>
          <w:tcPr/>
          <w:p w:rsidR="00000000" w:rsidDel="00000000" w:rsidP="00000000" w:rsidRDefault="00000000" w:rsidRPr="00000000" w14:paraId="00000349">
            <w:pPr>
              <w:ind w:firstLine="0"/>
              <w:rPr/>
            </w:pPr>
            <w:r w:rsidDel="00000000" w:rsidR="00000000" w:rsidRPr="00000000">
              <w:rPr>
                <w:rtl w:val="0"/>
              </w:rPr>
              <w:t xml:space="preserve">FR-052</w:t>
            </w:r>
          </w:p>
        </w:tc>
        <w:tc>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The system shall automate payment process upon claim approval as per customer's selected payment channel</w:t>
            </w:r>
          </w:p>
        </w:tc>
        <w:tc>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Payment initiated within 24hrs, confirmation sent to customer</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FR-053</w:t>
            </w:r>
          </w:p>
        </w:tc>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The system shall support Zero Human Touch Claims (ZHTC) for auto-verification and payment of small claims (&lt;BDT 10K) with partner pre-agreement</w:t>
            </w:r>
          </w:p>
        </w:tc>
        <w:tc>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95% automation rate, ML-based fraud check, instant settlement</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FR-054</w:t>
            </w:r>
          </w:p>
        </w:tc>
        <w:tc>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The system shall implement fraud detection: frequent claims (&gt;3 in 6 months), duplicate documents, rapid policy-to-claim (&lt;48hrs)</w:t>
            </w:r>
          </w:p>
        </w:tc>
        <w:tc>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Auto-flagging with risk score, manual review queue, customer warning system</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FR-055</w:t>
            </w:r>
          </w:p>
        </w:tc>
        <w:tc>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The system shall auto-revoke customer access for confirmed fraud as per InsureTech policy</w:t>
            </w:r>
          </w:p>
        </w:tc>
        <w:tc>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Account suspension after approval, appeal process available</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FR-056</w:t>
            </w:r>
          </w:p>
        </w:tc>
        <w:tc>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The system shall maintain balance sheet on Customer, Partner, Agent, and InsureTech level for selected time periods</w:t>
            </w:r>
          </w:p>
        </w:tc>
        <w:tc>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Daily, monthly, quarterly reconciliation, export to Excel/PDF</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FR-057</w:t>
            </w:r>
          </w:p>
        </w:tc>
        <w:tc>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The system shall track Turn Around Time (TAT) per approval level and alert on SLA breach</w:t>
            </w:r>
          </w:p>
        </w:tc>
        <w:tc>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Real-time TAT monitoring, email alerts on approaching deadline</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FR-058</w:t>
            </w:r>
          </w:p>
        </w:tc>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The system shall provide claim history and analytics for risk assessment and premium adjustment</w:t>
            </w:r>
          </w:p>
        </w:tc>
        <w:tc>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Claim frequency report, average claim amount, settlement ratio</w:t>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Claims Approval Matrix</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yellow"/>
          <w:rtl w:val="0"/>
        </w:rPr>
        <w:t xml:space="preserve">Only For Insurance Company</w:t>
      </w:r>
      <w:r w:rsidDel="00000000" w:rsidR="00000000" w:rsidRPr="00000000">
        <w:rPr>
          <w:rFonts w:ascii="Calibri" w:cs="Calibri" w:eastAsia="Calibri" w:hAnsi="Calibri"/>
          <w:sz w:val="24"/>
          <w:szCs w:val="24"/>
          <w:rtl w:val="0"/>
        </w:rPr>
        <w:t xml:space="preserve">)</w:t>
      </w:r>
    </w:p>
    <w:tbl>
      <w:tblPr>
        <w:tblStyle w:val="Table1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67">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368">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369">
            <w:pPr>
              <w:jc w:val="center"/>
              <w:rPr>
                <w:sz w:val="24"/>
                <w:szCs w:val="24"/>
              </w:rPr>
            </w:pPr>
            <w:r w:rsidDel="00000000" w:rsidR="00000000" w:rsidRPr="00000000">
              <w:rPr>
                <w:sz w:val="24"/>
                <w:szCs w:val="24"/>
                <w:rtl w:val="0"/>
              </w:rPr>
              <w:t xml:space="preserve">Approver(s)</w:t>
            </w:r>
          </w:p>
        </w:tc>
        <w:tc>
          <w:tcPr/>
          <w:p w:rsidR="00000000" w:rsidDel="00000000" w:rsidP="00000000" w:rsidRDefault="00000000" w:rsidRPr="00000000" w14:paraId="0000036A">
            <w:pPr>
              <w:jc w:val="center"/>
              <w:rPr>
                <w:sz w:val="24"/>
                <w:szCs w:val="24"/>
              </w:rPr>
            </w:pPr>
            <w:r w:rsidDel="00000000" w:rsidR="00000000" w:rsidRPr="00000000">
              <w:rPr>
                <w:sz w:val="24"/>
                <w:szCs w:val="24"/>
                <w:rtl w:val="0"/>
              </w:rPr>
              <w:t xml:space="preserve">Maximum TAT</w:t>
            </w:r>
          </w:p>
        </w:tc>
      </w:tr>
      <w:tr>
        <w:trPr>
          <w:cantSplit w:val="0"/>
          <w:trHeight w:val="531.109375" w:hRule="atLeast"/>
          <w:tblHeader w:val="0"/>
        </w:trPr>
        <w:tc>
          <w:tcPr/>
          <w:p w:rsidR="00000000" w:rsidDel="00000000" w:rsidP="00000000" w:rsidRDefault="00000000" w:rsidRPr="00000000" w14:paraId="0000036B">
            <w:pPr>
              <w:rPr/>
            </w:pPr>
            <w:r w:rsidDel="00000000" w:rsidR="00000000" w:rsidRPr="00000000">
              <w:rPr>
                <w:rtl w:val="0"/>
              </w:rPr>
              <w:t xml:space="preserve">BDT 0-10K</w:t>
            </w:r>
          </w:p>
        </w:tc>
        <w:tc>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System Auto-Approval OR Claims Officer</w:t>
            </w:r>
          </w:p>
        </w:tc>
        <w:tc>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rHeight w:val="265.5546875" w:hRule="atLeast"/>
          <w:tblHeader w:val="0"/>
        </w:trPr>
        <w:tc>
          <w:tcPr/>
          <w:p w:rsidR="00000000" w:rsidDel="00000000" w:rsidP="00000000" w:rsidRDefault="00000000" w:rsidRPr="00000000" w14:paraId="0000036F">
            <w:pPr>
              <w:rPr/>
            </w:pPr>
            <w:r w:rsidDel="00000000" w:rsidR="00000000" w:rsidRPr="00000000">
              <w:rPr>
                <w:rtl w:val="0"/>
              </w:rPr>
              <w:t xml:space="preserve">BDT 10K-50K</w:t>
            </w:r>
          </w:p>
        </w:tc>
        <w:tc>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rHeight w:val="531.109375" w:hRule="atLeast"/>
          <w:tblHeader w:val="0"/>
        </w:trPr>
        <w:tc>
          <w:tcPr/>
          <w:p w:rsidR="00000000" w:rsidDel="00000000" w:rsidP="00000000" w:rsidRDefault="00000000" w:rsidRPr="00000000" w14:paraId="00000373">
            <w:pPr>
              <w:rPr/>
            </w:pPr>
            <w:r w:rsidDel="00000000" w:rsidR="00000000" w:rsidRPr="00000000">
              <w:rPr>
                <w:rtl w:val="0"/>
              </w:rPr>
              <w:t xml:space="preserve">BDT 50K-2L</w:t>
            </w:r>
          </w:p>
        </w:tc>
        <w:tc>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Business Admin + Focal Person (Joint)</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rHeight w:val="531.109375" w:hRule="atLeast"/>
          <w:tblHeader w:val="0"/>
        </w:trPr>
        <w:tc>
          <w:tcPr/>
          <w:p w:rsidR="00000000" w:rsidDel="00000000" w:rsidP="00000000" w:rsidRDefault="00000000" w:rsidRPr="00000000" w14:paraId="00000377">
            <w:pPr>
              <w:rPr/>
            </w:pPr>
            <w:r w:rsidDel="00000000" w:rsidR="00000000" w:rsidRPr="00000000">
              <w:rPr>
                <w:rtl w:val="0"/>
              </w:rPr>
              <w:t xml:space="preserve">BDT 2L+</w:t>
            </w:r>
          </w:p>
        </w:tc>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4"/>
        <w:rPr>
          <w:i w:val="0"/>
          <w:iCs w:val="0"/>
          <w:sz w:val="26"/>
          <w:szCs w:val="26"/>
        </w:rPr>
      </w:pPr>
      <w:r w:rsidDel="00000000" w:rsidR="00000000" w:rsidRPr="00000000">
        <w:rPr>
          <w:i w:val="0"/>
          <w:iCs w:val="0"/>
          <w:sz w:val="26"/>
          <w:szCs w:val="26"/>
          <w:rtl w:val="0"/>
        </w:rPr>
        <w:t xml:space="preserve">4.8.1 Claims Document Requirements &amp; Processing</w:t>
      </w:r>
    </w:p>
    <w:tbl>
      <w:tblPr>
        <w:tblStyle w:val="Table1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4860"/>
        <w:gridCol w:w="1152"/>
        <w:gridCol w:w="2340"/>
        <w:tblGridChange w:id="0">
          <w:tblGrid>
            <w:gridCol w:w="1008"/>
            <w:gridCol w:w="4860"/>
            <w:gridCol w:w="1152"/>
            <w:gridCol w:w="2340"/>
          </w:tblGrid>
        </w:tblGridChange>
      </w:tblGrid>
      <w:tr>
        <w:trPr>
          <w:cantSplit w:val="0"/>
          <w:tblHeader w:val="0"/>
        </w:trPr>
        <w:tc>
          <w:tcPr/>
          <w:p w:rsidR="00000000" w:rsidDel="00000000" w:rsidP="00000000" w:rsidRDefault="00000000" w:rsidRPr="00000000" w14:paraId="0000037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8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8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8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FR-103</w:t>
            </w:r>
          </w:p>
        </w:tc>
        <w:tc>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The system shall enforce claims document requirements: PDF/JPG/PNG, max 10MB per file, 50MB total per claim, 300 DPI minimum</w:t>
            </w:r>
          </w:p>
        </w:tc>
        <w:tc>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Client-side validation, OCR quality check</w:t>
            </w:r>
          </w:p>
        </w:tc>
      </w:tr>
      <w:tr>
        <w:trPr>
          <w:cantSplit w:val="0"/>
          <w:tblHeader w:val="0"/>
        </w:trPr>
        <w:tc>
          <w:tcPr/>
          <w:p w:rsidR="00000000" w:rsidDel="00000000" w:rsidP="00000000" w:rsidRDefault="00000000" w:rsidRPr="00000000" w14:paraId="00000387">
            <w:pPr>
              <w:rPr/>
            </w:pPr>
            <w:r w:rsidDel="00000000" w:rsidR="00000000" w:rsidRPr="00000000">
              <w:rPr>
                <w:rtl w:val="0"/>
              </w:rPr>
              <w:t xml:space="preserve">FR-104</w:t>
            </w:r>
          </w:p>
        </w:tc>
        <w:tc>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The system shall calculate co-payment and deductibles: (Claim Amount - Deductible) × Co-payment % with annual deductible tracking</w:t>
            </w:r>
          </w:p>
        </w:tc>
        <w:tc>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Product-level config, breakdown display</w:t>
            </w:r>
          </w:p>
        </w:tc>
      </w:tr>
      <w:tr>
        <w:trPr>
          <w:cantSplit w:val="0"/>
          <w:tblHeader w:val="0"/>
        </w:trPr>
        <w:tc>
          <w:tcPr/>
          <w:p w:rsidR="00000000" w:rsidDel="00000000" w:rsidP="00000000" w:rsidRDefault="00000000" w:rsidRPr="00000000" w14:paraId="0000038B">
            <w:pPr>
              <w:rPr/>
            </w:pPr>
            <w:r w:rsidDel="00000000" w:rsidR="00000000" w:rsidRPr="00000000">
              <w:rPr>
                <w:rtl w:val="0"/>
              </w:rPr>
              <w:t xml:space="preserve">FR-105</w:t>
            </w:r>
          </w:p>
        </w:tc>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The system shall support claims reimbursement workflow with document review and bank/MFS transfer within 7-15 working days(</w:t>
            </w:r>
            <w:r w:rsidDel="00000000" w:rsidR="00000000" w:rsidRPr="00000000">
              <w:rPr>
                <w:rFonts w:ascii="Calibri" w:cs="Calibri" w:eastAsia="Calibri" w:hAnsi="Calibri"/>
                <w:highlight w:val="yellow"/>
                <w:rtl w:val="0"/>
              </w:rPr>
              <w:t xml:space="preserve">It will handle by insurance company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Document verification, payment processing, status notifications</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Partner Ecosystem</w:t>
      </w:r>
    </w:p>
    <w:p w:rsidR="00000000" w:rsidDel="00000000" w:rsidP="00000000" w:rsidRDefault="00000000" w:rsidRPr="00000000" w14:paraId="000003A2">
      <w:pPr>
        <w:pStyle w:val="Heading3"/>
        <w:ind w:firstLine="0"/>
        <w:rPr>
          <w:sz w:val="26"/>
          <w:szCs w:val="26"/>
        </w:rPr>
      </w:pPr>
      <w:r w:rsidDel="00000000" w:rsidR="00000000" w:rsidRPr="00000000">
        <w:rPr>
          <w:sz w:val="26"/>
          <w:szCs w:val="26"/>
          <w:rtl w:val="0"/>
        </w:rPr>
        <w:t xml:space="preserve">4.9 Partner &amp; Agent Management (FG-009)</w:t>
      </w:r>
    </w:p>
    <w:tbl>
      <w:tblPr>
        <w:tblStyle w:val="Table1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5"/>
        <w:gridCol w:w="5040"/>
        <w:gridCol w:w="1050"/>
        <w:gridCol w:w="2175"/>
        <w:tblGridChange w:id="0">
          <w:tblGrid>
            <w:gridCol w:w="1095"/>
            <w:gridCol w:w="5040"/>
            <w:gridCol w:w="1050"/>
            <w:gridCol w:w="2175"/>
          </w:tblGrid>
        </w:tblGridChange>
      </w:tblGrid>
      <w:tr>
        <w:trPr>
          <w:cantSplit w:val="0"/>
          <w:trHeight w:val="178" w:hRule="atLeast"/>
          <w:tblHeader w:val="0"/>
        </w:trPr>
        <w:tc>
          <w:tcPr/>
          <w:p w:rsidR="00000000" w:rsidDel="00000000" w:rsidP="00000000" w:rsidRDefault="00000000" w:rsidRPr="00000000" w14:paraId="000003A3">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A4">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A5">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A6">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FR-059</w:t>
            </w:r>
          </w:p>
        </w:tc>
        <w:tc>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The system shall support partner onboarding workflow: application submission, KYB verification, MOU upload, approval by Focal Person</w:t>
            </w:r>
          </w:p>
        </w:tc>
        <w:tc>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Complete onboarding in &lt;7 days, status tracking at each step</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FR-060</w:t>
            </w:r>
          </w:p>
        </w:tc>
        <w:tc>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The system shall collect partner information: organization name, type (hospital/MFS/e-commerce/agent), trade license, TIN, bank account, contact details</w:t>
            </w:r>
          </w:p>
        </w:tc>
        <w:tc>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All mandatory fields validated, document verification required</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FR-061</w:t>
            </w:r>
          </w:p>
        </w:tc>
        <w:tc>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The system shall implement KYB (Know Your Business) verification with trade license validation and credit check</w:t>
            </w:r>
          </w:p>
        </w:tc>
        <w:tc>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Automated validation where possible, manual review for exceptions</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FR-062</w:t>
            </w:r>
          </w:p>
        </w:tc>
        <w:tc>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The system shall provide dedicated partner portal with dashboard showing: leads, conversions, commissions, analytics</w:t>
            </w:r>
          </w:p>
        </w:tc>
        <w:tc>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Dashboard loads &lt;3s, real-time data updates, export functionality</w:t>
            </w:r>
          </w:p>
        </w:tc>
      </w:tr>
      <w:tr>
        <w:trPr>
          <w:cantSplit w:val="0"/>
          <w:tblHeader w:val="0"/>
        </w:trPr>
        <w:tc>
          <w:tcPr/>
          <w:p w:rsidR="00000000" w:rsidDel="00000000" w:rsidP="00000000" w:rsidRDefault="00000000" w:rsidRPr="00000000" w14:paraId="000003B7">
            <w:pPr>
              <w:rPr/>
            </w:pPr>
            <w:r w:rsidDel="00000000" w:rsidR="00000000" w:rsidRPr="00000000">
              <w:rPr>
                <w:rtl w:val="0"/>
              </w:rPr>
              <w:t xml:space="preserve">FR-063</w:t>
            </w:r>
          </w:p>
        </w:tc>
        <w:tc>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The system shall calculate and track partner commissions based on configurable rates (acquisition, renewal, claims assistance)</w:t>
            </w:r>
          </w:p>
        </w:tc>
        <w:tc>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Commission calculated on policy activation, monthly payout reports</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FR-064</w:t>
            </w:r>
          </w:p>
        </w:tc>
        <w:tc>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The system shall support partner API integration for embedded insurance (e-commerce checkout, hospital admission)</w:t>
            </w:r>
          </w:p>
        </w:tc>
        <w:tc>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RESTful API with sandbox, developer documentation, webhook support</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FR-065</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The system shall enable partner to initiate policy purchase on behalf of customer with consent and authentication</w:t>
            </w:r>
          </w:p>
        </w:tc>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Customer OTP verification required, policy linked to customer account</w:t>
            </w:r>
          </w:p>
        </w:tc>
      </w:tr>
      <w:tr>
        <w:trPr>
          <w:cantSplit w:val="0"/>
          <w:tblHeader w:val="0"/>
        </w:trPr>
        <w:tc>
          <w:tcPr/>
          <w:p w:rsidR="00000000" w:rsidDel="00000000" w:rsidP="00000000" w:rsidRDefault="00000000" w:rsidRPr="00000000" w14:paraId="000003C3">
            <w:pPr>
              <w:rPr/>
            </w:pPr>
            <w:r w:rsidDel="00000000" w:rsidR="00000000" w:rsidRPr="00000000">
              <w:rPr>
                <w:rtl w:val="0"/>
              </w:rPr>
              <w:t xml:space="preserve">FR-066</w:t>
            </w:r>
          </w:p>
        </w:tc>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The system shall provide Focal Person portal for partner management: verification, approval, dispute resolution, performance monitoring</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Full CRUD operations on partners, approval workflow, audit trail</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FR-067</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The system shall support multi-level agent hierarchy under partners (Partner Admin &gt; Regional Manager &gt; Agent)</w:t>
            </w:r>
          </w:p>
        </w:tc>
        <w:tc>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Hierarchical commission split, territory management, performance tracking</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FR-068</w:t>
            </w:r>
          </w:p>
        </w:tc>
        <w:tc>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The system shall track partner performance metrics: policies sold, claim settlement ratio, customer satisfaction, fraud incidents</w:t>
            </w:r>
          </w:p>
        </w:tc>
        <w:tc>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Weekly/monthly reports, performance scoring, alerts on anomalies</w:t>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FR-069</w:t>
            </w:r>
          </w:p>
        </w:tc>
        <w:tc>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The system shall support partner suspension/termination with graceful policy transfer mechanism</w:t>
            </w:r>
          </w:p>
        </w:tc>
        <w:tc>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Existing policies remain active, new sales blocked, customer notification</w:t>
            </w:r>
          </w:p>
        </w:tc>
      </w:tr>
    </w:tbl>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4"/>
        <w:rPr>
          <w:i w:val="0"/>
          <w:iCs w:val="0"/>
          <w:sz w:val="26"/>
          <w:szCs w:val="26"/>
        </w:rPr>
      </w:pPr>
      <w:r w:rsidDel="00000000" w:rsidR="00000000" w:rsidRPr="00000000">
        <w:rPr>
          <w:i w:val="0"/>
          <w:iCs w:val="0"/>
          <w:sz w:val="26"/>
          <w:szCs w:val="26"/>
          <w:rtl w:val="0"/>
        </w:rPr>
        <w:t xml:space="preserve">4.9.1 Stakeholder Hierarchy &amp; Focal Person Role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3D6">
      <w:pPr>
        <w:spacing w:after="120" w:lineRule="auto"/>
        <w:rPr>
          <w:b w:val="1"/>
          <w:bCs w:val="1"/>
        </w:rPr>
      </w:pPr>
      <w:r w:rsidDel="00000000" w:rsidR="00000000" w:rsidRPr="00000000">
        <w:rPr>
          <w:rtl w:val="0"/>
        </w:rPr>
      </w:r>
    </w:p>
    <w:p w:rsidR="00000000" w:rsidDel="00000000" w:rsidP="00000000" w:rsidRDefault="00000000" w:rsidRPr="00000000" w14:paraId="000003D7">
      <w:pPr>
        <w:spacing w:after="120" w:lineRule="auto"/>
        <w:rPr>
          <w:b w:val="1"/>
          <w:bCs w:val="1"/>
        </w:rPr>
      </w:pPr>
      <w:r w:rsidDel="00000000" w:rsidR="00000000" w:rsidRPr="00000000">
        <w:rPr>
          <w:rtl w:val="0"/>
        </w:rPr>
      </w:r>
    </w:p>
    <w:p w:rsidR="00000000" w:rsidDel="00000000" w:rsidP="00000000" w:rsidRDefault="00000000" w:rsidRPr="00000000" w14:paraId="000003D8">
      <w:pPr>
        <w:spacing w:after="12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Focal Person Role Requirements</w:t>
      </w:r>
      <w:r w:rsidDel="00000000" w:rsidR="00000000" w:rsidRPr="00000000">
        <w:rPr>
          <w:rFonts w:ascii="Calibri" w:cs="Calibri" w:eastAsia="Calibri" w:hAnsi="Calibri"/>
          <w:sz w:val="26"/>
          <w:szCs w:val="26"/>
          <w:rtl w:val="0"/>
        </w:rPr>
        <w:t xml:space="preserve">:</w:t>
      </w:r>
    </w:p>
    <w:tbl>
      <w:tblPr>
        <w:tblStyle w:val="Table1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680"/>
        <w:gridCol w:w="1152"/>
        <w:gridCol w:w="2340"/>
        <w:tblGridChange w:id="0">
          <w:tblGrid>
            <w:gridCol w:w="1188"/>
            <w:gridCol w:w="4680"/>
            <w:gridCol w:w="1152"/>
            <w:gridCol w:w="2340"/>
          </w:tblGrid>
        </w:tblGridChange>
      </w:tblGrid>
      <w:tr>
        <w:trPr>
          <w:cantSplit w:val="0"/>
          <w:tblHeader w:val="0"/>
        </w:trPr>
        <w:tc>
          <w:tcPr/>
          <w:p w:rsidR="00000000" w:rsidDel="00000000" w:rsidP="00000000" w:rsidRDefault="00000000" w:rsidRPr="00000000" w14:paraId="000003D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D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D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D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FR-070</w:t>
            </w:r>
          </w:p>
        </w:tc>
        <w:tc>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Focal Person shall have authority to verify and approve/reject partner applications within 3 business days</w:t>
            </w:r>
          </w:p>
        </w:tc>
        <w:tc>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Decision recorded with reason, partner notified automatically</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FR-071</w:t>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Focal Person shall monitor partner compliance and flag suspicious activities for investigation</w:t>
            </w:r>
          </w:p>
        </w:tc>
        <w:tc>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Real-time dashboard with alerts, escalation to Business Admin</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FR-072</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Focal Person shall resolve partner-customer disputes with documented decision trail</w:t>
            </w:r>
          </w:p>
        </w:tc>
        <w:tc>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Dispute resolution within 7 days, audit log maintained</w:t>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3"/>
        <w:rPr>
          <w:sz w:val="26"/>
          <w:szCs w:val="26"/>
        </w:rPr>
      </w:pPr>
      <w:r w:rsidDel="00000000" w:rsidR="00000000" w:rsidRPr="00000000">
        <w:rPr>
          <w:sz w:val="26"/>
          <w:szCs w:val="26"/>
          <w:rtl w:val="0"/>
        </w:rPr>
        <w:t xml:space="preserve">4.10 Partner Portal &amp; Business Intelligence (FG-010)</w:t>
      </w:r>
    </w:p>
    <w:tbl>
      <w:tblPr>
        <w:tblStyle w:val="Table1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340"/>
        <w:tblGridChange w:id="0">
          <w:tblGrid>
            <w:gridCol w:w="1368"/>
            <w:gridCol w:w="4680"/>
            <w:gridCol w:w="972"/>
            <w:gridCol w:w="2340"/>
          </w:tblGrid>
        </w:tblGridChange>
      </w:tblGrid>
      <w:tr>
        <w:trPr>
          <w:cantSplit w:val="0"/>
          <w:tblHeader w:val="0"/>
        </w:trPr>
        <w:tc>
          <w:tcPr/>
          <w:p w:rsidR="00000000" w:rsidDel="00000000" w:rsidP="00000000" w:rsidRDefault="00000000" w:rsidRPr="00000000" w14:paraId="000003F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F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F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F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FR-141</w:t>
            </w:r>
          </w:p>
        </w:tc>
        <w:tc>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The system shall provide hospital partners special dashboard to initiate insurance purchase on behalf of customers</w:t>
            </w:r>
          </w:p>
        </w:tc>
        <w:tc>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Patient data prefill from hospital system, consent capture</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FR-142</w:t>
            </w:r>
          </w:p>
        </w:tc>
        <w:tc>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The system shall support API for transferring customer records with authentication token and purchase ID</w:t>
            </w:r>
          </w:p>
        </w:tc>
        <w:tc>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RESTful API with OAuth2, data mapping documentation</w:t>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FR-143</w:t>
            </w:r>
          </w:p>
        </w:tc>
        <w:tc>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The system shall provide e-commerce partners embedded widget for insurance product display at checkout</w:t>
            </w:r>
          </w:p>
        </w:tc>
        <w:tc>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JavaScript SDK, responsive design, cart integration</w:t>
            </w:r>
          </w:p>
        </w:tc>
      </w:tr>
      <w:tr>
        <w:trPr>
          <w:cantSplit w:val="0"/>
          <w:tblHeader w:val="0"/>
        </w:trPr>
        <w:tc>
          <w:tcPr/>
          <w:p w:rsidR="00000000" w:rsidDel="00000000" w:rsidP="00000000" w:rsidRDefault="00000000" w:rsidRPr="00000000" w14:paraId="00000400">
            <w:pPr>
              <w:rPr/>
            </w:pPr>
            <w:r w:rsidDel="00000000" w:rsidR="00000000" w:rsidRPr="00000000">
              <w:rPr>
                <w:rtl w:val="0"/>
              </w:rPr>
              <w:t xml:space="preserve">FR-144</w:t>
            </w:r>
          </w:p>
        </w:tc>
        <w:tc>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The system shall provide sandbox environment for 3rd party developers with test credentials and mock data</w:t>
            </w:r>
          </w:p>
        </w:tc>
        <w:tc>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Isolated test environment, sample code, API documentation</w:t>
            </w:r>
          </w:p>
        </w:tc>
      </w:tr>
      <w:tr>
        <w:trPr>
          <w:cantSplit w:val="0"/>
          <w:tblHeader w:val="0"/>
        </w:trPr>
        <w:tc>
          <w:tcPr/>
          <w:p w:rsidR="00000000" w:rsidDel="00000000" w:rsidP="00000000" w:rsidRDefault="00000000" w:rsidRPr="00000000" w14:paraId="00000404">
            <w:pPr>
              <w:rPr/>
            </w:pPr>
            <w:r w:rsidDel="00000000" w:rsidR="00000000" w:rsidRPr="00000000">
              <w:rPr>
                <w:rtl w:val="0"/>
              </w:rPr>
              <w:t xml:space="preserve">FR-145</w:t>
            </w:r>
          </w:p>
        </w:tc>
        <w:tc>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The system shall provide partner analytics: leads generated, conversion rate, commission earned, customer feedback</w:t>
            </w:r>
          </w:p>
        </w:tc>
        <w:tc>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Dashboard with filters, trend charts, export to Excel/PDF</w:t>
            </w:r>
          </w:p>
        </w:tc>
      </w:tr>
      <w:tr>
        <w:trPr>
          <w:cantSplit w:val="0"/>
          <w:tblHeader w:val="0"/>
        </w:trPr>
        <w:tc>
          <w:tcPr/>
          <w:p w:rsidR="00000000" w:rsidDel="00000000" w:rsidP="00000000" w:rsidRDefault="00000000" w:rsidRPr="00000000" w14:paraId="00000408">
            <w:pPr>
              <w:rPr/>
            </w:pPr>
            <w:r w:rsidDel="00000000" w:rsidR="00000000" w:rsidRPr="00000000">
              <w:rPr>
                <w:rtl w:val="0"/>
              </w:rPr>
              <w:t xml:space="preserve">FR-146</w:t>
            </w:r>
          </w:p>
        </w:tc>
        <w:tc>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The system shall provide partner API for retrieving analytics and commission statements programmatically</w:t>
            </w:r>
          </w:p>
        </w:tc>
        <w:tc>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RESTful API, pagination support, webhook for new data</w:t>
            </w:r>
          </w:p>
        </w:tc>
      </w:tr>
      <w:tr>
        <w:trPr>
          <w:cantSplit w:val="0"/>
          <w:tblHeader w:val="0"/>
        </w:trPr>
        <w:tc>
          <w:tcPr/>
          <w:p w:rsidR="00000000" w:rsidDel="00000000" w:rsidP="00000000" w:rsidRDefault="00000000" w:rsidRPr="00000000" w14:paraId="0000040C">
            <w:pPr>
              <w:rPr/>
            </w:pPr>
            <w:r w:rsidDel="00000000" w:rsidR="00000000" w:rsidRPr="00000000">
              <w:rPr>
                <w:rtl w:val="0"/>
              </w:rPr>
              <w:t xml:space="preserve">FR-147</w:t>
            </w:r>
          </w:p>
        </w:tc>
        <w:tc>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The system shall implement Business Intelligence tool (Metabase/Tableau/Power BI) for advanced analytics</w:t>
            </w:r>
          </w:p>
        </w:tc>
        <w:tc>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Read replica connection, pre-built dashboards, scheduled reports</w:t>
            </w:r>
          </w:p>
        </w:tc>
      </w:tr>
      <w:tr>
        <w:trPr>
          <w:cantSplit w:val="0"/>
          <w:tblHeader w:val="0"/>
        </w:trPr>
        <w:tc>
          <w:tcPr/>
          <w:p w:rsidR="00000000" w:rsidDel="00000000" w:rsidP="00000000" w:rsidRDefault="00000000" w:rsidRPr="00000000" w14:paraId="00000410">
            <w:pPr>
              <w:rPr/>
            </w:pPr>
            <w:r w:rsidDel="00000000" w:rsidR="00000000" w:rsidRPr="00000000">
              <w:rPr>
                <w:rtl w:val="0"/>
              </w:rPr>
              <w:t xml:space="preserve">FR-148</w:t>
            </w:r>
          </w:p>
        </w:tc>
        <w:tc>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The system shall provide executive dashboard: daily sales, policy count, claims ratio, revenue, system health</w:t>
            </w:r>
          </w:p>
        </w:tc>
        <w:tc>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Real-time data, drill-down capability, mobile-responsive</w:t>
            </w:r>
          </w:p>
        </w:tc>
      </w:tr>
      <w:tr>
        <w:trPr>
          <w:cantSplit w:val="0"/>
          <w:tblHeader w:val="0"/>
        </w:trPr>
        <w:tc>
          <w:tcPr/>
          <w:p w:rsidR="00000000" w:rsidDel="00000000" w:rsidP="00000000" w:rsidRDefault="00000000" w:rsidRPr="00000000" w14:paraId="00000414">
            <w:pPr>
              <w:rPr/>
            </w:pPr>
            <w:r w:rsidDel="00000000" w:rsidR="00000000" w:rsidRPr="00000000">
              <w:rPr>
                <w:rtl w:val="0"/>
              </w:rPr>
              <w:t xml:space="preserve">FR-205</w:t>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The system shall provide partner-specific branding capability for white-label insurance offerings</w:t>
            </w:r>
          </w:p>
        </w:tc>
        <w:tc>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Custom logo, colors, domain mapping, isolated tenant data</w:t>
            </w:r>
          </w:p>
        </w:tc>
      </w:tr>
      <w:tr>
        <w:trPr>
          <w:cantSplit w:val="0"/>
          <w:tblHeader w:val="0"/>
        </w:trPr>
        <w:tc>
          <w:tcPr/>
          <w:p w:rsidR="00000000" w:rsidDel="00000000" w:rsidP="00000000" w:rsidRDefault="00000000" w:rsidRPr="00000000" w14:paraId="00000418">
            <w:pPr>
              <w:rPr/>
            </w:pPr>
            <w:r w:rsidDel="00000000" w:rsidR="00000000" w:rsidRPr="00000000">
              <w:rPr>
                <w:rtl w:val="0"/>
              </w:rPr>
              <w:t xml:space="preserve">FR-206</w:t>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The system shall enable partners to configure commission structures and incentive programs</w:t>
            </w:r>
          </w:p>
        </w:tc>
        <w:tc>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Tiered commission, bonus rules, performance-based adjustments</w:t>
            </w:r>
          </w:p>
        </w:tc>
      </w:tr>
      <w:tr>
        <w:trPr>
          <w:cantSplit w:val="0"/>
          <w:tblHeader w:val="0"/>
        </w:trPr>
        <w:tc>
          <w:tcPr/>
          <w:p w:rsidR="00000000" w:rsidDel="00000000" w:rsidP="00000000" w:rsidRDefault="00000000" w:rsidRPr="00000000" w14:paraId="0000041C">
            <w:pPr>
              <w:rPr/>
            </w:pPr>
            <w:r w:rsidDel="00000000" w:rsidR="00000000" w:rsidRPr="00000000">
              <w:rPr>
                <w:rtl w:val="0"/>
              </w:rPr>
              <w:t xml:space="preserve">FR-207</w:t>
            </w:r>
          </w:p>
        </w:tc>
        <w:tc>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The system shall log all API requests with payload, headers, timestamps</w:t>
            </w:r>
          </w:p>
        </w:tc>
        <w:tc>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Structured logging, rotation, searchable</w:t>
            </w:r>
          </w:p>
        </w:tc>
      </w:tr>
      <w:tr>
        <w:trPr>
          <w:cantSplit w:val="0"/>
          <w:tblHeader w:val="0"/>
        </w:trPr>
        <w:tc>
          <w:tcPr/>
          <w:p w:rsidR="00000000" w:rsidDel="00000000" w:rsidP="00000000" w:rsidRDefault="00000000" w:rsidRPr="00000000" w14:paraId="00000420">
            <w:pPr>
              <w:rPr/>
            </w:pPr>
            <w:r w:rsidDel="00000000" w:rsidR="00000000" w:rsidRPr="00000000">
              <w:rPr>
                <w:rtl w:val="0"/>
              </w:rPr>
              <w:t xml:space="preserve">FR-208</w:t>
            </w:r>
          </w:p>
        </w:tc>
        <w:tc>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The system shall implement distributed tracing across microservices</w:t>
            </w:r>
          </w:p>
        </w:tc>
        <w:tc>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Jaeger integration, trace ID propagation</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rPr/>
      </w:pPr>
      <w:r w:rsidDel="00000000" w:rsidR="00000000" w:rsidRPr="00000000">
        <w:rPr>
          <w:rtl w:val="0"/>
        </w:rPr>
        <w:t xml:space="preserve">Customer Service &amp; Engagement</w:t>
      </w:r>
    </w:p>
    <w:p w:rsidR="00000000" w:rsidDel="00000000" w:rsidP="00000000" w:rsidRDefault="00000000" w:rsidRPr="00000000" w14:paraId="00000429">
      <w:pPr>
        <w:pStyle w:val="Heading3"/>
        <w:rPr>
          <w:sz w:val="26"/>
          <w:szCs w:val="26"/>
        </w:rPr>
      </w:pPr>
      <w:r w:rsidDel="00000000" w:rsidR="00000000" w:rsidRPr="00000000">
        <w:rPr>
          <w:sz w:val="26"/>
          <w:szCs w:val="26"/>
          <w:rtl w:val="0"/>
        </w:rPr>
        <w:t xml:space="preserve">4.11 Customer Support &amp; Helpdesk (FG-011)</w:t>
      </w:r>
    </w:p>
    <w:tbl>
      <w:tblPr>
        <w:tblStyle w:val="Table1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2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2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2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2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2E">
            <w:pPr>
              <w:rPr/>
            </w:pPr>
            <w:r w:rsidDel="00000000" w:rsidR="00000000" w:rsidRPr="00000000">
              <w:rPr>
                <w:rtl w:val="0"/>
              </w:rPr>
              <w:t xml:space="preserve">FR-106</w:t>
            </w:r>
          </w:p>
        </w:tc>
        <w:tc>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The system shall provide in-app FAQ section with searchable knowledge base covering common queries(</w:t>
            </w:r>
            <w:r w:rsidDel="00000000" w:rsidR="00000000" w:rsidRPr="00000000">
              <w:rPr>
                <w:rFonts w:ascii="Calibri" w:cs="Calibri" w:eastAsia="Calibri" w:hAnsi="Calibri"/>
                <w:highlight w:val="yellow"/>
                <w:rtl w:val="0"/>
              </w:rPr>
              <w:t xml:space="preserve">hot line number :8801766662772</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Search results &lt;1s, categorized by topic, Bengali and English</w:t>
            </w:r>
          </w:p>
        </w:tc>
      </w:tr>
      <w:tr>
        <w:trPr>
          <w:cantSplit w:val="0"/>
          <w:trHeight w:val="820.6640625" w:hRule="atLeast"/>
          <w:tblHeader w:val="0"/>
        </w:trPr>
        <w:tc>
          <w:tcPr/>
          <w:p w:rsidR="00000000" w:rsidDel="00000000" w:rsidP="00000000" w:rsidRDefault="00000000" w:rsidRPr="00000000" w14:paraId="00000432">
            <w:pPr>
              <w:rPr/>
            </w:pPr>
            <w:r w:rsidDel="00000000" w:rsidR="00000000" w:rsidRPr="00000000">
              <w:rPr>
                <w:rtl w:val="0"/>
              </w:rPr>
              <w:t xml:space="preserve">FR-107</w:t>
            </w:r>
          </w:p>
        </w:tc>
        <w:tc>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The system shall support customer support call initiation from mobile app with call recording</w:t>
            </w:r>
          </w:p>
        </w:tc>
        <w:tc>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Click-to-call integration, call routing to available agent</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FR-108</w:t>
            </w:r>
          </w:p>
        </w:tc>
        <w:tc>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The system shall implement ticketing system for customer issues with unique ticket ID and status tracking</w:t>
            </w:r>
          </w:p>
        </w:tc>
        <w:tc>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Ticket creation &lt;30s, status updates via notification</w:t>
            </w:r>
          </w:p>
        </w:tc>
      </w:tr>
      <w:tr>
        <w:trPr>
          <w:cantSplit w:val="0"/>
          <w:tblHeader w:val="0"/>
        </w:trPr>
        <w:tc>
          <w:tcPr/>
          <w:p w:rsidR="00000000" w:rsidDel="00000000" w:rsidP="00000000" w:rsidRDefault="00000000" w:rsidRPr="00000000" w14:paraId="0000043A">
            <w:pPr>
              <w:rPr/>
            </w:pPr>
            <w:r w:rsidDel="00000000" w:rsidR="00000000" w:rsidRPr="00000000">
              <w:rPr>
                <w:rtl w:val="0"/>
              </w:rPr>
              <w:t xml:space="preserve">FR-109</w:t>
            </w:r>
          </w:p>
        </w:tc>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The system shall provide support agent portal with ticket queue, customer history, and resolution templates</w:t>
            </w:r>
          </w:p>
        </w:tc>
        <w:tc>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Agent dashboard loads &lt;3s, SLA countdown visible</w:t>
            </w:r>
          </w:p>
        </w:tc>
      </w:tr>
      <w:tr>
        <w:trPr>
          <w:cantSplit w:val="0"/>
          <w:tblHeader w:val="0"/>
        </w:trPr>
        <w:tc>
          <w:tcPr/>
          <w:p w:rsidR="00000000" w:rsidDel="00000000" w:rsidP="00000000" w:rsidRDefault="00000000" w:rsidRPr="00000000" w14:paraId="0000043E">
            <w:pPr>
              <w:rPr/>
            </w:pPr>
            <w:r w:rsidDel="00000000" w:rsidR="00000000" w:rsidRPr="00000000">
              <w:rPr>
                <w:rtl w:val="0"/>
              </w:rPr>
              <w:t xml:space="preserve">FR-110</w:t>
            </w:r>
          </w:p>
        </w:tc>
        <w:tc>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The system shall auto-record customer support calls and create ticket with call summary</w:t>
            </w:r>
          </w:p>
        </w:tc>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Speech-to-text transcription, auto-tag issue category</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FR-111</w:t>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The system shall track support metrics: average response time, resolution time, customer satisfaction score</w:t>
            </w:r>
          </w:p>
        </w:tc>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Real-time dashboard, weekly reports to management</w:t>
            </w:r>
          </w:p>
        </w:tc>
      </w:tr>
      <w:tr>
        <w:trPr>
          <w:cantSplit w:val="0"/>
          <w:tblHeader w:val="0"/>
        </w:trPr>
        <w:tc>
          <w:tcPr/>
          <w:p w:rsidR="00000000" w:rsidDel="00000000" w:rsidP="00000000" w:rsidRDefault="00000000" w:rsidRPr="00000000" w14:paraId="00000446">
            <w:pPr>
              <w:rPr/>
            </w:pPr>
            <w:r w:rsidDel="00000000" w:rsidR="00000000" w:rsidRPr="00000000">
              <w:rPr>
                <w:rtl w:val="0"/>
              </w:rPr>
              <w:t xml:space="preserve">FR-112</w:t>
            </w:r>
          </w:p>
        </w:tc>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The system shall support escalation workflow: Tier 1 (Support) → Tier 2 (Technical) → Tier 3 (Engineering)</w:t>
            </w:r>
          </w:p>
        </w:tc>
        <w:tc>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Auto-escalation after 24hrs unresolved, notification sent</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FR-113</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The system shall provide customer feedback form after ticket resolution with 5-star rating</w:t>
            </w:r>
          </w:p>
        </w:tc>
        <w:tc>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Feedback collected, low ratings flagged for review</w:t>
            </w:r>
          </w:p>
        </w:tc>
      </w:tr>
    </w:tbl>
    <w:p w:rsidR="00000000" w:rsidDel="00000000" w:rsidP="00000000" w:rsidRDefault="00000000" w:rsidRPr="00000000" w14:paraId="0000044E">
      <w:pPr>
        <w:pStyle w:val="Heading3"/>
        <w:rPr>
          <w:sz w:val="26"/>
          <w:szCs w:val="26"/>
        </w:rPr>
      </w:pPr>
      <w:r w:rsidDel="00000000" w:rsidR="00000000" w:rsidRPr="00000000">
        <w:rPr>
          <w:rtl w:val="0"/>
        </w:rPr>
      </w:r>
    </w:p>
    <w:p w:rsidR="00000000" w:rsidDel="00000000" w:rsidP="00000000" w:rsidRDefault="00000000" w:rsidRPr="00000000" w14:paraId="0000044F">
      <w:pPr>
        <w:pStyle w:val="Heading3"/>
        <w:rPr>
          <w:sz w:val="26"/>
          <w:szCs w:val="26"/>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rPr>
          <w:sz w:val="26"/>
          <w:szCs w:val="26"/>
        </w:rPr>
      </w:pPr>
      <w:r w:rsidDel="00000000" w:rsidR="00000000" w:rsidRPr="00000000">
        <w:rPr>
          <w:sz w:val="26"/>
          <w:szCs w:val="26"/>
          <w:rtl w:val="0"/>
        </w:rPr>
        <w:t xml:space="preserve">4.12 Notifications &amp; Communication (FG-012)</w:t>
      </w:r>
    </w:p>
    <w:tbl>
      <w:tblPr>
        <w:tblStyle w:val="Table2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950"/>
        <w:gridCol w:w="972"/>
        <w:gridCol w:w="2340"/>
        <w:tblGridChange w:id="0">
          <w:tblGrid>
            <w:gridCol w:w="1098"/>
            <w:gridCol w:w="4950"/>
            <w:gridCol w:w="972"/>
            <w:gridCol w:w="2340"/>
          </w:tblGrid>
        </w:tblGridChange>
      </w:tblGrid>
      <w:tr>
        <w:trPr>
          <w:cantSplit w:val="0"/>
          <w:tblHeader w:val="0"/>
        </w:trPr>
        <w:tc>
          <w:tcPr/>
          <w:p w:rsidR="00000000" w:rsidDel="00000000" w:rsidP="00000000" w:rsidRDefault="00000000" w:rsidRPr="00000000" w14:paraId="00000458">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5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5A">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5B">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FR-114</w:t>
            </w:r>
          </w:p>
        </w:tc>
        <w:tc>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The system shall implement Kafka event-driven notification system with multiple channels: in-app push, SMS, email</w:t>
            </w:r>
          </w:p>
        </w:tc>
        <w:tc>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Event published within 100ms, delivery to all channels coordinated</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FR-115</w:t>
            </w:r>
          </w:p>
        </w:tc>
        <w:tc>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The system shall send notifications for: OTP, verification, purchase confirmation, claims updates, renewal reminders, payment confirmations</w:t>
            </w:r>
          </w:p>
        </w:tc>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Template-based messages, personalized with customer data</w:t>
            </w:r>
          </w:p>
        </w:tc>
      </w:tr>
      <w:tr>
        <w:trPr>
          <w:cantSplit w:val="0"/>
          <w:tblHeader w:val="0"/>
        </w:trPr>
        <w:tc>
          <w:tcPr/>
          <w:p w:rsidR="00000000" w:rsidDel="00000000" w:rsidP="00000000" w:rsidRDefault="00000000" w:rsidRPr="00000000" w14:paraId="00000464">
            <w:pPr>
              <w:rPr/>
            </w:pPr>
            <w:r w:rsidDel="00000000" w:rsidR="00000000" w:rsidRPr="00000000">
              <w:rPr>
                <w:rtl w:val="0"/>
              </w:rPr>
              <w:t xml:space="preserve">FR-116</w:t>
            </w:r>
          </w:p>
        </w:tc>
        <w:tc>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The system shall support notification preferences with opt-in/opt-out for marketing and promotional messages</w:t>
            </w:r>
          </w:p>
        </w:tc>
        <w:tc>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User preferences stored, GDPR-compliant consent management</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FR-117</w:t>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The system shall implement customer mute mode with minimum text notification (avoiding push for low-end devices)</w:t>
            </w:r>
          </w:p>
        </w:tc>
        <w:tc>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Device capability detection, graceful degradation</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FR-118</w:t>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The system shall allow partners to create secondary marketing notifications filtered by: age, gender, location, policy type</w:t>
            </w:r>
          </w:p>
        </w:tc>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470">
            <w:pPr>
              <w:rPr/>
            </w:pPr>
            <w:r w:rsidDel="00000000" w:rsidR="00000000" w:rsidRPr="00000000">
              <w:rPr>
                <w:rtl w:val="0"/>
              </w:rPr>
              <w:t xml:space="preserve">FR-119</w:t>
            </w:r>
          </w:p>
        </w:tc>
        <w:tc>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The system shall track notification delivery status: queued, sent, delivered, failed, bounced with retry mechanism</w:t>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Real-time status tracking, max 3 retries with exponential backoff</w:t>
            </w:r>
          </w:p>
        </w:tc>
      </w:tr>
      <w:tr>
        <w:trPr>
          <w:cantSplit w:val="0"/>
          <w:tblHeader w:val="0"/>
        </w:trPr>
        <w:tc>
          <w:tcPr/>
          <w:p w:rsidR="00000000" w:rsidDel="00000000" w:rsidP="00000000" w:rsidRDefault="00000000" w:rsidRPr="00000000" w14:paraId="00000474">
            <w:pPr>
              <w:rPr/>
            </w:pPr>
            <w:r w:rsidDel="00000000" w:rsidR="00000000" w:rsidRPr="00000000">
              <w:rPr>
                <w:rtl w:val="0"/>
              </w:rPr>
              <w:t xml:space="preserve">FR-120</w:t>
            </w:r>
          </w:p>
        </w:tc>
        <w:tc>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The system shall support message templates with dynamic placeholders for personalization</w:t>
            </w:r>
          </w:p>
        </w:tc>
        <w:tc>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Template engine with Bengali/English support, variable substitution</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FR-121</w:t>
            </w:r>
          </w:p>
        </w:tc>
        <w:tc>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The system shall implement rate limiting for notifications to prevent spam (max 5 per hour per user)</w:t>
            </w:r>
          </w:p>
        </w:tc>
        <w:tc>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Redis-based rate limiting, exception for critical alerts</w:t>
            </w:r>
          </w:p>
        </w:tc>
      </w:tr>
      <w:tr>
        <w:trPr>
          <w:cantSplit w:val="0"/>
          <w:tblHeader w:val="0"/>
        </w:trPr>
        <w:tc>
          <w:tcPr/>
          <w:p w:rsidR="00000000" w:rsidDel="00000000" w:rsidP="00000000" w:rsidRDefault="00000000" w:rsidRPr="00000000" w14:paraId="0000047C">
            <w:pPr>
              <w:rPr/>
            </w:pPr>
            <w:r w:rsidDel="00000000" w:rsidR="00000000" w:rsidRPr="00000000">
              <w:rPr>
                <w:rtl w:val="0"/>
              </w:rPr>
              <w:t xml:space="preserve">FR-122</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The system shall provide notification history in customer dashboard with read/unread status</w:t>
            </w:r>
          </w:p>
        </w:tc>
        <w:tc>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Last 90 days visible, older notifications archived</w:t>
            </w:r>
          </w:p>
        </w:tc>
      </w:tr>
      <w:tr>
        <w:trPr>
          <w:cantSplit w:val="0"/>
          <w:tblHeader w:val="0"/>
        </w:trPr>
        <w:tc>
          <w:tcPr/>
          <w:p w:rsidR="00000000" w:rsidDel="00000000" w:rsidP="00000000" w:rsidRDefault="00000000" w:rsidRPr="00000000" w14:paraId="00000480">
            <w:pPr>
              <w:rPr/>
            </w:pPr>
            <w:r w:rsidDel="00000000" w:rsidR="00000000" w:rsidRPr="00000000">
              <w:rPr>
                <w:rtl w:val="0"/>
              </w:rPr>
              <w:t xml:space="preserve">FR-123</w:t>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The system shall support rich push notifications with images, action buttons, and deep links</w:t>
            </w:r>
          </w:p>
        </w:tc>
        <w:tc>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Platform-specific implementation (iOS/Android), click tracking</w:t>
            </w:r>
          </w:p>
        </w:tc>
      </w:tr>
    </w:tbl>
    <w:p w:rsidR="00000000" w:rsidDel="00000000" w:rsidP="00000000" w:rsidRDefault="00000000" w:rsidRPr="00000000" w14:paraId="00000484">
      <w:pPr>
        <w:pStyle w:val="Heading2"/>
        <w:rPr/>
      </w:pPr>
      <w:r w:rsidDel="00000000" w:rsidR="00000000" w:rsidRPr="00000000">
        <w:rPr>
          <w:rtl w:val="0"/>
        </w:rPr>
      </w:r>
    </w:p>
    <w:p w:rsidR="00000000" w:rsidDel="00000000" w:rsidP="00000000" w:rsidRDefault="00000000" w:rsidRPr="00000000" w14:paraId="00000485">
      <w:pPr>
        <w:pStyle w:val="Heading2"/>
        <w:rPr/>
      </w:pPr>
      <w:r w:rsidDel="00000000" w:rsidR="00000000" w:rsidRPr="00000000">
        <w:rPr>
          <w:rtl w:val="0"/>
        </w:rPr>
      </w:r>
    </w:p>
    <w:p w:rsidR="00000000" w:rsidDel="00000000" w:rsidP="00000000" w:rsidRDefault="00000000" w:rsidRPr="00000000" w14:paraId="00000486">
      <w:pPr>
        <w:pStyle w:val="Heading2"/>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Advanced Features</w:t>
      </w:r>
    </w:p>
    <w:p w:rsidR="00000000" w:rsidDel="00000000" w:rsidP="00000000" w:rsidRDefault="00000000" w:rsidRPr="00000000" w14:paraId="00000489">
      <w:pPr>
        <w:pStyle w:val="Heading3"/>
        <w:rPr>
          <w:sz w:val="26"/>
          <w:szCs w:val="26"/>
        </w:rPr>
      </w:pPr>
      <w:r w:rsidDel="00000000" w:rsidR="00000000" w:rsidRPr="00000000">
        <w:rPr>
          <w:sz w:val="26"/>
          <w:szCs w:val="26"/>
          <w:rtl w:val="0"/>
        </w:rPr>
        <w:t xml:space="preserve">4.13 IoT Integration &amp; Usage-Based Insurance (FG-013)</w:t>
      </w:r>
    </w:p>
    <w:tbl>
      <w:tblPr>
        <w:tblStyle w:val="Table21"/>
        <w:tblW w:w="958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10"/>
        <w:gridCol w:w="990"/>
        <w:gridCol w:w="2280"/>
        <w:tblGridChange w:id="0">
          <w:tblGrid>
            <w:gridCol w:w="1005"/>
            <w:gridCol w:w="5310"/>
            <w:gridCol w:w="990"/>
            <w:gridCol w:w="2280"/>
          </w:tblGrid>
        </w:tblGridChange>
      </w:tblGrid>
      <w:tr>
        <w:trPr>
          <w:cantSplit w:val="0"/>
          <w:tblHeader w:val="0"/>
        </w:trPr>
        <w:tc>
          <w:tcPr/>
          <w:p w:rsidR="00000000" w:rsidDel="00000000" w:rsidP="00000000" w:rsidRDefault="00000000" w:rsidRPr="00000000" w14:paraId="0000048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8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8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8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8E">
            <w:pPr>
              <w:rPr/>
            </w:pPr>
            <w:r w:rsidDel="00000000" w:rsidR="00000000" w:rsidRPr="00000000">
              <w:rPr>
                <w:rtl w:val="0"/>
              </w:rPr>
              <w:t xml:space="preserve">FR-124</w:t>
            </w:r>
          </w:p>
        </w:tc>
        <w:tc>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The system shall support IoT device integration for Usage-Based Insurance (UBI) via proprietary protocol</w:t>
            </w:r>
          </w:p>
        </w:tc>
        <w:tc>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MQTT/CoAP protocol support, device authentication, encrypted communication</w:t>
            </w:r>
          </w:p>
        </w:tc>
      </w:tr>
      <w:tr>
        <w:trPr>
          <w:cantSplit w:val="0"/>
          <w:tblHeader w:val="0"/>
        </w:trPr>
        <w:tc>
          <w:tcPr/>
          <w:p w:rsidR="00000000" w:rsidDel="00000000" w:rsidP="00000000" w:rsidRDefault="00000000" w:rsidRPr="00000000" w14:paraId="00000492">
            <w:pPr>
              <w:rPr/>
            </w:pPr>
            <w:r w:rsidDel="00000000" w:rsidR="00000000" w:rsidRPr="00000000">
              <w:rPr>
                <w:rtl w:val="0"/>
              </w:rPr>
              <w:t xml:space="preserve">FR-125</w:t>
            </w:r>
          </w:p>
        </w:tc>
        <w:tc>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The system shall collect and process IoT data: location, speed, temperature, health vitals based on insurance type</w:t>
            </w:r>
          </w:p>
        </w:tc>
        <w:tc>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Real-time data ingestion, time-series database storage</w:t>
            </w:r>
          </w:p>
        </w:tc>
      </w:tr>
      <w:tr>
        <w:trPr>
          <w:cantSplit w:val="0"/>
          <w:tblHeader w:val="0"/>
        </w:trPr>
        <w:tc>
          <w:tcPr/>
          <w:p w:rsidR="00000000" w:rsidDel="00000000" w:rsidP="00000000" w:rsidRDefault="00000000" w:rsidRPr="00000000" w14:paraId="00000496">
            <w:pPr>
              <w:rPr/>
            </w:pPr>
            <w:r w:rsidDel="00000000" w:rsidR="00000000" w:rsidRPr="00000000">
              <w:rPr>
                <w:rtl w:val="0"/>
              </w:rPr>
              <w:t xml:space="preserve">FR-126</w:t>
            </w:r>
          </w:p>
        </w:tc>
        <w:tc>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The system shall implement risk scoring based on IoT data patterns for dynamic premium adjustment</w:t>
            </w:r>
          </w:p>
        </w:tc>
        <w:tc>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ML-based risk model, monthly recalculation, customer notification</w:t>
            </w:r>
          </w:p>
        </w:tc>
      </w:tr>
      <w:tr>
        <w:trPr>
          <w:cantSplit w:val="0"/>
          <w:tblHeader w:val="0"/>
        </w:trPr>
        <w:tc>
          <w:tcPr/>
          <w:p w:rsidR="00000000" w:rsidDel="00000000" w:rsidP="00000000" w:rsidRDefault="00000000" w:rsidRPr="00000000" w14:paraId="0000049A">
            <w:pPr>
              <w:rPr/>
            </w:pPr>
            <w:r w:rsidDel="00000000" w:rsidR="00000000" w:rsidRPr="00000000">
              <w:rPr>
                <w:rtl w:val="0"/>
              </w:rPr>
              <w:t xml:space="preserve">FR-127</w:t>
            </w:r>
          </w:p>
        </w:tc>
        <w:tc>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The system shall provide customer dashboard showing IoT insights and risk score with improvement tips</w:t>
            </w:r>
          </w:p>
        </w:tc>
        <w:tc>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Visualization with charts, gamification elements, personalized recommendations</w:t>
            </w:r>
          </w:p>
        </w:tc>
      </w:tr>
      <w:tr>
        <w:trPr>
          <w:cantSplit w:val="0"/>
          <w:tblHeader w:val="0"/>
        </w:trPr>
        <w:tc>
          <w:tcPr/>
          <w:p w:rsidR="00000000" w:rsidDel="00000000" w:rsidP="00000000" w:rsidRDefault="00000000" w:rsidRPr="00000000" w14:paraId="0000049E">
            <w:pPr>
              <w:rPr/>
            </w:pPr>
            <w:r w:rsidDel="00000000" w:rsidR="00000000" w:rsidRPr="00000000">
              <w:rPr>
                <w:rtl w:val="0"/>
              </w:rPr>
              <w:t xml:space="preserve">FR-128</w:t>
            </w:r>
          </w:p>
        </w:tc>
        <w:tc>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The system shall support telematics integration for motor insurance with driving behavior analysis</w:t>
            </w:r>
          </w:p>
        </w:tc>
        <w:tc>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Acceleration, braking, speed monitoring, trip history, safety score</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FR-129</w:t>
            </w:r>
          </w:p>
        </w:tc>
        <w:tc>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The system shall integrate with wearable devices for health insurance with fitness tracking</w:t>
            </w:r>
          </w:p>
        </w:tc>
        <w:tc>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Steps, heart rate, sleep quality monitoring, wellness rewards program</w:t>
            </w:r>
          </w:p>
        </w:tc>
      </w:tr>
      <w:tr>
        <w:trPr>
          <w:cantSplit w:val="0"/>
          <w:tblHeader w:val="0"/>
        </w:trPr>
        <w:tc>
          <w:tcPr/>
          <w:p w:rsidR="00000000" w:rsidDel="00000000" w:rsidP="00000000" w:rsidRDefault="00000000" w:rsidRPr="00000000" w14:paraId="000004A6">
            <w:pPr>
              <w:rPr/>
            </w:pPr>
            <w:r w:rsidDel="00000000" w:rsidR="00000000" w:rsidRPr="00000000">
              <w:rPr>
                <w:rtl w:val="0"/>
              </w:rPr>
              <w:t xml:space="preserve">FR-130</w:t>
            </w:r>
          </w:p>
        </w:tc>
        <w:tc>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The system shall implement data privacy controls allowing customers to pause/resume IoT data collection</w:t>
            </w:r>
          </w:p>
        </w:tc>
        <w:tc>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One-click toggle, data deletion option, privacy dashboard</w:t>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FR-178</w:t>
            </w:r>
          </w:p>
        </w:tc>
        <w:tc>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The system shall integrate with IoT devices: GPS trackers (vehicles), health wearables (fitness bands), smart home sensors (fire/water leak)</w:t>
            </w:r>
          </w:p>
        </w:tc>
        <w:tc>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MQTT/CoAP protocol support, device SDK documentation, API endpoints</w:t>
            </w:r>
          </w:p>
        </w:tc>
      </w:tr>
      <w:tr>
        <w:trPr>
          <w:cantSplit w:val="0"/>
          <w:tblHeader w:val="0"/>
        </w:trPr>
        <w:tc>
          <w:tcPr/>
          <w:p w:rsidR="00000000" w:rsidDel="00000000" w:rsidP="00000000" w:rsidRDefault="00000000" w:rsidRPr="00000000" w14:paraId="000004AE">
            <w:pPr>
              <w:rPr/>
            </w:pPr>
            <w:r w:rsidDel="00000000" w:rsidR="00000000" w:rsidRPr="00000000">
              <w:rPr>
                <w:rtl w:val="0"/>
              </w:rPr>
              <w:t xml:space="preserve">FR-179</w:t>
            </w:r>
          </w:p>
        </w:tc>
        <w:tc>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The system shall support IoT device registration, provisioning, and lifecycle management with certificate-based authentication</w:t>
            </w:r>
          </w:p>
        </w:tc>
        <w:tc>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X.509 certificates, device onboarding workflow, status tracking (active/inactive/suspended)</w:t>
            </w:r>
          </w:p>
        </w:tc>
      </w:tr>
      <w:tr>
        <w:trPr>
          <w:cantSplit w:val="0"/>
          <w:tblHeader w:val="0"/>
        </w:trPr>
        <w:tc>
          <w:tcPr/>
          <w:p w:rsidR="00000000" w:rsidDel="00000000" w:rsidP="00000000" w:rsidRDefault="00000000" w:rsidRPr="00000000" w14:paraId="000004B2">
            <w:pPr>
              <w:rPr/>
            </w:pPr>
            <w:r w:rsidDel="00000000" w:rsidR="00000000" w:rsidRPr="00000000">
              <w:rPr>
                <w:rtl w:val="0"/>
              </w:rPr>
              <w:t xml:space="preserve">FR-180</w:t>
            </w:r>
          </w:p>
        </w:tc>
        <w:tc>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The system shall process and store IoT telemetry data using MQTT broker with TimescaleDB for time-series storage</w:t>
            </w:r>
          </w:p>
        </w:tc>
        <w:tc>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M3/ D</w:t>
            </w:r>
          </w:p>
        </w:tc>
        <w:tc>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Handle 10,000 devices, 1 msg/min/device average, data retention policy (90 days hot, 2 years warm)</w:t>
            </w:r>
          </w:p>
        </w:tc>
      </w:tr>
      <w:tr>
        <w:trPr>
          <w:cantSplit w:val="0"/>
          <w:tblHeader w:val="0"/>
        </w:trPr>
        <w:tc>
          <w:tcPr/>
          <w:p w:rsidR="00000000" w:rsidDel="00000000" w:rsidP="00000000" w:rsidRDefault="00000000" w:rsidRPr="00000000" w14:paraId="000004B6">
            <w:pPr>
              <w:rPr/>
            </w:pPr>
            <w:r w:rsidDel="00000000" w:rsidR="00000000" w:rsidRPr="00000000">
              <w:rPr>
                <w:rtl w:val="0"/>
              </w:rPr>
              <w:t xml:space="preserve">FR-181</w:t>
            </w:r>
          </w:p>
        </w:tc>
        <w:tc>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The system shall generate real-time alerts based on IoT data thresholds: aggressive driving (&gt;80km/h in city), health anomalies (heart rate), home incidents</w:t>
            </w:r>
          </w:p>
        </w:tc>
        <w:tc>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Rule engine for threshold monitoring, push notifications, SMS alerts, configurable rules</w:t>
            </w:r>
          </w:p>
        </w:tc>
      </w:tr>
      <w:tr>
        <w:trPr>
          <w:cantSplit w:val="0"/>
          <w:tblHeader w:val="0"/>
        </w:trPr>
        <w:tc>
          <w:tcPr/>
          <w:p w:rsidR="00000000" w:rsidDel="00000000" w:rsidP="00000000" w:rsidRDefault="00000000" w:rsidRPr="00000000" w14:paraId="000004BA">
            <w:pPr>
              <w:rPr/>
            </w:pPr>
            <w:r w:rsidDel="00000000" w:rsidR="00000000" w:rsidRPr="00000000">
              <w:rPr>
                <w:rtl w:val="0"/>
              </w:rPr>
              <w:t xml:space="preserve">FR-182</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The system shall support Usage-Based Insurance (UBI) pricing calculation based on IoT data: driving score (speed, braking, time-of-day), step count, heart rate variability</w:t>
            </w:r>
          </w:p>
        </w:tc>
        <w:tc>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Dynamic premium adjustment algorithm, monthly recalculation, transparent scoring dashboard</w:t>
            </w:r>
          </w:p>
        </w:tc>
      </w:tr>
      <w:tr>
        <w:trPr>
          <w:cantSplit w:val="0"/>
          <w:tblHeader w:val="0"/>
        </w:trPr>
        <w:tc>
          <w:tcPr/>
          <w:p w:rsidR="00000000" w:rsidDel="00000000" w:rsidP="00000000" w:rsidRDefault="00000000" w:rsidRPr="00000000" w14:paraId="000004BE">
            <w:pPr>
              <w:rPr/>
            </w:pPr>
            <w:r w:rsidDel="00000000" w:rsidR="00000000" w:rsidRPr="00000000">
              <w:rPr>
                <w:rtl w:val="0"/>
              </w:rPr>
              <w:t xml:space="preserve">FR-183</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The system shall provide IoT device management portal for partners to monitor connected devices, data streams, and device health</w:t>
            </w:r>
          </w:p>
        </w:tc>
        <w:tc>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Real-time device status, data visualization charts, anomaly detection, bulk operations</w:t>
            </w:r>
          </w:p>
        </w:tc>
      </w:tr>
      <w:tr>
        <w:trPr>
          <w:cantSplit w:val="0"/>
          <w:tblHeader w:val="0"/>
        </w:trPr>
        <w:tc>
          <w:tcPr/>
          <w:p w:rsidR="00000000" w:rsidDel="00000000" w:rsidP="00000000" w:rsidRDefault="00000000" w:rsidRPr="00000000" w14:paraId="000004C2">
            <w:pPr>
              <w:rPr/>
            </w:pPr>
            <w:r w:rsidDel="00000000" w:rsidR="00000000" w:rsidRPr="00000000">
              <w:rPr>
                <w:rtl w:val="0"/>
              </w:rPr>
              <w:t xml:space="preserve">FR-184</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The system shall support batch and real-time IoT data processing with configurable collection frequencies (1min to 1hour intervals)</w:t>
            </w:r>
          </w:p>
        </w:tc>
        <w:tc>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Stream processing (Kafka Streams), batch jobs, data quality checks, deduplication</w:t>
            </w:r>
          </w:p>
        </w:tc>
      </w:tr>
      <w:tr>
        <w:trPr>
          <w:cantSplit w:val="0"/>
          <w:tblHeader w:val="0"/>
        </w:trPr>
        <w:tc>
          <w:tcPr/>
          <w:p w:rsidR="00000000" w:rsidDel="00000000" w:rsidP="00000000" w:rsidRDefault="00000000" w:rsidRPr="00000000" w14:paraId="000004C6">
            <w:pPr>
              <w:rPr/>
            </w:pPr>
            <w:r w:rsidDel="00000000" w:rsidR="00000000" w:rsidRPr="00000000">
              <w:rPr>
                <w:rtl w:val="0"/>
              </w:rPr>
              <w:t xml:space="preserve">FR-185</w:t>
            </w:r>
          </w:p>
        </w:tc>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The system shall maintain IoT device inventory with status tracking (online/offline/maintenance/decommissioned) and metadata</w:t>
            </w:r>
          </w:p>
        </w:tc>
        <w:tc>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Device registry, heartbeat monitoring (5min timeout), auto-offline detection, </w:t>
            </w:r>
          </w:p>
        </w:tc>
      </w:tr>
    </w:tbl>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sz w:val="26"/>
          <w:szCs w:val="26"/>
        </w:rPr>
      </w:pPr>
      <w:r w:rsidDel="00000000" w:rsidR="00000000" w:rsidRPr="00000000">
        <w:rPr>
          <w:sz w:val="26"/>
          <w:szCs w:val="26"/>
          <w:rtl w:val="0"/>
        </w:rPr>
        <w:t xml:space="preserve">4.14 AI &amp; Automation Features (FG-014)</w:t>
      </w:r>
    </w:p>
    <w:tbl>
      <w:tblPr>
        <w:tblStyle w:val="Table2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D8">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D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DA">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DB">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DC">
            <w:pPr>
              <w:rPr/>
            </w:pPr>
            <w:r w:rsidDel="00000000" w:rsidR="00000000" w:rsidRPr="00000000">
              <w:rPr>
                <w:rtl w:val="0"/>
              </w:rPr>
              <w:t xml:space="preserve">FR-164</w:t>
            </w:r>
          </w:p>
        </w:tc>
        <w:tc>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The system shall implement AI chatbot for customer assistance during product search, selection, purchase, and claims</w:t>
            </w:r>
          </w:p>
        </w:tc>
        <w:tc>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Bengali NLP support, 80% query resolution, human handoff capability</w:t>
            </w:r>
          </w:p>
        </w:tc>
      </w:tr>
      <w:tr>
        <w:trPr>
          <w:cantSplit w:val="0"/>
          <w:tblHeader w:val="0"/>
        </w:trPr>
        <w:tc>
          <w:tcPr/>
          <w:p w:rsidR="00000000" w:rsidDel="00000000" w:rsidP="00000000" w:rsidRDefault="00000000" w:rsidRPr="00000000" w14:paraId="000004E0">
            <w:pPr>
              <w:rPr/>
            </w:pPr>
            <w:r w:rsidDel="00000000" w:rsidR="00000000" w:rsidRPr="00000000">
              <w:rPr>
                <w:rtl w:val="0"/>
              </w:rPr>
              <w:t xml:space="preserve">FR-165</w:t>
            </w:r>
          </w:p>
        </w:tc>
        <w:tc>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The system shall implement LLM multi-agent network for intelligent document processing and validation</w:t>
            </w:r>
          </w:p>
        </w:tc>
        <w:tc>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OCR integration, field extraction accuracy &gt;90%, fraud detection</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FR-166</w:t>
            </w:r>
          </w:p>
        </w:tc>
        <w:tc>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The system shall implement AI-powered fraud detection using pattern recognition and anomaly detection</w:t>
            </w:r>
          </w:p>
        </w:tc>
        <w:tc>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ML model with continuous learning, risk scoring, false positive &lt;10%</w:t>
            </w:r>
          </w:p>
        </w:tc>
      </w:tr>
      <w:tr>
        <w:trPr>
          <w:cantSplit w:val="0"/>
          <w:tblHeader w:val="0"/>
        </w:trPr>
        <w:tc>
          <w:tcPr/>
          <w:p w:rsidR="00000000" w:rsidDel="00000000" w:rsidP="00000000" w:rsidRDefault="00000000" w:rsidRPr="00000000" w14:paraId="000004E8">
            <w:pPr>
              <w:rPr/>
            </w:pPr>
            <w:r w:rsidDel="00000000" w:rsidR="00000000" w:rsidRPr="00000000">
              <w:rPr>
                <w:rtl w:val="0"/>
              </w:rPr>
              <w:t xml:space="preserve">FR-167</w:t>
            </w:r>
          </w:p>
        </w:tc>
        <w:tc>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The system shall support predictive analytics for risk assessment and premium optimization</w:t>
            </w:r>
          </w:p>
        </w:tc>
        <w:tc>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Historical data analysis, model retraining, A/B testing capability</w:t>
            </w:r>
          </w:p>
        </w:tc>
      </w:tr>
      <w:tr>
        <w:trPr>
          <w:cantSplit w:val="0"/>
          <w:tblHeader w:val="0"/>
        </w:trPr>
        <w:tc>
          <w:tcPr/>
          <w:p w:rsidR="00000000" w:rsidDel="00000000" w:rsidP="00000000" w:rsidRDefault="00000000" w:rsidRPr="00000000" w14:paraId="000004EC">
            <w:pPr>
              <w:rPr/>
            </w:pPr>
            <w:r w:rsidDel="00000000" w:rsidR="00000000" w:rsidRPr="00000000">
              <w:rPr>
                <w:rtl w:val="0"/>
              </w:rPr>
              <w:t xml:space="preserve">FR-168</w:t>
            </w:r>
          </w:p>
        </w:tc>
        <w:tc>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The system shall implement voice-assisted workflow for Type 3 users (rural/low digital literacy)</w:t>
            </w:r>
          </w:p>
        </w:tc>
        <w:tc>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Bengali speech recognition, step-by-step guidance, voice commands</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FR-169</w:t>
            </w:r>
          </w:p>
        </w:tc>
        <w:tc>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The system shall provide AI-based document verification with face matching and NID validation</w:t>
            </w:r>
          </w:p>
        </w:tc>
        <w:tc>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Liveness detection, face match confidence &gt;95%, automated approval flow</w:t>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120" w:lineRule="auto"/>
        <w:rPr/>
      </w:pPr>
      <w:r w:rsidDel="00000000" w:rsidR="00000000" w:rsidRPr="00000000">
        <w:rPr>
          <w:rtl w:val="0"/>
        </w:rPr>
        <w:t xml:space="preserve">AI Multi-Agent Architecture:</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AI ENGINE (Python + gRPC)              │</w:t>
        <w:br w:type="textWrapping"/>
        <w:t xml:space="preserve">├─────────────────────────────────────────────────────────┤</w:t>
        <w:br w:type="textWrapping"/>
        <w:t xml:space="preserve">│  Agent 1: Document Processing                           │</w:t>
        <w:br w:type="textWrapping"/>
        <w:t xml:space="preserve">│  - OCR &amp; Text Extraction                               │</w:t>
        <w:br w:type="textWrapping"/>
        <w:t xml:space="preserve">│  - NID/Document Validation                             │</w:t>
        <w:br w:type="textWrapping"/>
        <w:t xml:space="preserve">│  - Medical Report Analysis                             │</w:t>
        <w:br w:type="textWrapping"/>
        <w:t xml:space="preserve">├─────────────────────────────────────────────────────────┤</w:t>
        <w:br w:type="textWrapping"/>
        <w:t xml:space="preserve">│  Agent 2: Customer Service                             │</w:t>
        <w:br w:type="textWrapping"/>
        <w:t xml:space="preserve">│  - Bengali Language Processing                         │</w:t>
        <w:br w:type="textWrapping"/>
        <w:t xml:space="preserve">│  - FAQ &amp; Query Resolution                              │</w:t>
        <w:br w:type="textWrapping"/>
        <w:t xml:space="preserve">│  - Escalation Decision Making                          │</w:t>
        <w:br w:type="textWrapping"/>
        <w:t xml:space="preserve">├─────────────────────────────────────────────────────────┤</w:t>
        <w:br w:type="textWrapping"/>
        <w:t xml:space="preserve">│  Agent 3: Risk Assessment                              │</w:t>
        <w:br w:type="textWrapping"/>
        <w:t xml:space="preserve">│  - Fraud Pattern Detection                             │</w:t>
        <w:br w:type="textWrapping"/>
        <w:t xml:space="preserve">│  - Behavioral Analysis                                 │</w:t>
        <w:br w:type="textWrapping"/>
        <w:t xml:space="preserve">│  - Claim Risk Scoring                                  │</w:t>
        <w:br w:type="textWrapping"/>
        <w:t xml:space="preserve">├─────────────────────────────────────────────────────────┤</w:t>
        <w:br w:type="textWrapping"/>
        <w:t xml:space="preserve">│  Agent 4: Business Intelligence                        │</w:t>
        <w:br w:type="textWrapping"/>
        <w:t xml:space="preserve">│  - Predictive Analytics                                │</w:t>
        <w:br w:type="textWrapping"/>
        <w:t xml:space="preserve">│  - Market Trend Analysis                               │</w:t>
        <w:br w:type="textWrapping"/>
        <w:t xml:space="preserve">│  - Customer Segmentation                               │</w:t>
        <w:br w:type="textWrapping"/>
        <w:t xml:space="preserve">└─────────────────────────────────────────────────────────┘</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8">
      <w:pPr>
        <w:pStyle w:val="Heading3"/>
        <w:rPr>
          <w:sz w:val="26"/>
          <w:szCs w:val="26"/>
        </w:rPr>
      </w:pPr>
      <w:r w:rsidDel="00000000" w:rsidR="00000000" w:rsidRPr="00000000">
        <w:rPr>
          <w:sz w:val="26"/>
          <w:szCs w:val="26"/>
          <w:rtl w:val="0"/>
        </w:rPr>
        <w:t xml:space="preserve">4.15 Voice-Assisted Features (FG-015)</w:t>
      </w:r>
    </w:p>
    <w:tbl>
      <w:tblPr>
        <w:tblStyle w:val="Table2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30"/>
        <w:gridCol w:w="5205"/>
        <w:gridCol w:w="960"/>
        <w:gridCol w:w="2265"/>
        <w:tblGridChange w:id="0">
          <w:tblGrid>
            <w:gridCol w:w="930"/>
            <w:gridCol w:w="5205"/>
            <w:gridCol w:w="960"/>
            <w:gridCol w:w="2265"/>
          </w:tblGrid>
        </w:tblGridChange>
      </w:tblGrid>
      <w:tr>
        <w:trPr>
          <w:cantSplit w:val="0"/>
          <w:tblHeader w:val="0"/>
        </w:trPr>
        <w:tc>
          <w:tcPr/>
          <w:p w:rsidR="00000000" w:rsidDel="00000000" w:rsidP="00000000" w:rsidRDefault="00000000" w:rsidRPr="00000000" w14:paraId="000004F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F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F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F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FD">
            <w:pPr>
              <w:rPr/>
            </w:pPr>
            <w:r w:rsidDel="00000000" w:rsidR="00000000" w:rsidRPr="00000000">
              <w:rPr>
                <w:rtl w:val="0"/>
              </w:rPr>
              <w:t xml:space="preserve">FR-170</w:t>
            </w:r>
          </w:p>
        </w:tc>
        <w:tc>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The system shall support Bengali speech-to-text (STT) with 90%+ accuracy for standard dialects (Dhaka, Chittagong, Sylhet)</w:t>
            </w:r>
          </w:p>
        </w:tc>
        <w:tc>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ASR model integration (Google/AWS/local), &lt;2s latency, multi-dialect support</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FR-171</w:t>
            </w:r>
          </w:p>
        </w:tc>
        <w:tc>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The system shall provide voice-guided policy purchase workflow with step-by-step audio instructions in Bengali</w:t>
            </w:r>
          </w:p>
        </w:tc>
        <w:tc>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Complete policy purchase via voice, TTS integration, progress tracking</w:t>
            </w:r>
          </w:p>
        </w:tc>
      </w:tr>
      <w:tr>
        <w:trPr>
          <w:cantSplit w:val="0"/>
          <w:tblHeader w:val="0"/>
        </w:trPr>
        <w:tc>
          <w:tcPr/>
          <w:p w:rsidR="00000000" w:rsidDel="00000000" w:rsidP="00000000" w:rsidRDefault="00000000" w:rsidRPr="00000000" w14:paraId="00000505">
            <w:pPr>
              <w:rPr/>
            </w:pPr>
            <w:r w:rsidDel="00000000" w:rsidR="00000000" w:rsidRPr="00000000">
              <w:rPr>
                <w:rtl w:val="0"/>
              </w:rPr>
              <w:t xml:space="preserve">FR-172</w:t>
            </w:r>
          </w:p>
        </w:tc>
        <w:tc>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The system shall support voice-based claims submission with automated transcription and field validation</w:t>
            </w:r>
          </w:p>
        </w:tc>
        <w:tc>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Voice recording up to 5min, transcription accuracy &gt;85%, auto-populate claim form</w:t>
            </w:r>
          </w:p>
        </w:tc>
      </w:tr>
      <w:tr>
        <w:trPr>
          <w:cantSplit w:val="0"/>
          <w:tblHeader w:val="0"/>
        </w:trPr>
        <w:tc>
          <w:tcPr/>
          <w:p w:rsidR="00000000" w:rsidDel="00000000" w:rsidP="00000000" w:rsidRDefault="00000000" w:rsidRPr="00000000" w14:paraId="00000509">
            <w:pPr>
              <w:rPr/>
            </w:pPr>
            <w:r w:rsidDel="00000000" w:rsidR="00000000" w:rsidRPr="00000000">
              <w:rPr>
                <w:rtl w:val="0"/>
              </w:rPr>
              <w:t xml:space="preserve">FR-173</w:t>
            </w:r>
          </w:p>
        </w:tc>
        <w:tc>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The system shall provide text-to-speech (TTS) for Bengali language with natural-sounding voice</w:t>
            </w:r>
          </w:p>
        </w:tc>
        <w:tc>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Natural prosody, &lt;1s response time, caching for common phrases, offline fallback</w:t>
            </w:r>
          </w:p>
        </w:tc>
      </w:tr>
      <w:tr>
        <w:trPr>
          <w:cantSplit w:val="0"/>
          <w:tblHeader w:val="0"/>
        </w:trPr>
        <w:tc>
          <w:tcPr/>
          <w:p w:rsidR="00000000" w:rsidDel="00000000" w:rsidP="00000000" w:rsidRDefault="00000000" w:rsidRPr="00000000" w14:paraId="0000050D">
            <w:pPr>
              <w:rPr/>
            </w:pPr>
            <w:r w:rsidDel="00000000" w:rsidR="00000000" w:rsidRPr="00000000">
              <w:rPr>
                <w:rtl w:val="0"/>
              </w:rPr>
              <w:t xml:space="preserve">FR-174</w:t>
            </w:r>
          </w:p>
        </w:tc>
        <w:tc>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The system shall support voice navigation throughout mobile app for accessibility (elderly/visually impaired users)</w:t>
            </w:r>
          </w:p>
        </w:tc>
        <w:tc>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Voice commands for all major functions, screen reader compatibility</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FR-175</w:t>
            </w:r>
          </w:p>
        </w:tc>
        <w:tc>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The system shall provide voice command taxonomy: "buy policy", "file claim", "check status", "pay premium", "call agent"</w:t>
            </w:r>
          </w:p>
        </w:tc>
        <w:tc>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Intent recognition with 85%+ accuracy, contextual understanding, error handling</w:t>
            </w:r>
          </w:p>
        </w:tc>
      </w:tr>
      <w:tr>
        <w:trPr>
          <w:cantSplit w:val="0"/>
          <w:tblHeader w:val="0"/>
        </w:trPr>
        <w:tc>
          <w:tcPr/>
          <w:p w:rsidR="00000000" w:rsidDel="00000000" w:rsidP="00000000" w:rsidRDefault="00000000" w:rsidRPr="00000000" w14:paraId="00000515">
            <w:pPr>
              <w:rPr/>
            </w:pPr>
            <w:r w:rsidDel="00000000" w:rsidR="00000000" w:rsidRPr="00000000">
              <w:rPr>
                <w:rtl w:val="0"/>
              </w:rPr>
              <w:t xml:space="preserve">FR-176</w:t>
            </w:r>
          </w:p>
        </w:tc>
        <w:tc>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The system shall support seamless fallback to human agent when voice recognition confidence is below 80%</w:t>
            </w:r>
          </w:p>
        </w:tc>
        <w:tc>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Confidence scoring, automatic handoff with context transfer, queue management</w:t>
            </w:r>
          </w:p>
        </w:tc>
      </w:tr>
      <w:tr>
        <w:trPr>
          <w:cantSplit w:val="0"/>
          <w:tblHeader w:val="0"/>
        </w:trPr>
        <w:tc>
          <w:tcPr/>
          <w:p w:rsidR="00000000" w:rsidDel="00000000" w:rsidP="00000000" w:rsidRDefault="00000000" w:rsidRPr="00000000" w14:paraId="00000519">
            <w:pPr>
              <w:rPr/>
            </w:pPr>
            <w:r w:rsidDel="00000000" w:rsidR="00000000" w:rsidRPr="00000000">
              <w:rPr>
                <w:rtl w:val="0"/>
              </w:rPr>
              <w:t xml:space="preserve">FR-177</w:t>
            </w:r>
          </w:p>
        </w:tc>
        <w:tc>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The system shall log and analyze voice interactions for continuous improvement with user consent</w:t>
            </w:r>
          </w:p>
        </w:tc>
        <w:tc>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Voice data collection opt-in, anonymization, model retraining pipeline, performance metrics</w:t>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rPr>
          <w:sz w:val="26"/>
          <w:szCs w:val="26"/>
        </w:rPr>
      </w:pPr>
      <w:r w:rsidDel="00000000" w:rsidR="00000000" w:rsidRPr="00000000">
        <w:rPr>
          <w:sz w:val="26"/>
          <w:szCs w:val="26"/>
          <w:rtl w:val="0"/>
        </w:rPr>
        <w:t xml:space="preserve">4.16 Fraud Detection &amp; Risk Controls (FG-016)</w:t>
      </w:r>
    </w:p>
    <w:tbl>
      <w:tblPr>
        <w:tblStyle w:val="Table2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860"/>
        <w:gridCol w:w="972"/>
        <w:gridCol w:w="2340"/>
        <w:tblGridChange w:id="0">
          <w:tblGrid>
            <w:gridCol w:w="1188"/>
            <w:gridCol w:w="4860"/>
            <w:gridCol w:w="972"/>
            <w:gridCol w:w="2340"/>
          </w:tblGrid>
        </w:tblGridChange>
      </w:tblGrid>
      <w:tr>
        <w:trPr>
          <w:cantSplit w:val="0"/>
          <w:tblHeader w:val="0"/>
        </w:trPr>
        <w:tc>
          <w:tcPr/>
          <w:p w:rsidR="00000000" w:rsidDel="00000000" w:rsidP="00000000" w:rsidRDefault="00000000" w:rsidRPr="00000000" w14:paraId="0000052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2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2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2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25">
            <w:pPr>
              <w:rPr/>
            </w:pPr>
            <w:r w:rsidDel="00000000" w:rsidR="00000000" w:rsidRPr="00000000">
              <w:rPr>
                <w:rtl w:val="0"/>
              </w:rPr>
              <w:t xml:space="preserve">FR-186</w:t>
            </w:r>
          </w:p>
        </w:tc>
        <w:tc>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The system shall flag claims submitted within 48hrs of policy purchase for manual review</w:t>
            </w:r>
          </w:p>
        </w:tc>
        <w:tc>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Auto-flagging with notification to Claims Officer, review queue</w:t>
            </w:r>
          </w:p>
        </w:tc>
      </w:tr>
      <w:tr>
        <w:trPr>
          <w:cantSplit w:val="0"/>
          <w:tblHeader w:val="0"/>
        </w:trPr>
        <w:tc>
          <w:tcPr/>
          <w:p w:rsidR="00000000" w:rsidDel="00000000" w:rsidP="00000000" w:rsidRDefault="00000000" w:rsidRPr="00000000" w14:paraId="00000529">
            <w:pPr>
              <w:rPr/>
            </w:pPr>
            <w:r w:rsidDel="00000000" w:rsidR="00000000" w:rsidRPr="00000000">
              <w:rPr>
                <w:rtl w:val="0"/>
              </w:rPr>
              <w:t xml:space="preserve">FR-187</w:t>
            </w:r>
          </w:p>
        </w:tc>
        <w:tc>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The system shall detect same claim type &gt;2 times in 12 months and flag for pattern analysis</w:t>
            </w:r>
          </w:p>
        </w:tc>
        <w:tc>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Historical claim analysis, risk scoring, enhanced verification</w:t>
            </w:r>
          </w:p>
        </w:tc>
      </w:tr>
      <w:tr>
        <w:trPr>
          <w:cantSplit w:val="0"/>
          <w:tblHeader w:val="0"/>
        </w:trPr>
        <w:tc>
          <w:tcPr/>
          <w:p w:rsidR="00000000" w:rsidDel="00000000" w:rsidP="00000000" w:rsidRDefault="00000000" w:rsidRPr="00000000" w14:paraId="0000052D">
            <w:pPr>
              <w:rPr/>
            </w:pPr>
            <w:r w:rsidDel="00000000" w:rsidR="00000000" w:rsidRPr="00000000">
              <w:rPr>
                <w:rtl w:val="0"/>
              </w:rPr>
              <w:t xml:space="preserve">FR-188</w:t>
            </w:r>
          </w:p>
        </w:tc>
        <w:tc>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The system shall flag claims where amount exactly matches policy limit (100% of coverage)</w:t>
            </w:r>
          </w:p>
        </w:tc>
        <w:tc>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Suspicious pattern detection, additional document requirements</w:t>
            </w:r>
          </w:p>
        </w:tc>
      </w:tr>
      <w:tr>
        <w:trPr>
          <w:cantSplit w:val="0"/>
          <w:tblHeader w:val="0"/>
        </w:trPr>
        <w:tc>
          <w:tcPr/>
          <w:p w:rsidR="00000000" w:rsidDel="00000000" w:rsidP="00000000" w:rsidRDefault="00000000" w:rsidRPr="00000000" w14:paraId="00000531">
            <w:pPr>
              <w:rPr/>
            </w:pPr>
            <w:r w:rsidDel="00000000" w:rsidR="00000000" w:rsidRPr="00000000">
              <w:rPr>
                <w:rtl w:val="0"/>
              </w:rPr>
              <w:t xml:space="preserve">FR-189</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The system shall validate medical provider against approved network list and flag non-network claims</w:t>
            </w:r>
          </w:p>
        </w:tc>
        <w:tc>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Provider database, real-time validation, approval workflow</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FR-190</w:t>
            </w:r>
          </w:p>
        </w:tc>
        <w:tc>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The system shall implement device fingerprinting to detect multiple accounts from same device (&gt;3 accounts)</w:t>
            </w:r>
          </w:p>
        </w:tc>
        <w:tc>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Browser/mobile device ID tracking, IP analysis, account linking</w:t>
            </w:r>
          </w:p>
        </w:tc>
      </w:tr>
      <w:tr>
        <w:trPr>
          <w:cantSplit w:val="0"/>
          <w:tblHeader w:val="0"/>
        </w:trPr>
        <w:tc>
          <w:tcPr/>
          <w:p w:rsidR="00000000" w:rsidDel="00000000" w:rsidP="00000000" w:rsidRDefault="00000000" w:rsidRPr="00000000" w14:paraId="00000539">
            <w:pPr>
              <w:rPr/>
            </w:pPr>
            <w:r w:rsidDel="00000000" w:rsidR="00000000" w:rsidRPr="00000000">
              <w:rPr>
                <w:rtl w:val="0"/>
              </w:rPr>
              <w:t xml:space="preserve">FR-191</w:t>
            </w:r>
          </w:p>
        </w:tc>
        <w:tc>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The system shall provide fraud detection dashboard for Business Admin and Focal Person with drill-down capability</w:t>
            </w:r>
          </w:p>
        </w:tc>
        <w:tc>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Real-time alerts, risk score visualization, action buttons</w:t>
            </w:r>
          </w:p>
        </w:tc>
      </w:tr>
      <w:tr>
        <w:trPr>
          <w:cantSplit w:val="0"/>
          <w:tblHeader w:val="0"/>
        </w:trPr>
        <w:tc>
          <w:tcPr/>
          <w:p w:rsidR="00000000" w:rsidDel="00000000" w:rsidP="00000000" w:rsidRDefault="00000000" w:rsidRPr="00000000" w14:paraId="0000053D">
            <w:pPr>
              <w:rPr/>
            </w:pPr>
            <w:r w:rsidDel="00000000" w:rsidR="00000000" w:rsidRPr="00000000">
              <w:rPr>
                <w:rtl w:val="0"/>
              </w:rPr>
              <w:t xml:space="preserve">FR-192</w:t>
            </w:r>
          </w:p>
        </w:tc>
        <w:tc>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The system shall implement RACI for monitoring and incident escalation per defined roles</w:t>
            </w:r>
          </w:p>
        </w:tc>
        <w:tc>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Responsibility matrix enforced, escalation triggers, </w:t>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Fraud Detection Rules</w:t>
      </w:r>
      <w:r w:rsidDel="00000000" w:rsidR="00000000" w:rsidRPr="00000000">
        <w:rPr>
          <w:rFonts w:ascii="Calibri" w:cs="Calibri" w:eastAsia="Calibri" w:hAnsi="Calibri"/>
          <w:sz w:val="24"/>
          <w:szCs w:val="24"/>
          <w:rtl w:val="0"/>
        </w:rPr>
        <w:t xml:space="preserve">:</w:t>
      </w:r>
    </w:p>
    <w:tbl>
      <w:tblPr>
        <w:tblStyle w:val="Table2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54E">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54F">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550">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551">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552">
            <w:pPr>
              <w:rPr>
                <w:sz w:val="24"/>
                <w:szCs w:val="24"/>
              </w:rPr>
            </w:pPr>
            <w:r w:rsidDel="00000000" w:rsidR="00000000" w:rsidRPr="00000000">
              <w:rPr>
                <w:sz w:val="24"/>
                <w:szCs w:val="24"/>
                <w:rtl w:val="0"/>
              </w:rPr>
              <w:t xml:space="preserve">FD-001</w:t>
            </w:r>
          </w:p>
        </w:tc>
        <w:tc>
          <w:tcPr/>
          <w:p w:rsidR="00000000" w:rsidDel="00000000" w:rsidP="00000000" w:rsidRDefault="00000000" w:rsidRPr="00000000" w14:paraId="000005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Policy-Claim: Policy purchase to claim submission</w:t>
            </w:r>
          </w:p>
        </w:tc>
        <w:tc>
          <w:tcPr/>
          <w:p w:rsidR="00000000" w:rsidDel="00000000" w:rsidP="00000000" w:rsidRDefault="00000000" w:rsidRPr="00000000" w14:paraId="000005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 48 hours</w:t>
            </w:r>
          </w:p>
        </w:tc>
        <w:tc>
          <w:tcPr/>
          <w:p w:rsidR="00000000" w:rsidDel="00000000" w:rsidP="00000000" w:rsidRDefault="00000000" w:rsidRPr="00000000" w14:paraId="000005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Auto-flag + manual review</w:t>
            </w:r>
          </w:p>
        </w:tc>
      </w:tr>
      <w:tr>
        <w:trPr>
          <w:cantSplit w:val="0"/>
          <w:tblHeader w:val="0"/>
        </w:trPr>
        <w:tc>
          <w:tcPr/>
          <w:p w:rsidR="00000000" w:rsidDel="00000000" w:rsidP="00000000" w:rsidRDefault="00000000" w:rsidRPr="00000000" w14:paraId="00000556">
            <w:pPr>
              <w:rPr>
                <w:sz w:val="24"/>
                <w:szCs w:val="24"/>
              </w:rPr>
            </w:pPr>
            <w:r w:rsidDel="00000000" w:rsidR="00000000" w:rsidRPr="00000000">
              <w:rPr>
                <w:sz w:val="24"/>
                <w:szCs w:val="24"/>
                <w:rtl w:val="0"/>
              </w:rPr>
              <w:t xml:space="preserve">FD-002</w:t>
            </w:r>
          </w:p>
        </w:tc>
        <w:tc>
          <w:tcPr/>
          <w:p w:rsidR="00000000" w:rsidDel="00000000" w:rsidP="00000000" w:rsidRDefault="00000000" w:rsidRPr="00000000" w14:paraId="000005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 Claims: Same claim type repetition</w:t>
            </w:r>
          </w:p>
        </w:tc>
        <w:tc>
          <w:tcPr/>
          <w:p w:rsidR="00000000" w:rsidDel="00000000" w:rsidP="00000000" w:rsidRDefault="00000000" w:rsidRPr="00000000" w14:paraId="000005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&gt;2 times in 12 months</w:t>
            </w:r>
          </w:p>
        </w:tc>
        <w:tc>
          <w:tcPr/>
          <w:p w:rsidR="00000000" w:rsidDel="00000000" w:rsidP="00000000" w:rsidRDefault="00000000" w:rsidRPr="00000000" w14:paraId="000005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pattern analysis</w:t>
            </w:r>
          </w:p>
        </w:tc>
      </w:tr>
      <w:tr>
        <w:trPr>
          <w:cantSplit w:val="0"/>
          <w:tblHeader w:val="0"/>
        </w:trPr>
        <w:tc>
          <w:tcPr/>
          <w:p w:rsidR="00000000" w:rsidDel="00000000" w:rsidP="00000000" w:rsidRDefault="00000000" w:rsidRPr="00000000" w14:paraId="0000055A">
            <w:pPr>
              <w:rPr>
                <w:sz w:val="24"/>
                <w:szCs w:val="24"/>
              </w:rPr>
            </w:pPr>
            <w:r w:rsidDel="00000000" w:rsidR="00000000" w:rsidRPr="00000000">
              <w:rPr>
                <w:sz w:val="24"/>
                <w:szCs w:val="24"/>
                <w:rtl w:val="0"/>
              </w:rPr>
              <w:t xml:space="preserve">FD-003</w:t>
            </w:r>
          </w:p>
        </w:tc>
        <w:tc>
          <w:tcPr/>
          <w:p w:rsidR="00000000" w:rsidDel="00000000" w:rsidP="00000000" w:rsidRDefault="00000000" w:rsidRPr="00000000" w14:paraId="000005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Amount Matching: Claim amount exactly matches coverage</w:t>
            </w:r>
          </w:p>
        </w:tc>
        <w:tc>
          <w:tcPr/>
          <w:p w:rsidR="00000000" w:rsidDel="00000000" w:rsidP="00000000" w:rsidRDefault="00000000" w:rsidRPr="00000000" w14:paraId="000005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coverage</w:t>
            </w:r>
          </w:p>
        </w:tc>
        <w:tc>
          <w:tcPr/>
          <w:p w:rsidR="00000000" w:rsidDel="00000000" w:rsidP="00000000" w:rsidRDefault="00000000" w:rsidRPr="00000000" w14:paraId="000005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enhanced verification</w:t>
            </w:r>
          </w:p>
        </w:tc>
      </w:tr>
      <w:tr>
        <w:trPr>
          <w:cantSplit w:val="0"/>
          <w:tblHeader w:val="0"/>
        </w:trPr>
        <w:tc>
          <w:tcPr/>
          <w:p w:rsidR="00000000" w:rsidDel="00000000" w:rsidP="00000000" w:rsidRDefault="00000000" w:rsidRPr="00000000" w14:paraId="0000055E">
            <w:pPr>
              <w:rPr>
                <w:sz w:val="24"/>
                <w:szCs w:val="24"/>
              </w:rPr>
            </w:pPr>
            <w:r w:rsidDel="00000000" w:rsidR="00000000" w:rsidRPr="00000000">
              <w:rPr>
                <w:sz w:val="24"/>
                <w:szCs w:val="24"/>
                <w:rtl w:val="0"/>
              </w:rPr>
              <w:t xml:space="preserve">FD-004</w:t>
            </w:r>
          </w:p>
        </w:tc>
        <w:tc>
          <w:tcPr/>
          <w:p w:rsidR="00000000" w:rsidDel="00000000" w:rsidP="00000000" w:rsidRDefault="00000000" w:rsidRPr="00000000" w14:paraId="000005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Violation: Medical provider not in approved list</w:t>
            </w:r>
          </w:p>
        </w:tc>
        <w:tc>
          <w:tcPr/>
          <w:p w:rsidR="00000000" w:rsidDel="00000000" w:rsidP="00000000" w:rsidRDefault="00000000" w:rsidRPr="00000000" w14:paraId="000005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Non-network provider</w:t>
            </w:r>
          </w:p>
        </w:tc>
        <w:tc>
          <w:tcPr/>
          <w:p w:rsidR="00000000" w:rsidDel="00000000" w:rsidP="00000000" w:rsidRDefault="00000000" w:rsidRPr="00000000" w14:paraId="000005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provider verification</w:t>
            </w:r>
          </w:p>
        </w:tc>
      </w:tr>
      <w:tr>
        <w:trPr>
          <w:cantSplit w:val="0"/>
          <w:tblHeader w:val="0"/>
        </w:trPr>
        <w:tc>
          <w:tcPr/>
          <w:p w:rsidR="00000000" w:rsidDel="00000000" w:rsidP="00000000" w:rsidRDefault="00000000" w:rsidRPr="00000000" w14:paraId="00000562">
            <w:pPr>
              <w:rPr>
                <w:sz w:val="24"/>
                <w:szCs w:val="24"/>
              </w:rPr>
            </w:pPr>
            <w:r w:rsidDel="00000000" w:rsidR="00000000" w:rsidRPr="00000000">
              <w:rPr>
                <w:sz w:val="24"/>
                <w:szCs w:val="24"/>
                <w:rtl w:val="0"/>
              </w:rPr>
              <w:t xml:space="preserve">FD-005</w:t>
            </w:r>
          </w:p>
        </w:tc>
        <w:tc>
          <w:tcPr/>
          <w:p w:rsidR="00000000" w:rsidDel="00000000" w:rsidP="00000000" w:rsidRDefault="00000000" w:rsidRPr="00000000" w14:paraId="000005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Anomaly: Claim location vs registered address</w:t>
            </w:r>
          </w:p>
        </w:tc>
        <w:tc>
          <w:tcPr/>
          <w:p w:rsidR="00000000" w:rsidDel="00000000" w:rsidP="00000000" w:rsidRDefault="00000000" w:rsidRPr="00000000" w14:paraId="000005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&gt;100 km distance</w:t>
            </w:r>
          </w:p>
        </w:tc>
        <w:tc>
          <w:tcPr/>
          <w:p w:rsidR="00000000" w:rsidDel="00000000" w:rsidP="00000000" w:rsidRDefault="00000000" w:rsidRPr="00000000" w14:paraId="000005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location verification</w:t>
            </w:r>
          </w:p>
        </w:tc>
      </w:tr>
      <w:tr>
        <w:trPr>
          <w:cantSplit w:val="0"/>
          <w:tblHeader w:val="0"/>
        </w:trPr>
        <w:tc>
          <w:tcPr/>
          <w:p w:rsidR="00000000" w:rsidDel="00000000" w:rsidP="00000000" w:rsidRDefault="00000000" w:rsidRPr="00000000" w14:paraId="00000566">
            <w:pPr>
              <w:rPr>
                <w:sz w:val="24"/>
                <w:szCs w:val="24"/>
              </w:rPr>
            </w:pPr>
            <w:r w:rsidDel="00000000" w:rsidR="00000000" w:rsidRPr="00000000">
              <w:rPr>
                <w:sz w:val="24"/>
                <w:szCs w:val="24"/>
                <w:rtl w:val="0"/>
              </w:rPr>
              <w:t xml:space="preserve">FD-006</w:t>
            </w:r>
          </w:p>
        </w:tc>
        <w:tc>
          <w:tcPr/>
          <w:p w:rsidR="00000000" w:rsidDel="00000000" w:rsidP="00000000" w:rsidRDefault="00000000" w:rsidRPr="00000000" w14:paraId="000005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Device Fingerprinting: Multiple accounts from same device</w:t>
            </w:r>
          </w:p>
        </w:tc>
        <w:tc>
          <w:tcPr/>
          <w:p w:rsidR="00000000" w:rsidDel="00000000" w:rsidP="00000000" w:rsidRDefault="00000000" w:rsidRPr="00000000" w14:paraId="000005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&gt;3 accounts</w:t>
            </w:r>
          </w:p>
        </w:tc>
        <w:tc>
          <w:tcPr/>
          <w:p w:rsidR="00000000" w:rsidDel="00000000" w:rsidP="00000000" w:rsidRDefault="00000000" w:rsidRPr="00000000" w14:paraId="000005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identity verification</w:t>
            </w:r>
          </w:p>
        </w:tc>
      </w:tr>
      <w:tr>
        <w:trPr>
          <w:cantSplit w:val="0"/>
          <w:tblHeader w:val="0"/>
        </w:trPr>
        <w:tc>
          <w:tcPr/>
          <w:p w:rsidR="00000000" w:rsidDel="00000000" w:rsidP="00000000" w:rsidRDefault="00000000" w:rsidRPr="00000000" w14:paraId="0000056A">
            <w:pPr>
              <w:rPr>
                <w:sz w:val="24"/>
                <w:szCs w:val="24"/>
              </w:rPr>
            </w:pPr>
            <w:r w:rsidDel="00000000" w:rsidR="00000000" w:rsidRPr="00000000">
              <w:rPr>
                <w:sz w:val="24"/>
                <w:szCs w:val="24"/>
                <w:rtl w:val="0"/>
              </w:rPr>
              <w:t xml:space="preserve">FD-007</w:t>
            </w:r>
          </w:p>
        </w:tc>
        <w:tc>
          <w:tcPr/>
          <w:p w:rsidR="00000000" w:rsidDel="00000000" w:rsidP="00000000" w:rsidRDefault="00000000" w:rsidRPr="00000000" w14:paraId="000005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Pattern: Unusual activity patterns</w:t>
            </w:r>
          </w:p>
        </w:tc>
        <w:tc>
          <w:tcPr/>
          <w:p w:rsidR="00000000" w:rsidDel="00000000" w:rsidP="00000000" w:rsidRDefault="00000000" w:rsidRPr="00000000" w14:paraId="000005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ML-based scoring</w:t>
            </w:r>
          </w:p>
        </w:tc>
        <w:tc>
          <w:tcPr/>
          <w:p w:rsidR="00000000" w:rsidDel="00000000" w:rsidP="00000000" w:rsidRDefault="00000000" w:rsidRPr="00000000" w14:paraId="000005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scoring + monitoring</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2"/>
        <w:rPr/>
      </w:pPr>
      <w:r w:rsidDel="00000000" w:rsidR="00000000" w:rsidRPr="00000000">
        <w:rPr>
          <w:rtl w:val="0"/>
        </w:rPr>
        <w:t xml:space="preserve">Admin &amp; Reporting</w:t>
      </w:r>
    </w:p>
    <w:p w:rsidR="00000000" w:rsidDel="00000000" w:rsidP="00000000" w:rsidRDefault="00000000" w:rsidRPr="00000000" w14:paraId="0000057A">
      <w:pPr>
        <w:pStyle w:val="Heading3"/>
        <w:rPr>
          <w:sz w:val="26"/>
          <w:szCs w:val="26"/>
        </w:rPr>
      </w:pPr>
      <w:r w:rsidDel="00000000" w:rsidR="00000000" w:rsidRPr="00000000">
        <w:rPr>
          <w:sz w:val="26"/>
          <w:szCs w:val="26"/>
          <w:rtl w:val="0"/>
        </w:rPr>
        <w:t xml:space="preserve">4.17 Admin &amp; Reporting (FG-017)</w:t>
      </w:r>
    </w:p>
    <w:tbl>
      <w:tblPr>
        <w:tblStyle w:val="Table26"/>
        <w:tblW w:w="9420.0" w:type="dxa"/>
        <w:jc w:val="left"/>
        <w:tblInd w:w="-123.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10"/>
        <w:gridCol w:w="5130"/>
        <w:gridCol w:w="990"/>
        <w:gridCol w:w="2190"/>
        <w:tblGridChange w:id="0">
          <w:tblGrid>
            <w:gridCol w:w="1110"/>
            <w:gridCol w:w="5130"/>
            <w:gridCol w:w="990"/>
            <w:gridCol w:w="2190"/>
          </w:tblGrid>
        </w:tblGridChange>
      </w:tblGrid>
      <w:tr>
        <w:trPr>
          <w:cantSplit w:val="0"/>
          <w:tblHeader w:val="0"/>
        </w:trPr>
        <w:tc>
          <w:tcPr/>
          <w:p w:rsidR="00000000" w:rsidDel="00000000" w:rsidP="00000000" w:rsidRDefault="00000000" w:rsidRPr="00000000" w14:paraId="0000057B">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7C">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7D">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7E">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7F">
            <w:pPr>
              <w:rPr/>
            </w:pPr>
            <w:r w:rsidDel="00000000" w:rsidR="00000000" w:rsidRPr="00000000">
              <w:rPr>
                <w:rtl w:val="0"/>
              </w:rPr>
              <w:t xml:space="preserve">FR-131</w:t>
            </w:r>
          </w:p>
        </w:tc>
        <w:tc>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The system shall provide role-based admin dashboards for: System Admin, Business Admin, Focal Person, Database Admin, Repository Admin</w:t>
            </w:r>
          </w:p>
        </w:tc>
        <w:tc>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Dynamic content based on role, real-time data updates</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FR-132</w:t>
            </w:r>
          </w:p>
        </w:tc>
        <w:tc>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The system shall enforce strict 2FA for all admin-level access with TOTP authentication</w:t>
            </w:r>
          </w:p>
        </w:tc>
        <w:tc>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Google Authenticator/Authy compatible, backup codes provided</w:t>
            </w:r>
          </w:p>
        </w:tc>
      </w:tr>
      <w:tr>
        <w:trPr>
          <w:cantSplit w:val="0"/>
          <w:tblHeader w:val="0"/>
        </w:trPr>
        <w:tc>
          <w:tcPr/>
          <w:p w:rsidR="00000000" w:rsidDel="00000000" w:rsidP="00000000" w:rsidRDefault="00000000" w:rsidRPr="00000000" w14:paraId="00000587">
            <w:pPr>
              <w:rPr/>
            </w:pPr>
            <w:r w:rsidDel="00000000" w:rsidR="00000000" w:rsidRPr="00000000">
              <w:rPr>
                <w:rtl w:val="0"/>
              </w:rPr>
              <w:t xml:space="preserve">FR-133</w:t>
            </w:r>
          </w:p>
        </w:tc>
        <w:tc>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The system shall provide user management module: create, update, suspend, delete users with audit trail</w:t>
            </w:r>
          </w:p>
        </w:tc>
        <w:tc>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Full CRUD operations, role assignment, activity logs</w:t>
            </w:r>
          </w:p>
        </w:tc>
      </w:tr>
      <w:tr>
        <w:trPr>
          <w:cantSplit w:val="0"/>
          <w:tblHeader w:val="0"/>
        </w:trPr>
        <w:tc>
          <w:tcPr/>
          <w:p w:rsidR="00000000" w:rsidDel="00000000" w:rsidP="00000000" w:rsidRDefault="00000000" w:rsidRPr="00000000" w14:paraId="0000058B">
            <w:pPr>
              <w:rPr/>
            </w:pPr>
            <w:r w:rsidDel="00000000" w:rsidR="00000000" w:rsidRPr="00000000">
              <w:rPr>
                <w:rtl w:val="0"/>
              </w:rPr>
              <w:t xml:space="preserve">FR-134</w:t>
            </w:r>
          </w:p>
        </w:tc>
        <w:tc>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The system shall provide product management module: create, update, activate/deactivate insurance products</w:t>
            </w:r>
          </w:p>
        </w:tc>
        <w:tc>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Version control, effective date management, pricing configuration</w:t>
            </w:r>
          </w:p>
        </w:tc>
      </w:tr>
      <w:tr>
        <w:trPr>
          <w:cantSplit w:val="0"/>
          <w:tblHeader w:val="0"/>
        </w:trPr>
        <w:tc>
          <w:tcPr/>
          <w:p w:rsidR="00000000" w:rsidDel="00000000" w:rsidP="00000000" w:rsidRDefault="00000000" w:rsidRPr="00000000" w14:paraId="0000058F">
            <w:pPr>
              <w:rPr/>
            </w:pPr>
            <w:r w:rsidDel="00000000" w:rsidR="00000000" w:rsidRPr="00000000">
              <w:rPr>
                <w:rtl w:val="0"/>
              </w:rPr>
              <w:t xml:space="preserve">FR-135</w:t>
            </w:r>
          </w:p>
        </w:tc>
        <w:tc>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The system shall provide claims management dashboard with filtering: status, amount range, date, partner</w:t>
            </w:r>
          </w:p>
        </w:tc>
        <w:tc>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Advanced search, bulk actions, export functionality</w:t>
            </w:r>
          </w:p>
        </w:tc>
      </w:tr>
      <w:tr>
        <w:trPr>
          <w:cantSplit w:val="0"/>
          <w:tblHeader w:val="0"/>
        </w:trPr>
        <w:tc>
          <w:tcPr/>
          <w:p w:rsidR="00000000" w:rsidDel="00000000" w:rsidP="00000000" w:rsidRDefault="00000000" w:rsidRPr="00000000" w14:paraId="00000593">
            <w:pPr>
              <w:rPr/>
            </w:pPr>
            <w:r w:rsidDel="00000000" w:rsidR="00000000" w:rsidRPr="00000000">
              <w:rPr>
                <w:rtl w:val="0"/>
              </w:rPr>
              <w:t xml:space="preserve">FR-136</w:t>
            </w:r>
          </w:p>
        </w:tc>
        <w:tc>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The system shall provide task management system with assignment to internal users and deadline tracking</w:t>
            </w:r>
          </w:p>
        </w:tc>
        <w:tc>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Task creation, assignment, status updates, notification on overdue</w:t>
            </w:r>
          </w:p>
        </w:tc>
      </w:tr>
      <w:tr>
        <w:trPr>
          <w:cantSplit w:val="0"/>
          <w:tblHeader w:val="0"/>
        </w:trPr>
        <w:tc>
          <w:tcPr/>
          <w:p w:rsidR="00000000" w:rsidDel="00000000" w:rsidP="00000000" w:rsidRDefault="00000000" w:rsidRPr="00000000" w14:paraId="00000597">
            <w:pPr>
              <w:rPr/>
            </w:pPr>
            <w:r w:rsidDel="00000000" w:rsidR="00000000" w:rsidRPr="00000000">
              <w:rPr>
                <w:rtl w:val="0"/>
              </w:rPr>
              <w:t xml:space="preserve">FR-137</w:t>
            </w:r>
          </w:p>
        </w:tc>
        <w:tc>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The system shall generate standard reports: daily sales, claims ratio, partner performance, policy counts, revenue</w:t>
            </w:r>
          </w:p>
        </w:tc>
        <w:tc>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9B">
            <w:pPr>
              <w:rPr/>
            </w:pPr>
            <w:r w:rsidDel="00000000" w:rsidR="00000000" w:rsidRPr="00000000">
              <w:rPr>
                <w:rtl w:val="0"/>
              </w:rPr>
              <w:t xml:space="preserve">FR-138</w:t>
            </w:r>
          </w:p>
        </w:tc>
        <w:tc>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The system shall provide custom report builder with drag-drop interface for business users</w:t>
            </w:r>
          </w:p>
        </w:tc>
        <w:tc>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Visual query builder, chart generation, saved report templates</w:t>
            </w:r>
          </w:p>
        </w:tc>
      </w:tr>
      <w:tr>
        <w:trPr>
          <w:cantSplit w:val="0"/>
          <w:tblHeader w:val="0"/>
        </w:trPr>
        <w:tc>
          <w:tcPr/>
          <w:p w:rsidR="00000000" w:rsidDel="00000000" w:rsidP="00000000" w:rsidRDefault="00000000" w:rsidRPr="00000000" w14:paraId="0000059F">
            <w:pPr>
              <w:rPr/>
            </w:pPr>
            <w:r w:rsidDel="00000000" w:rsidR="00000000" w:rsidRPr="00000000">
              <w:rPr>
                <w:rtl w:val="0"/>
              </w:rPr>
              <w:t xml:space="preserve">FR-139</w:t>
            </w:r>
          </w:p>
        </w:tc>
        <w:tc>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The system shall track KPIs aligned to business plan: policy acquisition rate, claim settlement ratio, customer retention</w:t>
            </w:r>
          </w:p>
        </w:tc>
        <w:tc>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A3">
            <w:pPr>
              <w:rPr/>
            </w:pPr>
            <w:r w:rsidDel="00000000" w:rsidR="00000000" w:rsidRPr="00000000">
              <w:rPr>
                <w:rtl w:val="0"/>
              </w:rPr>
              <w:t xml:space="preserve">FR-140</w:t>
            </w:r>
          </w:p>
        </w:tc>
        <w:tc>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The system shall provide system health monitoring dashboard: server status, API response times, error rates</w:t>
            </w:r>
          </w:p>
        </w:tc>
        <w:tc>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Integration with Prometheus/Grafana, alert configuration</w:t>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3"/>
        <w:rPr>
          <w:sz w:val="26"/>
          <w:szCs w:val="26"/>
        </w:rPr>
      </w:pPr>
      <w:r w:rsidDel="00000000" w:rsidR="00000000" w:rsidRPr="00000000">
        <w:rPr>
          <w:sz w:val="26"/>
          <w:szCs w:val="26"/>
          <w:rtl w:val="0"/>
        </w:rPr>
        <w:t xml:space="preserve">4.18 Analytics &amp; Reporting (FG-018)</w:t>
      </w:r>
    </w:p>
    <w:tbl>
      <w:tblPr>
        <w:tblStyle w:val="Table27"/>
        <w:tblW w:w="978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870"/>
        <w:gridCol w:w="5595"/>
        <w:gridCol w:w="1080"/>
        <w:gridCol w:w="2235"/>
        <w:tblGridChange w:id="0">
          <w:tblGrid>
            <w:gridCol w:w="870"/>
            <w:gridCol w:w="5595"/>
            <w:gridCol w:w="1080"/>
            <w:gridCol w:w="2235"/>
          </w:tblGrid>
        </w:tblGridChange>
      </w:tblGrid>
      <w:tr>
        <w:trPr>
          <w:cantSplit w:val="0"/>
          <w:tblHeader w:val="0"/>
        </w:trPr>
        <w:tc>
          <w:tcPr/>
          <w:p w:rsidR="00000000" w:rsidDel="00000000" w:rsidP="00000000" w:rsidRDefault="00000000" w:rsidRPr="00000000" w14:paraId="000005AC">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A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AE">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AF">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B0">
            <w:pPr>
              <w:rPr/>
            </w:pPr>
            <w:r w:rsidDel="00000000" w:rsidR="00000000" w:rsidRPr="00000000">
              <w:rPr>
                <w:rtl w:val="0"/>
              </w:rPr>
              <w:t xml:space="preserve">FR-149</w:t>
            </w:r>
          </w:p>
        </w:tc>
        <w:tc>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The system shall track user behavior analytics: page views, feature usage, drop-off points, conversion funnel</w:t>
            </w:r>
          </w:p>
        </w:tc>
        <w:tc>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Integration with analytics platform (Google Analytics/Mixpanel)</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FR-150</w:t>
            </w:r>
          </w:p>
        </w:tc>
        <w:tc>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The system shall provide predictive analytics for customer churn, claim likelihood, policy renewal probability</w:t>
            </w:r>
          </w:p>
        </w:tc>
        <w:tc>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F</w:t>
            </w:r>
          </w:p>
        </w:tc>
      </w:tr>
      <w:tr>
        <w:trPr>
          <w:cantSplit w:val="0"/>
          <w:tblHeader w:val="0"/>
        </w:trPr>
        <w:tc>
          <w:tcPr/>
          <w:p w:rsidR="00000000" w:rsidDel="00000000" w:rsidP="00000000" w:rsidRDefault="00000000" w:rsidRPr="00000000" w14:paraId="000005B8">
            <w:pPr>
              <w:rPr/>
            </w:pPr>
            <w:r w:rsidDel="00000000" w:rsidR="00000000" w:rsidRPr="00000000">
              <w:rPr>
                <w:rtl w:val="0"/>
              </w:rPr>
              <w:t xml:space="preserve">FR-151</w:t>
            </w:r>
          </w:p>
        </w:tc>
        <w:tc>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The system shall generate customer segmentation reports: demographics, policy type, risk profile, lifetime value</w:t>
            </w:r>
          </w:p>
        </w:tc>
        <w:tc>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Automated segmentation, export for marketing campaigns</w:t>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FR-152</w:t>
            </w:r>
          </w:p>
        </w:tc>
        <w:tc>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The system shall provide geographic analytics: policy distribution by district, claims heatmap, agent performance by region</w:t>
            </w:r>
          </w:p>
        </w:tc>
        <w:tc>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Map visualization, district-level drill-down, comparative analysis</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FR-202</w:t>
            </w:r>
          </w:p>
        </w:tc>
        <w:tc>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The system shall provide geospatial risk visualization overlaying claims data on regional maps for heatmap analysis</w:t>
            </w:r>
          </w:p>
        </w:tc>
        <w:tc>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Mapbox/Google Maps integration, district-level aggregation, color-coded risk zones</w:t>
            </w:r>
          </w:p>
        </w:tc>
      </w:tr>
      <w:tr>
        <w:trPr>
          <w:cantSplit w:val="0"/>
          <w:tblHeader w:val="0"/>
        </w:trPr>
        <w:tc>
          <w:tcPr/>
          <w:p w:rsidR="00000000" w:rsidDel="00000000" w:rsidP="00000000" w:rsidRDefault="00000000" w:rsidRPr="00000000" w14:paraId="000005C4">
            <w:pPr>
              <w:rPr/>
            </w:pPr>
            <w:r w:rsidDel="00000000" w:rsidR="00000000" w:rsidRPr="00000000">
              <w:rPr>
                <w:rtl w:val="0"/>
              </w:rPr>
              <w:t xml:space="preserve">FR-203</w:t>
            </w:r>
          </w:p>
        </w:tc>
        <w:tc>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The system shall provide pre-built dashboards: Executive, Operations, Compliance with drill-down</w:t>
            </w:r>
          </w:p>
        </w:tc>
        <w:tc>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Interactive charts, export capability, scheduled email delivery</w:t>
            </w:r>
          </w:p>
        </w:tc>
      </w:tr>
      <w:tr>
        <w:trPr>
          <w:cantSplit w:val="0"/>
          <w:tblHeader w:val="0"/>
        </w:trPr>
        <w:tc>
          <w:tcPr/>
          <w:p w:rsidR="00000000" w:rsidDel="00000000" w:rsidP="00000000" w:rsidRDefault="00000000" w:rsidRPr="00000000" w14:paraId="000005C8">
            <w:pPr>
              <w:rPr/>
            </w:pPr>
            <w:r w:rsidDel="00000000" w:rsidR="00000000" w:rsidRPr="00000000">
              <w:rPr>
                <w:rtl w:val="0"/>
              </w:rPr>
              <w:t xml:space="preserve">FR-204</w:t>
            </w:r>
          </w:p>
        </w:tc>
        <w:tc>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The system shall track compliance metrics: AML flags, IDRA report status, audit logs access</w:t>
            </w:r>
          </w:p>
        </w:tc>
        <w:tc>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Real-time compliance dashboard, alerts on violations</w:t>
            </w:r>
          </w:p>
        </w:tc>
      </w:tr>
    </w:tbl>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rPr>
          <w:sz w:val="26"/>
          <w:szCs w:val="26"/>
        </w:rPr>
      </w:pPr>
      <w:r w:rsidDel="00000000" w:rsidR="00000000" w:rsidRPr="00000000">
        <w:rPr>
          <w:sz w:val="26"/>
          <w:szCs w:val="26"/>
          <w:rtl w:val="0"/>
        </w:rPr>
        <w:t xml:space="preserve">4.19 Audit &amp; Logging (FG-019)</w:t>
      </w:r>
    </w:p>
    <w:tbl>
      <w:tblPr>
        <w:tblStyle w:val="Table2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990"/>
        <w:gridCol w:w="2235"/>
        <w:tblGridChange w:id="0">
          <w:tblGrid>
            <w:gridCol w:w="1005"/>
            <w:gridCol w:w="5130"/>
            <w:gridCol w:w="990"/>
            <w:gridCol w:w="2235"/>
          </w:tblGrid>
        </w:tblGridChange>
      </w:tblGrid>
      <w:tr>
        <w:trPr>
          <w:cantSplit w:val="0"/>
          <w:tblHeader w:val="0"/>
        </w:trPr>
        <w:tc>
          <w:tcPr/>
          <w:p w:rsidR="00000000" w:rsidDel="00000000" w:rsidP="00000000" w:rsidRDefault="00000000" w:rsidRPr="00000000" w14:paraId="000005D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D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D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D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FR-153</w:t>
            </w:r>
          </w:p>
        </w:tc>
        <w:tc>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The system shall maintain immutable audit logs for critical actions: policy issue, claim approval, payment, dispute resolution</w:t>
            </w:r>
          </w:p>
        </w:tc>
        <w:tc>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PostgreSQL with append-only tables, tamper detection</w:t>
            </w:r>
          </w:p>
        </w:tc>
      </w:tr>
      <w:tr>
        <w:trPr>
          <w:cantSplit w:val="0"/>
          <w:tblHeader w:val="0"/>
        </w:trPr>
        <w:tc>
          <w:tcPr/>
          <w:p w:rsidR="00000000" w:rsidDel="00000000" w:rsidP="00000000" w:rsidRDefault="00000000" w:rsidRPr="00000000" w14:paraId="000005DF">
            <w:pPr>
              <w:rPr/>
            </w:pPr>
            <w:r w:rsidDel="00000000" w:rsidR="00000000" w:rsidRPr="00000000">
              <w:rPr>
                <w:rtl w:val="0"/>
              </w:rPr>
              <w:t xml:space="preserve">FR-154</w:t>
            </w:r>
          </w:p>
        </w:tc>
        <w:tc>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The system shall implement data retention policy with 20-year minimum for regulatory compliance</w:t>
            </w:r>
          </w:p>
        </w:tc>
        <w:tc>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Tiered storage (hot/warm/cold), automated archival, retrieval SLA</w:t>
            </w:r>
          </w:p>
        </w:tc>
      </w:tr>
      <w:tr>
        <w:trPr>
          <w:cantSplit w:val="0"/>
          <w:tblHeader w:val="0"/>
        </w:trPr>
        <w:tc>
          <w:tcPr/>
          <w:p w:rsidR="00000000" w:rsidDel="00000000" w:rsidP="00000000" w:rsidRDefault="00000000" w:rsidRPr="00000000" w14:paraId="000005E3">
            <w:pPr>
              <w:rPr/>
            </w:pPr>
            <w:r w:rsidDel="00000000" w:rsidR="00000000" w:rsidRPr="00000000">
              <w:rPr>
                <w:rtl w:val="0"/>
              </w:rPr>
              <w:t xml:space="preserve">FR-155</w:t>
            </w:r>
          </w:p>
        </w:tc>
        <w:tc>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The system shall track all logged-in user actions with IP address, device info, timestamp, action type</w:t>
            </w:r>
          </w:p>
        </w:tc>
        <w:tc>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Comprehensive logging, queryable audit trail, GDPR compliance</w:t>
            </w:r>
          </w:p>
        </w:tc>
      </w:tr>
      <w:tr>
        <w:trPr>
          <w:cantSplit w:val="0"/>
          <w:tblHeader w:val="0"/>
        </w:trPr>
        <w:tc>
          <w:tcPr/>
          <w:p w:rsidR="00000000" w:rsidDel="00000000" w:rsidP="00000000" w:rsidRDefault="00000000" w:rsidRPr="00000000" w14:paraId="000005E7">
            <w:pPr>
              <w:rPr/>
            </w:pPr>
            <w:r w:rsidDel="00000000" w:rsidR="00000000" w:rsidRPr="00000000">
              <w:rPr>
                <w:rtl w:val="0"/>
              </w:rPr>
              <w:t xml:space="preserve">FR-156</w:t>
            </w:r>
          </w:p>
        </w:tc>
        <w:tc>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The system shall allow partners to maintain additional logs as per MOU agreement with InsureTech</w:t>
            </w:r>
          </w:p>
        </w:tc>
        <w:tc>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Partner-specific log tables, data isolation, access controls</w:t>
            </w:r>
          </w:p>
        </w:tc>
      </w:tr>
      <w:tr>
        <w:trPr>
          <w:cantSplit w:val="0"/>
          <w:tblHeader w:val="0"/>
        </w:trPr>
        <w:tc>
          <w:tcPr/>
          <w:p w:rsidR="00000000" w:rsidDel="00000000" w:rsidP="00000000" w:rsidRDefault="00000000" w:rsidRPr="00000000" w14:paraId="000005EB">
            <w:pPr>
              <w:rPr/>
            </w:pPr>
            <w:r w:rsidDel="00000000" w:rsidR="00000000" w:rsidRPr="00000000">
              <w:rPr>
                <w:rtl w:val="0"/>
              </w:rPr>
              <w:t xml:space="preserve">FR-157</w:t>
            </w:r>
          </w:p>
        </w:tc>
        <w:tc>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The system shall provide regulatory portal for IDRA/BFIU to access requested data as per law</w:t>
            </w:r>
          </w:p>
        </w:tc>
        <w:tc>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Secure portal, report generation, audit trail of data access</w:t>
            </w:r>
          </w:p>
        </w:tc>
      </w:tr>
      <w:tr>
        <w:trPr>
          <w:cantSplit w:val="0"/>
          <w:tblHeader w:val="0"/>
        </w:trPr>
        <w:tc>
          <w:tcPr/>
          <w:p w:rsidR="00000000" w:rsidDel="00000000" w:rsidP="00000000" w:rsidRDefault="00000000" w:rsidRPr="00000000" w14:paraId="000005EF">
            <w:pPr>
              <w:rPr/>
            </w:pPr>
            <w:r w:rsidDel="00000000" w:rsidR="00000000" w:rsidRPr="00000000">
              <w:rPr>
                <w:rtl w:val="0"/>
              </w:rPr>
              <w:t xml:space="preserve">FR-158</w:t>
            </w:r>
          </w:p>
        </w:tc>
        <w:tc>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The system shall implement log aggregation and analysis with alerting on suspicious patterns</w:t>
            </w:r>
          </w:p>
        </w:tc>
        <w:tc>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ELK stack/CloudWatch integration, anomaly detection, real-time alerts</w:t>
            </w:r>
          </w:p>
        </w:tc>
      </w:tr>
    </w:tbl>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2"/>
        <w:rPr/>
      </w:pPr>
      <w:r w:rsidDel="00000000" w:rsidR="00000000" w:rsidRPr="00000000">
        <w:rPr>
          <w:rtl w:val="0"/>
        </w:rPr>
        <w:t xml:space="preserve">Technical Architecture</w:t>
      </w:r>
    </w:p>
    <w:p w:rsidR="00000000" w:rsidDel="00000000" w:rsidP="00000000" w:rsidRDefault="00000000" w:rsidRPr="00000000" w14:paraId="000005F5">
      <w:pPr>
        <w:pStyle w:val="Heading3"/>
        <w:rPr>
          <w:sz w:val="26"/>
          <w:szCs w:val="26"/>
        </w:rPr>
      </w:pPr>
      <w:r w:rsidDel="00000000" w:rsidR="00000000" w:rsidRPr="00000000">
        <w:rPr>
          <w:sz w:val="26"/>
          <w:szCs w:val="26"/>
          <w:rtl w:val="0"/>
        </w:rPr>
        <w:t xml:space="preserve">4.20 System Interface Architecture (FG-020)</w:t>
      </w:r>
    </w:p>
    <w:p w:rsidR="00000000" w:rsidDel="00000000" w:rsidP="00000000" w:rsidRDefault="00000000" w:rsidRPr="00000000" w14:paraId="000005F6">
      <w:pPr>
        <w:spacing w:after="120" w:lineRule="auto"/>
        <w:rPr/>
      </w:pPr>
      <w:r w:rsidDel="00000000" w:rsidR="00000000" w:rsidRPr="00000000">
        <w:rPr>
          <w:rFonts w:ascii="Calibri" w:cs="Calibri" w:eastAsia="Calibri" w:hAnsi="Calibri"/>
          <w:sz w:val="24"/>
          <w:szCs w:val="24"/>
          <w:rtl w:val="0"/>
        </w:rPr>
        <w:t xml:space="preserve">See Section 5.1 for Technical Protocols and Constraints</w:t>
      </w:r>
      <w:r w:rsidDel="00000000" w:rsidR="00000000" w:rsidRPr="00000000">
        <w:rPr>
          <w:rtl w:val="0"/>
        </w:rPr>
        <w:t xml:space="preserve">.</w:t>
      </w:r>
    </w:p>
    <w:tbl>
      <w:tblPr>
        <w:tblStyle w:val="Table29"/>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25"/>
        <w:gridCol w:w="5205"/>
        <w:gridCol w:w="1035"/>
        <w:gridCol w:w="2175"/>
        <w:tblGridChange w:id="0">
          <w:tblGrid>
            <w:gridCol w:w="1125"/>
            <w:gridCol w:w="5205"/>
            <w:gridCol w:w="1035"/>
            <w:gridCol w:w="2175"/>
          </w:tblGrid>
        </w:tblGridChange>
      </w:tblGrid>
      <w:tr>
        <w:trPr>
          <w:cantSplit w:val="0"/>
          <w:tblHeader w:val="0"/>
        </w:trPr>
        <w:tc>
          <w:tcPr/>
          <w:p w:rsidR="00000000" w:rsidDel="00000000" w:rsidP="00000000" w:rsidRDefault="00000000" w:rsidRPr="00000000" w14:paraId="000005F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F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F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F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FB">
            <w:pPr>
              <w:rPr/>
            </w:pPr>
            <w:r w:rsidDel="00000000" w:rsidR="00000000" w:rsidRPr="00000000">
              <w:rPr>
                <w:rtl w:val="0"/>
              </w:rPr>
              <w:t xml:space="preserve">FR-193</w:t>
            </w:r>
          </w:p>
        </w:tc>
        <w:tc>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The system shall implement High-Performance Internal API for gateway-microservices communication with low latency guarantees</w:t>
            </w:r>
          </w:p>
        </w:tc>
        <w:tc>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&lt;100ms response time, circuit breaker pattern, retry logic</w:t>
            </w:r>
          </w:p>
        </w:tc>
      </w:tr>
      <w:tr>
        <w:trPr>
          <w:cantSplit w:val="0"/>
          <w:tblHeader w:val="0"/>
        </w:trPr>
        <w:tc>
          <w:tcPr/>
          <w:p w:rsidR="00000000" w:rsidDel="00000000" w:rsidP="00000000" w:rsidRDefault="00000000" w:rsidRPr="00000000" w14:paraId="000005FF">
            <w:pPr>
              <w:rPr/>
            </w:pPr>
            <w:r w:rsidDel="00000000" w:rsidR="00000000" w:rsidRPr="00000000">
              <w:rPr>
                <w:rtl w:val="0"/>
              </w:rPr>
              <w:t xml:space="preserve">FR-194</w:t>
            </w:r>
          </w:p>
        </w:tc>
        <w:tc>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The system shall implement Client-Optimized API for gateway-customer device communication with efficient data fetching</w:t>
            </w:r>
          </w:p>
        </w:tc>
        <w:tc>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&lt;2s response time, query optimization, field-level authorization</w:t>
            </w:r>
          </w:p>
        </w:tc>
      </w:tr>
      <w:tr>
        <w:trPr>
          <w:cantSplit w:val="0"/>
          <w:tblHeader w:val="0"/>
        </w:trPr>
        <w:tc>
          <w:tcPr/>
          <w:p w:rsidR="00000000" w:rsidDel="00000000" w:rsidP="00000000" w:rsidRDefault="00000000" w:rsidRPr="00000000" w14:paraId="00000603">
            <w:pPr>
              <w:rPr/>
            </w:pPr>
            <w:r w:rsidDel="00000000" w:rsidR="00000000" w:rsidRPr="00000000">
              <w:rPr>
                <w:rtl w:val="0"/>
              </w:rPr>
              <w:t xml:space="preserve">FR-195</w:t>
            </w:r>
          </w:p>
        </w:tc>
        <w:tc>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The system shall implement Standard Integration API for 3rd party partners with comprehensive documentation</w:t>
            </w:r>
          </w:p>
        </w:tc>
        <w:tc>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&lt;200ms response time, standardized docs, sandbox environment</w:t>
            </w:r>
          </w:p>
        </w:tc>
      </w:tr>
      <w:tr>
        <w:trPr>
          <w:cantSplit w:val="0"/>
          <w:tblHeader w:val="0"/>
        </w:trPr>
        <w:tc>
          <w:tcPr/>
          <w:p w:rsidR="00000000" w:rsidDel="00000000" w:rsidP="00000000" w:rsidRDefault="00000000" w:rsidRPr="00000000" w14:paraId="00000607">
            <w:pPr>
              <w:rPr/>
            </w:pPr>
            <w:r w:rsidDel="00000000" w:rsidR="00000000" w:rsidRPr="00000000">
              <w:rPr>
                <w:rtl w:val="0"/>
              </w:rPr>
              <w:t xml:space="preserve">FR-196</w:t>
            </w:r>
          </w:p>
        </w:tc>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The system shall provide public Public Discovery API for product search and listing with rate limiting</w:t>
            </w:r>
          </w:p>
        </w:tc>
        <w:tc>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&lt;1s response time, request limiting, caching enabled</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FR-197</w:t>
            </w:r>
          </w:p>
        </w:tc>
        <w:tc>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The system shall expose only Cloudflare proxy and NGINX entry node to public, blocking direct microservice access</w:t>
            </w:r>
          </w:p>
        </w:tc>
        <w:tc>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Firewall rules configured, internal IPs hidden, DDoS protection</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FR-198</w:t>
            </w:r>
          </w:p>
        </w:tc>
        <w:tc>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The system shall implement Real-Time Connection capability for instant updates (notifications, claims status)</w:t>
            </w:r>
          </w:p>
        </w:tc>
        <w:tc>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Persistent connection management, automatic reconnection, heartbeat</w:t>
            </w:r>
          </w:p>
        </w:tc>
      </w:tr>
      <w:tr>
        <w:trPr>
          <w:cantSplit w:val="0"/>
          <w:tblHeader w:val="0"/>
        </w:trPr>
        <w:tc>
          <w:tcPr/>
          <w:p w:rsidR="00000000" w:rsidDel="00000000" w:rsidP="00000000" w:rsidRDefault="00000000" w:rsidRPr="00000000" w14:paraId="00000613">
            <w:pPr>
              <w:rPr/>
            </w:pPr>
            <w:r w:rsidDel="00000000" w:rsidR="00000000" w:rsidRPr="00000000">
              <w:rPr>
                <w:rtl w:val="0"/>
              </w:rPr>
              <w:t xml:space="preserve">FR-199</w:t>
            </w:r>
          </w:p>
        </w:tc>
        <w:tc>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The system shall use Efficient Binary Protocol for IoT data extraction and data binding</w:t>
            </w:r>
          </w:p>
        </w:tc>
        <w:tc>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Custom binary formatting, data compression, low latency</w:t>
            </w:r>
          </w:p>
        </w:tc>
      </w:tr>
      <w:tr>
        <w:trPr>
          <w:cantSplit w:val="0"/>
          <w:tblHeader w:val="0"/>
        </w:trPr>
        <w:tc>
          <w:tcPr/>
          <w:p w:rsidR="00000000" w:rsidDel="00000000" w:rsidP="00000000" w:rsidRDefault="00000000" w:rsidRPr="00000000" w14:paraId="00000617">
            <w:pPr>
              <w:rPr/>
            </w:pPr>
            <w:r w:rsidDel="00000000" w:rsidR="00000000" w:rsidRPr="00000000">
              <w:rPr>
                <w:rtl w:val="0"/>
              </w:rPr>
              <w:t xml:space="preserve">FR-200</w:t>
            </w:r>
          </w:p>
        </w:tc>
        <w:tc>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The system shall consolidate, annotate and process data for AI agent training within regulatory limits</w:t>
            </w:r>
          </w:p>
        </w:tc>
        <w:tc>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Data anonymization, consent management, audit trail</w:t>
            </w:r>
          </w:p>
        </w:tc>
      </w:tr>
      <w:tr>
        <w:trPr>
          <w:cantSplit w:val="0"/>
          <w:tblHeader w:val="0"/>
        </w:trPr>
        <w:tc>
          <w:tcPr/>
          <w:p w:rsidR="00000000" w:rsidDel="00000000" w:rsidP="00000000" w:rsidRDefault="00000000" w:rsidRPr="00000000" w14:paraId="0000061B">
            <w:pPr>
              <w:rPr/>
            </w:pPr>
            <w:r w:rsidDel="00000000" w:rsidR="00000000" w:rsidRPr="00000000">
              <w:rPr>
                <w:rtl w:val="0"/>
              </w:rPr>
              <w:t xml:space="preserve">FR-201</w:t>
            </w:r>
          </w:p>
        </w:tc>
        <w:tc>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The system shall generate statistics and predictions based on big data for partner insights</w:t>
            </w:r>
          </w:p>
        </w:tc>
        <w:tc>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ML pipeline, data lake architecture, API for insights delivery</w:t>
            </w:r>
          </w:p>
        </w:tc>
      </w:tr>
      <w:tr>
        <w:trPr>
          <w:cantSplit w:val="0"/>
          <w:tblHeader w:val="0"/>
        </w:trPr>
        <w:tc>
          <w:tcPr/>
          <w:p w:rsidR="00000000" w:rsidDel="00000000" w:rsidP="00000000" w:rsidRDefault="00000000" w:rsidRPr="00000000" w14:paraId="0000061F">
            <w:pPr>
              <w:rPr/>
            </w:pPr>
            <w:r w:rsidDel="00000000" w:rsidR="00000000" w:rsidRPr="00000000">
              <w:rPr>
                <w:rtl w:val="0"/>
              </w:rPr>
              <w:t xml:space="preserve">FR-159</w:t>
            </w:r>
          </w:p>
        </w:tc>
        <w:tc>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The system shall implement Blockchain-based shared ledger for automated reinsurance settlements and smart contract execution</w:t>
            </w:r>
          </w:p>
        </w:tc>
        <w:tc>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Immutable ledger, transparency audit trail</w:t>
            </w:r>
          </w:p>
        </w:tc>
      </w:tr>
      <w:tr>
        <w:trPr>
          <w:cantSplit w:val="0"/>
          <w:tblHeader w:val="0"/>
        </w:trPr>
        <w:tc>
          <w:tcPr/>
          <w:p w:rsidR="00000000" w:rsidDel="00000000" w:rsidP="00000000" w:rsidRDefault="00000000" w:rsidRPr="00000000" w14:paraId="00000623">
            <w:pPr>
              <w:rPr/>
            </w:pPr>
            <w:r w:rsidDel="00000000" w:rsidR="00000000" w:rsidRPr="00000000">
              <w:rPr>
                <w:rtl w:val="0"/>
              </w:rPr>
              <w:t xml:space="preserve">FR-160</w:t>
            </w:r>
          </w:p>
        </w:tc>
        <w:tc>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The system shall implement AI-driven dynamic premium discounting based on real-time risk assessment and loyalty scoring</w:t>
            </w:r>
          </w:p>
        </w:tc>
        <w:tc>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Risk model integration, real-time calculation, customer notification</w:t>
            </w:r>
          </w:p>
        </w:tc>
      </w:tr>
      <w:tr>
        <w:trPr>
          <w:cantSplit w:val="0"/>
          <w:tblHeader w:val="0"/>
        </w:trPr>
        <w:tc>
          <w:tcPr/>
          <w:p w:rsidR="00000000" w:rsidDel="00000000" w:rsidP="00000000" w:rsidRDefault="00000000" w:rsidRPr="00000000" w14:paraId="00000627">
            <w:pPr>
              <w:rPr/>
            </w:pPr>
            <w:r w:rsidDel="00000000" w:rsidR="00000000" w:rsidRPr="00000000">
              <w:rPr>
                <w:rtl w:val="0"/>
              </w:rPr>
              <w:t xml:space="preserve">FR-161</w:t>
            </w:r>
          </w:p>
        </w:tc>
        <w:tc>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The system shall integrate with SMS Gateway for OTP and notifications</w:t>
            </w:r>
          </w:p>
        </w:tc>
        <w:tc>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Delivery rate &gt;95%, delivery status tracking, cost optimization</w:t>
            </w:r>
          </w:p>
        </w:tc>
      </w:tr>
      <w:tr>
        <w:trPr>
          <w:cantSplit w:val="0"/>
          <w:tblHeader w:val="0"/>
        </w:trPr>
        <w:tc>
          <w:tcPr/>
          <w:p w:rsidR="00000000" w:rsidDel="00000000" w:rsidP="00000000" w:rsidRDefault="00000000" w:rsidRPr="00000000" w14:paraId="0000062B">
            <w:pPr>
              <w:rPr/>
            </w:pPr>
            <w:r w:rsidDel="00000000" w:rsidR="00000000" w:rsidRPr="00000000">
              <w:rPr>
                <w:rtl w:val="0"/>
              </w:rPr>
              <w:t xml:space="preserve">FR-162</w:t>
            </w:r>
          </w:p>
        </w:tc>
        <w:tc>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The system shall integrate with Email Service for transactional and marketing emails</w:t>
            </w:r>
          </w:p>
        </w:tc>
        <w:tc>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Template management, bounce handling, unsubscribe management</w:t>
            </w:r>
          </w:p>
        </w:tc>
      </w:tr>
      <w:tr>
        <w:trPr>
          <w:cantSplit w:val="0"/>
          <w:tblHeader w:val="0"/>
        </w:trPr>
        <w:tc>
          <w:tcPr/>
          <w:p w:rsidR="00000000" w:rsidDel="00000000" w:rsidP="00000000" w:rsidRDefault="00000000" w:rsidRPr="00000000" w14:paraId="0000062F">
            <w:pPr>
              <w:rPr/>
            </w:pPr>
            <w:r w:rsidDel="00000000" w:rsidR="00000000" w:rsidRPr="00000000">
              <w:rPr>
                <w:rtl w:val="0"/>
              </w:rPr>
              <w:t xml:space="preserve">FR-163</w:t>
            </w:r>
          </w:p>
        </w:tc>
        <w:tc>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The system shall provide Webhook System for real-time event notifications to external systems</w:t>
            </w:r>
          </w:p>
        </w:tc>
        <w:tc>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Event filtering, retry mechanism, authentication, payload signing</w:t>
            </w:r>
          </w:p>
        </w:tc>
      </w:tr>
    </w:tbl>
    <w:p w:rsidR="00000000" w:rsidDel="00000000" w:rsidP="00000000" w:rsidRDefault="00000000" w:rsidRPr="00000000" w14:paraId="00000633">
      <w:pPr>
        <w:rPr>
          <w:rFonts w:ascii="Calibri" w:cs="Calibri" w:eastAsia="Calibri" w:hAnsi="Calibri"/>
        </w:rPr>
      </w:pPr>
      <w:r w:rsidDel="00000000" w:rsidR="00000000" w:rsidRPr="00000000">
        <w:rPr>
          <w:rtl w:val="0"/>
        </w:rPr>
      </w:r>
    </w:p>
    <w:p w:rsidR="00000000" w:rsidDel="00000000" w:rsidP="00000000" w:rsidRDefault="00000000" w:rsidRPr="00000000" w14:paraId="00000634">
      <w:pPr>
        <w:spacing w:after="120" w:lineRule="auto"/>
        <w:rPr>
          <w:rFonts w:ascii="Calibri" w:cs="Calibri" w:eastAsia="Calibri" w:hAnsi="Calibri"/>
        </w:rPr>
      </w:pPr>
      <w:r w:rsidDel="00000000" w:rsidR="00000000" w:rsidRPr="00000000">
        <w:rPr>
          <w:rFonts w:ascii="Calibri" w:cs="Calibri" w:eastAsia="Calibri" w:hAnsi="Calibri"/>
          <w:rtl w:val="0"/>
        </w:rPr>
        <w:t xml:space="preserve">API Category Structure &amp; Architecture:</w:t>
      </w:r>
    </w:p>
    <w:p w:rsidR="00000000" w:rsidDel="00000000" w:rsidP="00000000" w:rsidRDefault="00000000" w:rsidRPr="00000000" w14:paraId="00000635">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6.8 in 06_data_model.md for detailed API Category Specifications and System Interface Diagram.</w:t>
      </w:r>
    </w:p>
    <w:p w:rsidR="00000000" w:rsidDel="00000000" w:rsidP="00000000" w:rsidRDefault="00000000" w:rsidRPr="00000000" w14:paraId="00000636">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specific protocol constraints (NFR-048 to NFR-050).</w:t>
      </w:r>
    </w:p>
    <w:p w:rsidR="00000000" w:rsidDel="00000000" w:rsidP="00000000" w:rsidRDefault="00000000" w:rsidRPr="00000000" w14:paraId="00000637">
      <w:pPr>
        <w:pStyle w:val="Heading4"/>
        <w:rPr>
          <w:i w:val="0"/>
          <w:iCs w:val="0"/>
          <w:sz w:val="26"/>
          <w:szCs w:val="26"/>
        </w:rPr>
      </w:pPr>
      <w:r w:rsidDel="00000000" w:rsidR="00000000" w:rsidRPr="00000000">
        <w:rPr>
          <w:i w:val="0"/>
          <w:iCs w:val="0"/>
          <w:sz w:val="26"/>
          <w:szCs w:val="26"/>
          <w:rtl w:val="0"/>
        </w:rPr>
        <w:t xml:space="preserve">4.21 Integration (FG-021)</w:t>
      </w:r>
    </w:p>
    <w:p w:rsidR="00000000" w:rsidDel="00000000" w:rsidP="00000000" w:rsidRDefault="00000000" w:rsidRPr="00000000" w14:paraId="00000638">
      <w:pPr>
        <w:spacing w:after="120" w:lineRule="auto"/>
        <w:rPr>
          <w:rFonts w:ascii="Calibri" w:cs="Calibri" w:eastAsia="Calibri" w:hAnsi="Calibri"/>
        </w:rPr>
      </w:pPr>
      <w:r w:rsidDel="00000000" w:rsidR="00000000" w:rsidRPr="00000000">
        <w:rPr>
          <w:rFonts w:ascii="Calibri" w:cs="Calibri" w:eastAsia="Calibri" w:hAnsi="Calibri"/>
          <w:rtl w:val="0"/>
        </w:rPr>
        <w:t xml:space="preserve">Details are consolidated in Section 8 (Integration Requirements). This section references those specifications for functional alignment.</w:t>
      </w:r>
    </w:p>
    <w:tbl>
      <w:tblPr>
        <w:tblStyle w:val="Table30"/>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40"/>
        <w:gridCol w:w="975"/>
        <w:gridCol w:w="2220"/>
        <w:tblGridChange w:id="0">
          <w:tblGrid>
            <w:gridCol w:w="1005"/>
            <w:gridCol w:w="5340"/>
            <w:gridCol w:w="975"/>
            <w:gridCol w:w="2220"/>
          </w:tblGrid>
        </w:tblGridChange>
      </w:tblGrid>
      <w:tr>
        <w:trPr>
          <w:cantSplit w:val="0"/>
          <w:tblHeader w:val="0"/>
        </w:trPr>
        <w:tc>
          <w:tcPr/>
          <w:p w:rsidR="00000000" w:rsidDel="00000000" w:rsidP="00000000" w:rsidRDefault="00000000" w:rsidRPr="00000000" w14:paraId="0000063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3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3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3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3D">
            <w:pPr>
              <w:rPr/>
            </w:pPr>
            <w:r w:rsidDel="00000000" w:rsidR="00000000" w:rsidRPr="00000000">
              <w:rPr>
                <w:rtl w:val="0"/>
              </w:rPr>
              <w:t xml:space="preserve">FR-223</w:t>
            </w:r>
          </w:p>
        </w:tc>
        <w:tc>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The system shall provide API contract specification: All Category 3 APIs must provide OpenAPI 3.0 spec with request/response schemas, error codes, example payloads</w:t>
            </w:r>
          </w:p>
        </w:tc>
        <w:tc>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 OpenAPI spec complete</w:t>
              <w:br w:type="textWrapping"/>
              <w:t xml:space="preserve">• Error codes documented</w:t>
              <w:br w:type="textWrapping"/>
              <w:t xml:space="preserve">• Examples provided</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FR-224</w:t>
            </w:r>
          </w:p>
        </w:tc>
        <w:tc>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The system shall define insurer API payloads: Premium Calculation API, Policy Issuance API with standardized request/response formats</w:t>
            </w:r>
          </w:p>
        </w:tc>
        <w:tc>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 Payload formats defined</w:t>
              <w:br w:type="textWrapping"/>
              <w:t xml:space="preserve">• Validation rules clear</w:t>
              <w:br w:type="textWrapping"/>
              <w:t xml:space="preserve">• Sample payloads provided</w:t>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FR-225</w:t>
            </w:r>
          </w:p>
        </w:tc>
        <w:tc>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The system shall define payment gateway payloads: Initiate Payment, Webhook Callback with HMAC-SHA256 signature validation</w:t>
            </w:r>
          </w:p>
        </w:tc>
        <w:tc>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 Payment payloads defined</w:t>
              <w:br w:type="textWrapping"/>
              <w:t xml:space="preserve">• Signature validation implemented</w:t>
              <w:br w:type="textWrapping"/>
              <w:t xml:space="preserve">• Security tested</w:t>
            </w:r>
          </w:p>
        </w:tc>
      </w:tr>
      <w:tr>
        <w:trPr>
          <w:cantSplit w:val="0"/>
          <w:tblHeader w:val="0"/>
        </w:trPr>
        <w:tc>
          <w:tcPr/>
          <w:p w:rsidR="00000000" w:rsidDel="00000000" w:rsidP="00000000" w:rsidRDefault="00000000" w:rsidRPr="00000000" w14:paraId="00000649">
            <w:pPr>
              <w:rPr/>
            </w:pPr>
            <w:r w:rsidDel="00000000" w:rsidR="00000000" w:rsidRPr="00000000">
              <w:rPr>
                <w:rtl w:val="0"/>
              </w:rPr>
              <w:t xml:space="preserve">FR-226</w:t>
            </w:r>
          </w:p>
        </w:tc>
        <w:tc>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The system shall implement retry logic: Failed API calls retry with exponential backoff: 1s, 2s, 4s, 8s, 16s (max 5 retries); Use circuit breaker pattern</w:t>
            </w:r>
          </w:p>
        </w:tc>
        <w:tc>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 Retry logic tested</w:t>
              <w:br w:type="textWrapping"/>
              <w:t xml:space="preserve">• Exponential backoff works</w:t>
              <w:br w:type="textWrapping"/>
              <w:t xml:space="preserve">• Circuit breaker functional</w:t>
            </w:r>
          </w:p>
        </w:tc>
      </w:tr>
      <w:tr>
        <w:trPr>
          <w:cantSplit w:val="0"/>
          <w:tblHeader w:val="0"/>
        </w:trPr>
        <w:tc>
          <w:tcPr/>
          <w:p w:rsidR="00000000" w:rsidDel="00000000" w:rsidP="00000000" w:rsidRDefault="00000000" w:rsidRPr="00000000" w14:paraId="0000064D">
            <w:pPr>
              <w:rPr/>
            </w:pPr>
            <w:r w:rsidDel="00000000" w:rsidR="00000000" w:rsidRPr="00000000">
              <w:rPr>
                <w:rtl w:val="0"/>
              </w:rPr>
              <w:t xml:space="preserve">FR-227</w:t>
            </w:r>
          </w:p>
        </w:tc>
        <w:tc>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rtl w:val="0"/>
              </w:rPr>
              <w:t xml:space="preserve">The system shall implement idempotency: All payment and policy issuance APIs must accept Idempotency-Key header (UUID); Store keys for 24 hours; Return cached response for duplicates</w:t>
            </w:r>
          </w:p>
        </w:tc>
        <w:tc>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 Idempotency enforced</w:t>
              <w:br w:type="textWrapping"/>
              <w:t xml:space="preserve">• Key storage works</w:t>
              <w:br w:type="textWrapping"/>
              <w:t xml:space="preserve">• Duplicate handling correct</w:t>
            </w:r>
          </w:p>
        </w:tc>
      </w:tr>
      <w:tr>
        <w:trPr>
          <w:cantSplit w:val="0"/>
          <w:tblHeader w:val="0"/>
        </w:trPr>
        <w:tc>
          <w:tcPr/>
          <w:p w:rsidR="00000000" w:rsidDel="00000000" w:rsidP="00000000" w:rsidRDefault="00000000" w:rsidRPr="00000000" w14:paraId="00000651">
            <w:pPr>
              <w:rPr/>
            </w:pPr>
            <w:r w:rsidDel="00000000" w:rsidR="00000000" w:rsidRPr="00000000">
              <w:rPr>
                <w:rtl w:val="0"/>
              </w:rPr>
              <w:t xml:space="preserve">FR-228</w:t>
            </w:r>
          </w:p>
        </w:tc>
        <w:tc>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The system shall implement callback security: Payment gateway webhooks must include HMAC-SHA256 signature in header; Validate signature; Reject unsigned/invalid callbacks; Log all attempts</w:t>
            </w:r>
          </w:p>
        </w:tc>
        <w:tc>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 Signature validation works</w:t>
              <w:br w:type="textWrapping"/>
              <w:t xml:space="preserve">• Invalid callbacks rejected</w:t>
              <w:br w:type="textWrapping"/>
              <w:t xml:space="preserve">• Logging comprehensive</w:t>
            </w:r>
          </w:p>
        </w:tc>
      </w:tr>
      <w:tr>
        <w:trPr>
          <w:cantSplit w:val="0"/>
          <w:tblHeader w:val="0"/>
        </w:trPr>
        <w:tc>
          <w:tcPr/>
          <w:p w:rsidR="00000000" w:rsidDel="00000000" w:rsidP="00000000" w:rsidRDefault="00000000" w:rsidRPr="00000000" w14:paraId="00000655">
            <w:pPr>
              <w:rPr/>
            </w:pPr>
            <w:r w:rsidDel="00000000" w:rsidR="00000000" w:rsidRPr="00000000">
              <w:rPr>
                <w:rtl w:val="0"/>
              </w:rPr>
              <w:t xml:space="preserve">FR-229</w:t>
            </w:r>
          </w:p>
        </w:tc>
        <w:tc>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A (Preferred): Use LabAid FHIR API with Patient resource matching by NID/phone; Query Encounter resources; Pre-authorization workflow</w:t>
            </w:r>
          </w:p>
        </w:tc>
        <w:tc>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S</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 FHIR API integrated</w:t>
              <w:br w:type="textWrapping"/>
              <w:t xml:space="preserve">• Patient matching accurate</w:t>
              <w:br w:type="textWrapping"/>
              <w:t xml:space="preserve">• Pre-auth workflow functional</w:t>
            </w:r>
          </w:p>
        </w:tc>
      </w:tr>
      <w:tr>
        <w:trPr>
          <w:cantSplit w:val="0"/>
          <w:tblHeader w:val="0"/>
        </w:trPr>
        <w:tc>
          <w:tcPr/>
          <w:p w:rsidR="00000000" w:rsidDel="00000000" w:rsidP="00000000" w:rsidRDefault="00000000" w:rsidRPr="00000000" w14:paraId="00000659">
            <w:pPr>
              <w:rPr/>
            </w:pPr>
            <w:r w:rsidDel="00000000" w:rsidR="00000000" w:rsidRPr="00000000">
              <w:rPr>
                <w:rtl w:val="0"/>
              </w:rPr>
              <w:t xml:space="preserve">FR-230</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B (Fallback): Use LabAid custom REST API with endpoints for patient admissions, pre-auth verification, bills; Secure with mutual TLS + API key</w:t>
            </w:r>
          </w:p>
        </w:tc>
        <w:tc>
          <w:tcPr/>
          <w:p w:rsidR="00000000" w:rsidDel="00000000" w:rsidP="00000000" w:rsidRDefault="00000000" w:rsidRPr="00000000" w14:paraId="0000065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 Custom API integrated</w:t>
              <w:br w:type="textWrapping"/>
              <w:t xml:space="preserve">• mTLS configured</w:t>
              <w:br w:type="textWrapping"/>
              <w:t xml:space="preserve">• API key management</w:t>
            </w:r>
          </w:p>
        </w:tc>
      </w:tr>
      <w:tr>
        <w:trPr>
          <w:cantSplit w:val="0"/>
          <w:tblHeader w:val="0"/>
        </w:trPr>
        <w:tc>
          <w:tcPr/>
          <w:p w:rsidR="00000000" w:rsidDel="00000000" w:rsidP="00000000" w:rsidRDefault="00000000" w:rsidRPr="00000000" w14:paraId="0000065D">
            <w:pPr>
              <w:rPr/>
            </w:pPr>
            <w:r w:rsidDel="00000000" w:rsidR="00000000" w:rsidRPr="00000000">
              <w:rPr>
                <w:rtl w:val="0"/>
              </w:rPr>
              <w:t xml:space="preserve">FR-231</w:t>
            </w:r>
          </w:p>
        </w:tc>
        <w:tc>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The system shall handle EHR integration timeout: Set connection timeout 5s, read timeout 15s; If timeout, queue for manual verification; Notify hospital staff via SMS</w:t>
            </w:r>
          </w:p>
        </w:tc>
        <w:tc>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 Timeout handling works</w:t>
              <w:br w:type="textWrapping"/>
              <w:t xml:space="preserve">• Manual queue functional</w:t>
              <w:br w:type="textWrapping"/>
              <w:t xml:space="preserve">• Notifications sent</w:t>
            </w:r>
          </w:p>
        </w:tc>
      </w:tr>
    </w:tbl>
    <w:p w:rsidR="00000000" w:rsidDel="00000000" w:rsidP="00000000" w:rsidRDefault="00000000" w:rsidRPr="00000000" w14:paraId="00000661">
      <w:pPr>
        <w:pStyle w:val="Heading3"/>
        <w:rPr>
          <w:sz w:val="26"/>
          <w:szCs w:val="26"/>
        </w:rPr>
      </w:pPr>
      <w:r w:rsidDel="00000000" w:rsidR="00000000" w:rsidRPr="00000000">
        <w:rPr>
          <w:sz w:val="26"/>
          <w:szCs w:val="26"/>
          <w:rtl w:val="0"/>
        </w:rPr>
        <w:t xml:space="preserve">4.22 Data Storage (FG-022)</w:t>
      </w:r>
    </w:p>
    <w:p w:rsidR="00000000" w:rsidDel="00000000" w:rsidP="00000000" w:rsidRDefault="00000000" w:rsidRPr="00000000" w14:paraId="00000662">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 in 06_data_model.md for Data Model &amp; Persistence details.</w:t>
      </w:r>
    </w:p>
    <w:p w:rsidR="00000000" w:rsidDel="00000000" w:rsidP="00000000" w:rsidRDefault="00000000" w:rsidRPr="00000000" w14:paraId="00000663">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Database Technology Constraints.</w:t>
      </w:r>
    </w:p>
    <w:tbl>
      <w:tblPr>
        <w:tblStyle w:val="Table3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770"/>
        <w:gridCol w:w="1062"/>
        <w:gridCol w:w="2340"/>
        <w:tblGridChange w:id="0">
          <w:tblGrid>
            <w:gridCol w:w="1188"/>
            <w:gridCol w:w="4770"/>
            <w:gridCol w:w="1062"/>
            <w:gridCol w:w="2340"/>
          </w:tblGrid>
        </w:tblGridChange>
      </w:tblGrid>
      <w:tr>
        <w:trPr>
          <w:cantSplit w:val="0"/>
          <w:tblHeader w:val="0"/>
        </w:trPr>
        <w:tc>
          <w:tcPr/>
          <w:p w:rsidR="00000000" w:rsidDel="00000000" w:rsidP="00000000" w:rsidRDefault="00000000" w:rsidRPr="00000000" w14:paraId="00000664">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65">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66">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67">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68">
            <w:pPr>
              <w:rPr/>
            </w:pPr>
            <w:r w:rsidDel="00000000" w:rsidR="00000000" w:rsidRPr="00000000">
              <w:rPr>
                <w:rtl w:val="0"/>
              </w:rPr>
              <w:t xml:space="preserve">FR-232</w:t>
            </w:r>
          </w:p>
        </w:tc>
        <w:tc>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The system shall use PostgreSQL V17 for structured data with JSON support and full-text search capability</w:t>
            </w:r>
          </w:p>
        </w:tc>
        <w:tc>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Primary database setup, performance optimization, localization</w:t>
            </w:r>
          </w:p>
        </w:tc>
      </w:tr>
      <w:tr>
        <w:trPr>
          <w:cantSplit w:val="0"/>
          <w:tblHeader w:val="0"/>
        </w:trPr>
        <w:tc>
          <w:tcPr/>
          <w:p w:rsidR="00000000" w:rsidDel="00000000" w:rsidP="00000000" w:rsidRDefault="00000000" w:rsidRPr="00000000" w14:paraId="0000066C">
            <w:pPr>
              <w:rPr/>
            </w:pPr>
            <w:r w:rsidDel="00000000" w:rsidR="00000000" w:rsidRPr="00000000">
              <w:rPr>
                <w:rtl w:val="0"/>
              </w:rPr>
              <w:t xml:space="preserve">FR-233</w:t>
            </w:r>
          </w:p>
        </w:tc>
        <w:tc>
          <w:tcPr/>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The system shall implement read replicas for reporting and analytics workloads</w:t>
            </w:r>
          </w:p>
        </w:tc>
        <w:tc>
          <w:tcPr/>
          <w:p w:rsidR="00000000" w:rsidDel="00000000" w:rsidP="00000000" w:rsidRDefault="00000000" w:rsidRPr="00000000" w14:paraId="0000066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Read scaling, data consistency, performance monitoring</w:t>
            </w:r>
          </w:p>
        </w:tc>
      </w:tr>
      <w:tr>
        <w:trPr>
          <w:cantSplit w:val="0"/>
          <w:tblHeader w:val="0"/>
        </w:trPr>
        <w:tc>
          <w:tcPr/>
          <w:p w:rsidR="00000000" w:rsidDel="00000000" w:rsidP="00000000" w:rsidRDefault="00000000" w:rsidRPr="00000000" w14:paraId="00000670">
            <w:pPr>
              <w:rPr/>
            </w:pPr>
            <w:r w:rsidDel="00000000" w:rsidR="00000000" w:rsidRPr="00000000">
              <w:rPr>
                <w:rtl w:val="0"/>
              </w:rPr>
              <w:t xml:space="preserve">FR-234</w:t>
            </w:r>
          </w:p>
        </w:tc>
        <w:tc>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The system shall implement Graph Database (Neo4j/Amazon Neptune) for visualizing complex fraud relationships and entity resolution</w:t>
            </w:r>
          </w:p>
        </w:tc>
        <w:tc>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Graph schema defined, node relationship mapping, query performance &lt;1s</w:t>
            </w:r>
          </w:p>
        </w:tc>
      </w:tr>
      <w:tr>
        <w:trPr>
          <w:cantSplit w:val="0"/>
          <w:tblHeader w:val="0"/>
        </w:trPr>
        <w:tc>
          <w:tcPr/>
          <w:p w:rsidR="00000000" w:rsidDel="00000000" w:rsidP="00000000" w:rsidRDefault="00000000" w:rsidRPr="00000000" w14:paraId="00000674">
            <w:pPr>
              <w:rPr/>
            </w:pPr>
            <w:r w:rsidDel="00000000" w:rsidR="00000000" w:rsidRPr="00000000">
              <w:rPr>
                <w:rtl w:val="0"/>
              </w:rPr>
              <w:t xml:space="preserve">FR-235</w:t>
            </w:r>
          </w:p>
        </w:tc>
        <w:tc>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The system shall use Redis for session management and high-frequency real-time data</w:t>
            </w:r>
          </w:p>
        </w:tc>
        <w:tc>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Performance optimization, session management, cache strategies</w:t>
            </w:r>
          </w:p>
        </w:tc>
      </w:tr>
      <w:tr>
        <w:trPr>
          <w:cantSplit w:val="0"/>
          <w:tblHeader w:val="0"/>
        </w:trPr>
        <w:tc>
          <w:tcPr/>
          <w:p w:rsidR="00000000" w:rsidDel="00000000" w:rsidP="00000000" w:rsidRDefault="00000000" w:rsidRPr="00000000" w14:paraId="00000678">
            <w:pPr>
              <w:rPr/>
            </w:pPr>
            <w:r w:rsidDel="00000000" w:rsidR="00000000" w:rsidRPr="00000000">
              <w:rPr>
                <w:rtl w:val="0"/>
              </w:rPr>
              <w:t xml:space="preserve">FR-236</w:t>
            </w:r>
          </w:p>
        </w:tc>
        <w:tc>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The system shall implement data partitioning for policies and claims tables by month</w:t>
            </w:r>
          </w:p>
        </w:tc>
        <w:tc>
          <w:tcPr/>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rtl w:val="0"/>
              </w:rPr>
              <w:t xml:space="preserve">Scalability, query performance, maintenance efficiency</w:t>
            </w:r>
          </w:p>
        </w:tc>
      </w:tr>
      <w:tr>
        <w:trPr>
          <w:cantSplit w:val="0"/>
          <w:tblHeader w:val="0"/>
        </w:trPr>
        <w:tc>
          <w:tcPr/>
          <w:p w:rsidR="00000000" w:rsidDel="00000000" w:rsidP="00000000" w:rsidRDefault="00000000" w:rsidRPr="00000000" w14:paraId="0000067C">
            <w:pPr>
              <w:rPr/>
            </w:pPr>
            <w:r w:rsidDel="00000000" w:rsidR="00000000" w:rsidRPr="00000000">
              <w:rPr>
                <w:rtl w:val="0"/>
              </w:rPr>
              <w:t xml:space="preserve">FR-237</w:t>
            </w:r>
          </w:p>
        </w:tc>
        <w:tc>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The system shall use S3-compatible Object Storage for document files with encryption at rest</w:t>
            </w:r>
          </w:p>
        </w:tc>
        <w:tc>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Secure document storage, lifecycle management, CDN integration</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FR-238</w:t>
            </w:r>
          </w:p>
        </w:tc>
        <w:tc>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The system shall store product catalog and metadata in Document-Oriented NoSQL Database</w:t>
            </w:r>
          </w:p>
        </w:tc>
        <w:tc>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Flexible schema, high availability, global distribution</w:t>
            </w:r>
          </w:p>
        </w:tc>
      </w:tr>
      <w:tr>
        <w:trPr>
          <w:cantSplit w:val="0"/>
          <w:tblHeader w:val="0"/>
        </w:trPr>
        <w:tc>
          <w:tcPr/>
          <w:p w:rsidR="00000000" w:rsidDel="00000000" w:rsidP="00000000" w:rsidRDefault="00000000" w:rsidRPr="00000000" w14:paraId="00000684">
            <w:pPr>
              <w:rPr/>
            </w:pPr>
            <w:r w:rsidDel="00000000" w:rsidR="00000000" w:rsidRPr="00000000">
              <w:rPr>
                <w:rtl w:val="0"/>
              </w:rPr>
              <w:t xml:space="preserve">FR-239</w:t>
            </w:r>
          </w:p>
        </w:tc>
        <w:tc>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Upload data policy - Client-side compression: 5MB → 1-2MB (JPEG 80% quality, 1920x1080 max resolution), Chunked upload: 1MB chunks with resume capability (tus.io protocol), Presigned S3 URLs: Direct upload, 30-minute expiry</w:t>
            </w:r>
          </w:p>
        </w:tc>
        <w:tc>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check upload &gt;5MB fails,&lt;5MB passes</w:t>
            </w:r>
          </w:p>
        </w:tc>
      </w:tr>
      <w:tr>
        <w:trPr>
          <w:cantSplit w:val="0"/>
          <w:tblHeader w:val="0"/>
        </w:trPr>
        <w:tc>
          <w:tcPr/>
          <w:p w:rsidR="00000000" w:rsidDel="00000000" w:rsidP="00000000" w:rsidRDefault="00000000" w:rsidRPr="00000000" w14:paraId="00000688">
            <w:pPr>
              <w:rPr/>
            </w:pPr>
            <w:r w:rsidDel="00000000" w:rsidR="00000000" w:rsidRPr="00000000">
              <w:rPr>
                <w:rtl w:val="0"/>
              </w:rPr>
              <w:t xml:space="preserve">FR-240</w:t>
            </w:r>
          </w:p>
        </w:tc>
        <w:tc>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Backup: Daily full, 6-hour incremental, continuous transaction logs</w:t>
            </w:r>
          </w:p>
        </w:tc>
        <w:tc>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Check new backup after 6hour</w:t>
            </w:r>
          </w:p>
        </w:tc>
      </w:tr>
      <w:tr>
        <w:trPr>
          <w:cantSplit w:val="0"/>
          <w:tblHeader w:val="0"/>
        </w:trPr>
        <w:tc>
          <w:tcPr/>
          <w:p w:rsidR="00000000" w:rsidDel="00000000" w:rsidP="00000000" w:rsidRDefault="00000000" w:rsidRPr="00000000" w14:paraId="0000068C">
            <w:pPr>
              <w:rPr/>
            </w:pPr>
            <w:r w:rsidDel="00000000" w:rsidR="00000000" w:rsidRPr="00000000">
              <w:rPr>
                <w:rtl w:val="0"/>
              </w:rPr>
              <w:t xml:space="preserve">FR-241</w:t>
            </w:r>
          </w:p>
        </w:tc>
        <w:tc>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The system shall store app native encrypted data in user device in SQLite</w:t>
            </w:r>
          </w:p>
        </w:tc>
        <w:tc>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Check sqlitefiles</w:t>
            </w:r>
          </w:p>
        </w:tc>
      </w:tr>
      <w:tr>
        <w:trPr>
          <w:cantSplit w:val="0"/>
          <w:tblHeader w:val="0"/>
        </w:trPr>
        <w:tc>
          <w:tcPr/>
          <w:p w:rsidR="00000000" w:rsidDel="00000000" w:rsidP="00000000" w:rsidRDefault="00000000" w:rsidRPr="00000000" w14:paraId="00000690">
            <w:pPr>
              <w:rPr>
                <w:sz w:val="26"/>
                <w:szCs w:val="26"/>
              </w:rPr>
            </w:pPr>
            <w:r w:rsidDel="00000000" w:rsidR="00000000" w:rsidRPr="00000000">
              <w:rPr>
                <w:sz w:val="26"/>
                <w:szCs w:val="26"/>
                <w:rtl w:val="0"/>
              </w:rPr>
              <w:t xml:space="preserve">FR-242</w:t>
            </w:r>
          </w:p>
        </w:tc>
        <w:tc>
          <w:tcPr/>
          <w:p w:rsidR="00000000" w:rsidDel="00000000" w:rsidP="00000000" w:rsidRDefault="00000000" w:rsidRPr="00000000" w14:paraId="000006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process tokenized data on Vector Database for AI embeddings</w:t>
            </w:r>
          </w:p>
        </w:tc>
        <w:tc>
          <w:tcPr/>
          <w:p w:rsidR="00000000" w:rsidDel="00000000" w:rsidP="00000000" w:rsidRDefault="00000000" w:rsidRPr="00000000" w14:paraId="000006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Similarity search latency check</w:t>
            </w:r>
          </w:p>
        </w:tc>
      </w:tr>
      <w:tr>
        <w:trPr>
          <w:cantSplit w:val="0"/>
          <w:tblHeader w:val="0"/>
        </w:trPr>
        <w:tc>
          <w:tcPr/>
          <w:p w:rsidR="00000000" w:rsidDel="00000000" w:rsidP="00000000" w:rsidRDefault="00000000" w:rsidRPr="00000000" w14:paraId="00000694">
            <w:pPr>
              <w:rPr>
                <w:sz w:val="26"/>
                <w:szCs w:val="26"/>
              </w:rPr>
            </w:pPr>
            <w:r w:rsidDel="00000000" w:rsidR="00000000" w:rsidRPr="00000000">
              <w:rPr>
                <w:sz w:val="26"/>
                <w:szCs w:val="26"/>
                <w:rtl w:val="0"/>
              </w:rPr>
              <w:t xml:space="preserve">FR-243</w:t>
            </w:r>
          </w:p>
        </w:tc>
        <w:tc>
          <w:tcPr/>
          <w:p w:rsidR="00000000" w:rsidDel="00000000" w:rsidP="00000000" w:rsidRDefault="00000000" w:rsidRPr="00000000" w14:paraId="000006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implement Columnar Database (ClickHouse/Druid) for high-performance real-time analytics and reporting</w:t>
            </w:r>
          </w:p>
        </w:tc>
        <w:tc>
          <w:tcPr/>
          <w:p w:rsidR="00000000" w:rsidDel="00000000" w:rsidP="00000000" w:rsidRDefault="00000000" w:rsidRPr="00000000" w14:paraId="000006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OLAP query performance &lt;500ms, data compression, scalability</w:t>
            </w:r>
          </w:p>
        </w:tc>
      </w:tr>
    </w:tbl>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3"/>
        <w:rPr>
          <w:sz w:val="26"/>
          <w:szCs w:val="26"/>
        </w:rPr>
      </w:pPr>
      <w:r w:rsidDel="00000000" w:rsidR="00000000" w:rsidRPr="00000000">
        <w:rPr>
          <w:sz w:val="26"/>
          <w:szCs w:val="26"/>
          <w:rtl w:val="0"/>
        </w:rPr>
        <w:t xml:space="preserve">4.23 User Interface Requirements (FG-023)</w:t>
      </w:r>
    </w:p>
    <w:p w:rsidR="00000000" w:rsidDel="00000000" w:rsidP="00000000" w:rsidRDefault="00000000" w:rsidRPr="00000000" w14:paraId="0000069A">
      <w:pPr>
        <w:pStyle w:val="Heading4"/>
        <w:rPr>
          <w:i w:val="0"/>
          <w:iCs w:val="0"/>
          <w:sz w:val="26"/>
          <w:szCs w:val="26"/>
        </w:rPr>
      </w:pPr>
      <w:r w:rsidDel="00000000" w:rsidR="00000000" w:rsidRPr="00000000">
        <w:rPr>
          <w:i w:val="0"/>
          <w:iCs w:val="0"/>
          <w:sz w:val="26"/>
          <w:szCs w:val="26"/>
          <w:rtl w:val="0"/>
        </w:rPr>
        <w:t xml:space="preserve">4.23.1 Mobile Application (Android/iOS)</w:t>
      </w:r>
    </w:p>
    <w:p w:rsidR="00000000" w:rsidDel="00000000" w:rsidP="00000000" w:rsidRDefault="00000000" w:rsidRPr="00000000" w14:paraId="0000069B">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Mobile App Requirements:</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Platform Support: Android 8.0+ (API 26), iOS 13.0+</w:t>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Language Support: Bengali (primary), English (secondary)</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Capability: Policy documents, basic information viewable offline</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WCAG 2.1 AA compliance for visually impaired users</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App startup &lt; 3 seconds, screen transitions &lt; 1 second</w:t>
      </w:r>
    </w:p>
    <w:tbl>
      <w:tblPr>
        <w:tblStyle w:val="Table3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3618"/>
        <w:gridCol w:w="1062"/>
        <w:gridCol w:w="2340"/>
        <w:tblGridChange w:id="0">
          <w:tblGrid>
            <w:gridCol w:w="2340"/>
            <w:gridCol w:w="3618"/>
            <w:gridCol w:w="1062"/>
            <w:gridCol w:w="2340"/>
          </w:tblGrid>
        </w:tblGridChange>
      </w:tblGrid>
      <w:tr>
        <w:trPr>
          <w:cantSplit w:val="0"/>
          <w:tblHeader w:val="0"/>
        </w:trPr>
        <w:tc>
          <w:tcPr/>
          <w:p w:rsidR="00000000" w:rsidDel="00000000" w:rsidP="00000000" w:rsidRDefault="00000000" w:rsidRPr="00000000" w14:paraId="000006A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A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A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A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A5">
            <w:pPr>
              <w:rPr/>
            </w:pPr>
            <w:r w:rsidDel="00000000" w:rsidR="00000000" w:rsidRPr="00000000">
              <w:rPr>
                <w:rtl w:val="0"/>
              </w:rPr>
              <w:t xml:space="preserve">FR-244</w:t>
            </w:r>
          </w:p>
        </w:tc>
        <w:tc>
          <w:tcPr/>
          <w:p w:rsidR="00000000" w:rsidDel="00000000" w:rsidP="00000000" w:rsidRDefault="00000000" w:rsidRPr="00000000" w14:paraId="000006A6">
            <w:pPr>
              <w:rPr>
                <w:rFonts w:ascii="Calibri" w:cs="Calibri" w:eastAsia="Calibri" w:hAnsi="Calibri"/>
              </w:rPr>
            </w:pPr>
            <w:r w:rsidDel="00000000" w:rsidR="00000000" w:rsidRPr="00000000">
              <w:rPr>
                <w:rFonts w:ascii="Calibri" w:cs="Calibri" w:eastAsia="Calibri" w:hAnsi="Calibri"/>
                <w:rtl w:val="0"/>
              </w:rPr>
              <w:t xml:space="preserve">The system shall maintain consistent UI across Android and iOS using React Native</w:t>
            </w:r>
          </w:p>
        </w:tc>
        <w:tc>
          <w:tcPr/>
          <w:p w:rsidR="00000000" w:rsidDel="00000000" w:rsidP="00000000" w:rsidRDefault="00000000" w:rsidRPr="00000000" w14:paraId="000006A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A8">
            <w:pPr>
              <w:rPr>
                <w:rFonts w:ascii="Calibri" w:cs="Calibri" w:eastAsia="Calibri" w:hAnsi="Calibri"/>
              </w:rPr>
            </w:pPr>
            <w:r w:rsidDel="00000000" w:rsidR="00000000" w:rsidRPr="00000000">
              <w:rPr>
                <w:rFonts w:ascii="Calibri" w:cs="Calibri" w:eastAsia="Calibri" w:hAnsi="Calibri"/>
                <w:rtl w:val="0"/>
              </w:rPr>
              <w:t xml:space="preserve">Shared codebase &gt;90%</w:t>
            </w:r>
          </w:p>
        </w:tc>
      </w:tr>
      <w:tr>
        <w:trPr>
          <w:cantSplit w:val="0"/>
          <w:tblHeader w:val="0"/>
        </w:trPr>
        <w:tc>
          <w:tcPr/>
          <w:p w:rsidR="00000000" w:rsidDel="00000000" w:rsidP="00000000" w:rsidRDefault="00000000" w:rsidRPr="00000000" w14:paraId="000006A9">
            <w:pPr>
              <w:rPr/>
            </w:pPr>
            <w:r w:rsidDel="00000000" w:rsidR="00000000" w:rsidRPr="00000000">
              <w:rPr>
                <w:rtl w:val="0"/>
              </w:rPr>
              <w:t xml:space="preserve">FR-245</w:t>
            </w:r>
          </w:p>
        </w:tc>
        <w:tc>
          <w:tcPr/>
          <w:p w:rsidR="00000000" w:rsidDel="00000000" w:rsidP="00000000" w:rsidRDefault="00000000" w:rsidRPr="00000000" w14:paraId="000006AA">
            <w:pPr>
              <w:rPr>
                <w:rFonts w:ascii="Calibri" w:cs="Calibri" w:eastAsia="Calibri" w:hAnsi="Calibri"/>
              </w:rPr>
            </w:pPr>
            <w:r w:rsidDel="00000000" w:rsidR="00000000" w:rsidRPr="00000000">
              <w:rPr>
                <w:rFonts w:ascii="Calibri" w:cs="Calibri" w:eastAsia="Calibri" w:hAnsi="Calibri"/>
                <w:rtl w:val="0"/>
              </w:rPr>
              <w:t xml:space="preserve">The system shall provide smart data widgets for mobile users</w:t>
            </w:r>
          </w:p>
        </w:tc>
        <w:tc>
          <w:tcPr/>
          <w:p w:rsidR="00000000" w:rsidDel="00000000" w:rsidP="00000000" w:rsidRDefault="00000000" w:rsidRPr="00000000" w14:paraId="000006A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AC">
            <w:pPr>
              <w:rPr>
                <w:rFonts w:ascii="Calibri" w:cs="Calibri" w:eastAsia="Calibri" w:hAnsi="Calibri"/>
              </w:rPr>
            </w:pPr>
            <w:r w:rsidDel="00000000" w:rsidR="00000000" w:rsidRPr="00000000">
              <w:rPr>
                <w:rFonts w:ascii="Calibri" w:cs="Calibri" w:eastAsia="Calibri" w:hAnsi="Calibri"/>
                <w:rtl w:val="0"/>
              </w:rPr>
              <w:t xml:space="preserve">Customizable dashboard</w:t>
            </w:r>
          </w:p>
        </w:tc>
      </w:tr>
      <w:tr>
        <w:trPr>
          <w:cantSplit w:val="0"/>
          <w:tblHeader w:val="0"/>
        </w:trPr>
        <w:tc>
          <w:tcPr/>
          <w:p w:rsidR="00000000" w:rsidDel="00000000" w:rsidP="00000000" w:rsidRDefault="00000000" w:rsidRPr="00000000" w14:paraId="000006AD">
            <w:pPr>
              <w:rPr/>
            </w:pPr>
            <w:r w:rsidDel="00000000" w:rsidR="00000000" w:rsidRPr="00000000">
              <w:rPr>
                <w:rtl w:val="0"/>
              </w:rPr>
              <w:t xml:space="preserve">FR-246</w:t>
            </w:r>
          </w:p>
        </w:tc>
        <w:tc>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The system shall support desktop-first responsive design for portals</w:t>
            </w:r>
          </w:p>
        </w:tc>
        <w:tc>
          <w:tcPr/>
          <w:p w:rsidR="00000000" w:rsidDel="00000000" w:rsidP="00000000" w:rsidRDefault="00000000" w:rsidRPr="00000000" w14:paraId="000006A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0">
            <w:pPr>
              <w:rPr>
                <w:rFonts w:ascii="Calibri" w:cs="Calibri" w:eastAsia="Calibri" w:hAnsi="Calibri"/>
              </w:rPr>
            </w:pPr>
            <w:r w:rsidDel="00000000" w:rsidR="00000000" w:rsidRPr="00000000">
              <w:rPr>
                <w:rFonts w:ascii="Calibri" w:cs="Calibri" w:eastAsia="Calibri" w:hAnsi="Calibri"/>
                <w:rtl w:val="0"/>
              </w:rPr>
              <w:t xml:space="preserve">1024px minimum width</w:t>
            </w:r>
          </w:p>
        </w:tc>
      </w:tr>
      <w:tr>
        <w:trPr>
          <w:cantSplit w:val="0"/>
          <w:tblHeader w:val="0"/>
        </w:trPr>
        <w:tc>
          <w:tcPr/>
          <w:p w:rsidR="00000000" w:rsidDel="00000000" w:rsidP="00000000" w:rsidRDefault="00000000" w:rsidRPr="00000000" w14:paraId="000006B1">
            <w:pPr>
              <w:rPr/>
            </w:pPr>
            <w:r w:rsidDel="00000000" w:rsidR="00000000" w:rsidRPr="00000000">
              <w:rPr>
                <w:rtl w:val="0"/>
              </w:rPr>
              <w:t xml:space="preserve">FR-247</w:t>
            </w:r>
          </w:p>
        </w:tc>
        <w:tc>
          <w:tcPr/>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rtl w:val="0"/>
              </w:rPr>
              <w:t xml:space="preserve">The system shall request minimum device permissions</w:t>
            </w:r>
          </w:p>
        </w:tc>
        <w:tc>
          <w:tcPr/>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Camera, SMS read only</w:t>
            </w:r>
          </w:p>
        </w:tc>
      </w:tr>
      <w:tr>
        <w:trPr>
          <w:cantSplit w:val="0"/>
          <w:tblHeader w:val="0"/>
        </w:trPr>
        <w:tc>
          <w:tcPr/>
          <w:p w:rsidR="00000000" w:rsidDel="00000000" w:rsidP="00000000" w:rsidRDefault="00000000" w:rsidRPr="00000000" w14:paraId="000006B5">
            <w:pPr>
              <w:rPr/>
            </w:pPr>
            <w:r w:rsidDel="00000000" w:rsidR="00000000" w:rsidRPr="00000000">
              <w:rPr>
                <w:rtl w:val="0"/>
              </w:rPr>
              <w:t xml:space="preserve">FR-248</w:t>
            </w:r>
          </w:p>
        </w:tc>
        <w:tc>
          <w:tcPr/>
          <w:p w:rsidR="00000000" w:rsidDel="00000000" w:rsidP="00000000" w:rsidRDefault="00000000" w:rsidRPr="00000000" w14:paraId="000006B6">
            <w:pPr>
              <w:rPr>
                <w:rFonts w:ascii="Calibri" w:cs="Calibri" w:eastAsia="Calibri" w:hAnsi="Calibri"/>
              </w:rPr>
            </w:pPr>
            <w:r w:rsidDel="00000000" w:rsidR="00000000" w:rsidRPr="00000000">
              <w:rPr>
                <w:rFonts w:ascii="Calibri" w:cs="Calibri" w:eastAsia="Calibri" w:hAnsi="Calibri"/>
                <w:rtl w:val="0"/>
              </w:rPr>
              <w:t xml:space="preserve">The system shall support Bengali and English with toggle</w:t>
            </w:r>
          </w:p>
        </w:tc>
        <w:tc>
          <w:tcPr/>
          <w:p w:rsidR="00000000" w:rsidDel="00000000" w:rsidP="00000000" w:rsidRDefault="00000000" w:rsidRPr="00000000" w14:paraId="000006B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8">
            <w:pPr>
              <w:rPr>
                <w:rFonts w:ascii="Calibri" w:cs="Calibri" w:eastAsia="Calibri" w:hAnsi="Calibri"/>
              </w:rPr>
            </w:pPr>
            <w:r w:rsidDel="00000000" w:rsidR="00000000" w:rsidRPr="00000000">
              <w:rPr>
                <w:rFonts w:ascii="Calibri" w:cs="Calibri" w:eastAsia="Calibri" w:hAnsi="Calibri"/>
                <w:rtl w:val="0"/>
              </w:rPr>
              <w:t xml:space="preserve">i18n framework implemented</w:t>
            </w:r>
          </w:p>
        </w:tc>
      </w:tr>
    </w:tbl>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spacing w:after="120" w:lineRule="auto"/>
        <w:rPr>
          <w:rFonts w:ascii="Calibri" w:cs="Calibri" w:eastAsia="Calibri" w:hAnsi="Calibri"/>
        </w:rPr>
      </w:pPr>
      <w:r w:rsidDel="00000000" w:rsidR="00000000" w:rsidRPr="00000000">
        <w:rPr>
          <w:rFonts w:ascii="Calibri" w:cs="Calibri" w:eastAsia="Calibri" w:hAnsi="Calibri"/>
          <w:rtl w:val="0"/>
        </w:rPr>
        <w:t xml:space="preserve">Key Features:</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registration and KYC verification with document upload</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browsing and comparison</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purchase and premium payment</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with photo/video upload</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document management and sharing</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Push notifications and in-app messaging</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navigation for elderly users</w:t>
      </w:r>
    </w:p>
    <w:p w:rsidR="00000000" w:rsidDel="00000000" w:rsidP="00000000" w:rsidRDefault="00000000" w:rsidRPr="00000000" w14:paraId="000006C2">
      <w:pPr>
        <w:spacing w:after="120" w:lineRule="auto"/>
        <w:rPr/>
      </w:pPr>
      <w:r w:rsidDel="00000000" w:rsidR="00000000" w:rsidRPr="00000000">
        <w:rPr>
          <w:rtl w:val="0"/>
        </w:rPr>
      </w:r>
    </w:p>
    <w:p w:rsidR="00000000" w:rsidDel="00000000" w:rsidP="00000000" w:rsidRDefault="00000000" w:rsidRPr="00000000" w14:paraId="000006C3">
      <w:pPr>
        <w:spacing w:after="120" w:lineRule="auto"/>
        <w:rPr>
          <w:rFonts w:ascii="Calibri" w:cs="Calibri" w:eastAsia="Calibri" w:hAnsi="Calibri"/>
        </w:rPr>
      </w:pPr>
      <w:r w:rsidDel="00000000" w:rsidR="00000000" w:rsidRPr="00000000">
        <w:rPr>
          <w:rFonts w:ascii="Calibri" w:cs="Calibri" w:eastAsia="Calibri" w:hAnsi="Calibri"/>
          <w:rtl w:val="0"/>
        </w:rPr>
        <w:t xml:space="preserve">Agent Mobile App Requirements:</w:t>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customer app features plus agent-specific functionality</w:t>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Lead management and customer onboarding assistance</w:t>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tracking and earnings reports</w:t>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policy issuance capability</w:t>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knowledge base</w:t>
      </w:r>
    </w:p>
    <w:p w:rsidR="00000000" w:rsidDel="00000000" w:rsidP="00000000" w:rsidRDefault="00000000" w:rsidRPr="00000000" w14:paraId="000006C9">
      <w:pPr>
        <w:pStyle w:val="Heading4"/>
        <w:rPr>
          <w:i w:val="0"/>
          <w:iCs w:val="0"/>
          <w:sz w:val="26"/>
          <w:szCs w:val="26"/>
        </w:rPr>
      </w:pPr>
      <w:r w:rsidDel="00000000" w:rsidR="00000000" w:rsidRPr="00000000">
        <w:rPr>
          <w:i w:val="0"/>
          <w:iCs w:val="0"/>
          <w:sz w:val="26"/>
          <w:szCs w:val="26"/>
          <w:rtl w:val="0"/>
        </w:rPr>
        <w:t xml:space="preserve">4.23.2 Web Portals</w:t>
      </w:r>
    </w:p>
    <w:p w:rsidR="00000000" w:rsidDel="00000000" w:rsidP="00000000" w:rsidRDefault="00000000" w:rsidRPr="00000000" w14:paraId="000006CA">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Web Portal:</w:t>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Responsive design (desktop, tablet, mobile)</w:t>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Single-page application (SPA) architecture using React</w:t>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Multi-language support with language switcher</w:t>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Dashboard with policy overview, premium due dates, claims status</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 management with secure download links</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history and receipt downloads</w:t>
      </w:r>
    </w:p>
    <w:p w:rsidR="00000000" w:rsidDel="00000000" w:rsidP="00000000" w:rsidRDefault="00000000" w:rsidRPr="00000000" w14:paraId="000006D1">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Admin Portal:</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management and performance monitoring</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calculation and payment tracking</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Sales analytics and reporting dashboards</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configuration and pricing management</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escalation workflows</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Bulk operations for agent onboarding</w:t>
      </w:r>
    </w:p>
    <w:p w:rsidR="00000000" w:rsidDel="00000000" w:rsidP="00000000" w:rsidRDefault="00000000" w:rsidRPr="00000000" w14:paraId="000006D8">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Admin Portal:</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and role management</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configuration and feature toggles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Monitoring dashboards and system health metrics</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 tracking</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viewing and analysis</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intelligence and analytics tools</w:t>
      </w:r>
    </w:p>
    <w:p w:rsidR="00000000" w:rsidDel="00000000" w:rsidP="00000000" w:rsidRDefault="00000000" w:rsidRPr="00000000" w14:paraId="000006DF">
      <w:pPr>
        <w:pStyle w:val="Heading4"/>
        <w:rPr>
          <w:i w:val="0"/>
          <w:iCs w:val="0"/>
          <w:sz w:val="26"/>
          <w:szCs w:val="26"/>
        </w:rPr>
      </w:pPr>
      <w:r w:rsidDel="00000000" w:rsidR="00000000" w:rsidRPr="00000000">
        <w:rPr>
          <w:i w:val="0"/>
          <w:iCs w:val="0"/>
          <w:sz w:val="26"/>
          <w:szCs w:val="26"/>
          <w:rtl w:val="0"/>
        </w:rPr>
        <w:t xml:space="preserve">4.23.3 UI/UX Guidelines</w:t>
      </w:r>
    </w:p>
    <w:p w:rsidR="00000000" w:rsidDel="00000000" w:rsidP="00000000" w:rsidRDefault="00000000" w:rsidRPr="00000000" w14:paraId="000006E0">
      <w:pPr>
        <w:spacing w:after="120" w:lineRule="auto"/>
        <w:rPr>
          <w:rFonts w:ascii="Calibri" w:cs="Calibri" w:eastAsia="Calibri" w:hAnsi="Calibri"/>
        </w:rPr>
      </w:pPr>
      <w:r w:rsidDel="00000000" w:rsidR="00000000" w:rsidRPr="00000000">
        <w:rPr>
          <w:rFonts w:ascii="Calibri" w:cs="Calibri" w:eastAsia="Calibri" w:hAnsi="Calibri"/>
          <w:rtl w:val="0"/>
        </w:rPr>
        <w:t xml:space="preserve">Design Principles:</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Bangladesh-centric design with cultural sensitivity</w:t>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Mobile-first responsive design approach</w:t>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compliance (WCAG 2.1 AA)</w:t>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Progressive Web App (PWA) capabilities</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Consistent color scheme and branding</w:t>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Bengali typography and text rendering optimization</w:t>
      </w:r>
    </w:p>
    <w:p w:rsidR="00000000" w:rsidDel="00000000" w:rsidP="00000000" w:rsidRDefault="00000000" w:rsidRPr="00000000" w14:paraId="000006E7">
      <w:pPr>
        <w:spacing w:after="120" w:lineRule="auto"/>
        <w:rPr>
          <w:rFonts w:ascii="Calibri" w:cs="Calibri" w:eastAsia="Calibri" w:hAnsi="Calibri"/>
        </w:rPr>
      </w:pPr>
      <w:r w:rsidDel="00000000" w:rsidR="00000000" w:rsidRPr="00000000">
        <w:rPr>
          <w:rFonts w:ascii="Calibri" w:cs="Calibri" w:eastAsia="Calibri" w:hAnsi="Calibri"/>
          <w:rtl w:val="0"/>
        </w:rPr>
        <w:t xml:space="preserve">Interaction Patterns:</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Intuitive navigation with minimal cognitive load</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 input support for Bengali language</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Gesture-based navigation on mobile devices</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Contextual help and guided tutorials</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prevention and graceful error handling</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Confirmation dialogs for critical actions</w:t>
      </w:r>
    </w:p>
    <w:p w:rsidR="00000000" w:rsidDel="00000000" w:rsidP="00000000" w:rsidRDefault="00000000" w:rsidRPr="00000000" w14:paraId="000006EE">
      <w:pPr>
        <w:rPr/>
      </w:pPr>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1"/>
        <w:rPr/>
      </w:pPr>
      <w:r w:rsidDel="00000000" w:rsidR="00000000" w:rsidRPr="00000000">
        <w:rPr>
          <w:rtl w:val="0"/>
        </w:rPr>
        <w:t xml:space="preserve">5. Non-Functional Requirements &amp; Technical Constraints</w:t>
      </w:r>
    </w:p>
    <w:p w:rsidR="00000000" w:rsidDel="00000000" w:rsidP="00000000" w:rsidRDefault="00000000" w:rsidRPr="00000000" w14:paraId="000006F0">
      <w:pPr>
        <w:pStyle w:val="Heading2"/>
        <w:rPr/>
      </w:pPr>
      <w:r w:rsidDel="00000000" w:rsidR="00000000" w:rsidRPr="00000000">
        <w:rPr>
          <w:rtl w:val="0"/>
        </w:rPr>
        <w:t xml:space="preserve">5.1 Technology Constraints</w:t>
      </w:r>
    </w:p>
    <w:tbl>
      <w:tblPr>
        <w:tblStyle w:val="Table3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2394"/>
        <w:gridCol w:w="2250"/>
        <w:gridCol w:w="972"/>
        <w:tblGridChange w:id="0">
          <w:tblGrid>
            <w:gridCol w:w="1872"/>
            <w:gridCol w:w="1872"/>
            <w:gridCol w:w="2394"/>
            <w:gridCol w:w="2250"/>
            <w:gridCol w:w="972"/>
          </w:tblGrid>
        </w:tblGridChange>
      </w:tblGrid>
      <w:tr>
        <w:trPr>
          <w:cantSplit w:val="0"/>
          <w:tblHeader w:val="0"/>
        </w:trPr>
        <w:tc>
          <w:tcPr/>
          <w:p w:rsidR="00000000" w:rsidDel="00000000" w:rsidP="00000000" w:rsidRDefault="00000000" w:rsidRPr="00000000" w14:paraId="000006F1">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6F2">
            <w:pPr>
              <w:jc w:val="center"/>
              <w:rPr>
                <w:sz w:val="24"/>
                <w:szCs w:val="24"/>
              </w:rPr>
            </w:pPr>
            <w:r w:rsidDel="00000000" w:rsidR="00000000" w:rsidRPr="00000000">
              <w:rPr>
                <w:sz w:val="24"/>
                <w:szCs w:val="24"/>
                <w:rtl w:val="0"/>
              </w:rPr>
              <w:t xml:space="preserve">Constraint Area</w:t>
            </w:r>
          </w:p>
        </w:tc>
        <w:tc>
          <w:tcPr/>
          <w:p w:rsidR="00000000" w:rsidDel="00000000" w:rsidP="00000000" w:rsidRDefault="00000000" w:rsidRPr="00000000" w14:paraId="000006F3">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6F4">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6F5">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6F6">
            <w:pPr>
              <w:rPr/>
            </w:pPr>
            <w:r w:rsidDel="00000000" w:rsidR="00000000" w:rsidRPr="00000000">
              <w:rPr>
                <w:rtl w:val="0"/>
              </w:rPr>
              <w:t xml:space="preserve">NFR-046</w:t>
            </w:r>
          </w:p>
        </w:tc>
        <w:tc>
          <w:tcPr/>
          <w:p w:rsidR="00000000" w:rsidDel="00000000" w:rsidP="00000000" w:rsidRDefault="00000000" w:rsidRPr="00000000" w14:paraId="000006F7">
            <w:pPr>
              <w:rPr>
                <w:rFonts w:ascii="Calibri" w:cs="Calibri" w:eastAsia="Calibri" w:hAnsi="Calibri"/>
              </w:rPr>
            </w:pPr>
            <w:r w:rsidDel="00000000" w:rsidR="00000000" w:rsidRPr="00000000">
              <w:rPr>
                <w:rFonts w:ascii="Calibri" w:cs="Calibri" w:eastAsia="Calibri" w:hAnsi="Calibri"/>
                <w:rtl w:val="0"/>
              </w:rPr>
              <w:t xml:space="preserve">Database Technology</w:t>
            </w:r>
          </w:p>
        </w:tc>
        <w:tc>
          <w:tcPr/>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The system shall maintain relational data integrity using PostgreSQL V17 with JSONB support</w:t>
            </w:r>
          </w:p>
        </w:tc>
        <w:tc>
          <w:tcPr/>
          <w:p w:rsidR="00000000" w:rsidDel="00000000" w:rsidP="00000000" w:rsidRDefault="00000000" w:rsidRPr="00000000" w14:paraId="000006F9">
            <w:pPr>
              <w:rPr>
                <w:rFonts w:ascii="Calibri" w:cs="Calibri" w:eastAsia="Calibri" w:hAnsi="Calibri"/>
              </w:rPr>
            </w:pPr>
            <w:r w:rsidDel="00000000" w:rsidR="00000000" w:rsidRPr="00000000">
              <w:rPr>
                <w:rFonts w:ascii="Calibri" w:cs="Calibri" w:eastAsia="Calibri" w:hAnsi="Calibri"/>
                <w:rtl w:val="0"/>
              </w:rPr>
              <w:t xml:space="preserve">ACID compliance tests</w:t>
            </w:r>
          </w:p>
        </w:tc>
        <w:tc>
          <w:tcPr/>
          <w:p w:rsidR="00000000" w:rsidDel="00000000" w:rsidP="00000000" w:rsidRDefault="00000000" w:rsidRPr="00000000" w14:paraId="000006F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6FB">
            <w:pPr>
              <w:rPr/>
            </w:pPr>
            <w:r w:rsidDel="00000000" w:rsidR="00000000" w:rsidRPr="00000000">
              <w:rPr>
                <w:rtl w:val="0"/>
              </w:rPr>
              <w:t xml:space="preserve">NFR-047</w:t>
            </w:r>
          </w:p>
        </w:tc>
        <w:tc>
          <w:tcPr/>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rtl w:val="0"/>
              </w:rPr>
              <w:t xml:space="preserve">Caching &amp; Session</w:t>
            </w:r>
          </w:p>
        </w:tc>
        <w:tc>
          <w:tcPr/>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The system shall use Redis for distributed caching and session management</w:t>
            </w:r>
          </w:p>
        </w:tc>
        <w:tc>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rtl w:val="0"/>
              </w:rPr>
              <w:t xml:space="preserve">Cache hit ratio monitoring</w:t>
            </w:r>
          </w:p>
        </w:tc>
        <w:tc>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0">
            <w:pPr>
              <w:rPr/>
            </w:pPr>
            <w:r w:rsidDel="00000000" w:rsidR="00000000" w:rsidRPr="00000000">
              <w:rPr>
                <w:rtl w:val="0"/>
              </w:rPr>
              <w:t xml:space="preserve">NFR-048</w:t>
            </w:r>
          </w:p>
        </w:tc>
        <w:tc>
          <w:tcPr/>
          <w:p w:rsidR="00000000" w:rsidDel="00000000" w:rsidP="00000000" w:rsidRDefault="00000000" w:rsidRPr="00000000" w14:paraId="00000701">
            <w:pPr>
              <w:rPr>
                <w:rFonts w:ascii="Calibri" w:cs="Calibri" w:eastAsia="Calibri" w:hAnsi="Calibri"/>
              </w:rPr>
            </w:pPr>
            <w:r w:rsidDel="00000000" w:rsidR="00000000" w:rsidRPr="00000000">
              <w:rPr>
                <w:rFonts w:ascii="Calibri" w:cs="Calibri" w:eastAsia="Calibri" w:hAnsi="Calibri"/>
                <w:rtl w:val="0"/>
              </w:rPr>
              <w:t xml:space="preserve">API Protocol</w:t>
            </w:r>
          </w:p>
        </w:tc>
        <w:tc>
          <w:tcPr/>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rtl w:val="0"/>
              </w:rPr>
              <w:t xml:space="preserve">Microservices communication shall use gRPC with Protocol Buffers (Category 1)</w:t>
            </w:r>
          </w:p>
        </w:tc>
        <w:tc>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Inter-service latency metrics</w:t>
            </w:r>
          </w:p>
        </w:tc>
        <w:tc>
          <w:tcPr/>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5">
            <w:pPr>
              <w:rPr/>
            </w:pPr>
            <w:r w:rsidDel="00000000" w:rsidR="00000000" w:rsidRPr="00000000">
              <w:rPr>
                <w:rtl w:val="0"/>
              </w:rPr>
              <w:t xml:space="preserve">NFR-049</w:t>
            </w:r>
          </w:p>
        </w:tc>
        <w:tc>
          <w:tcPr/>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rtl w:val="0"/>
              </w:rPr>
              <w:t xml:space="preserve">Client API</w:t>
            </w:r>
          </w:p>
        </w:tc>
        <w:tc>
          <w:tcPr/>
          <w:p w:rsidR="00000000" w:rsidDel="00000000" w:rsidP="00000000" w:rsidRDefault="00000000" w:rsidRPr="00000000" w14:paraId="00000707">
            <w:pPr>
              <w:rPr>
                <w:rFonts w:ascii="Calibri" w:cs="Calibri" w:eastAsia="Calibri" w:hAnsi="Calibri"/>
              </w:rPr>
            </w:pPr>
            <w:r w:rsidDel="00000000" w:rsidR="00000000" w:rsidRPr="00000000">
              <w:rPr>
                <w:rFonts w:ascii="Calibri" w:cs="Calibri" w:eastAsia="Calibri" w:hAnsi="Calibri"/>
                <w:rtl w:val="0"/>
              </w:rPr>
              <w:t xml:space="preserve">Client-facing APIs shall use REST (OpenAPI 3.0) with JWT authentication</w:t>
            </w:r>
          </w:p>
        </w:tc>
        <w:tc>
          <w:tcPr/>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rtl w:val="0"/>
              </w:rPr>
              <w:t xml:space="preserve">Schema validation, Token checks</w:t>
            </w:r>
          </w:p>
        </w:tc>
        <w:tc>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A">
            <w:pPr>
              <w:rPr/>
            </w:pPr>
            <w:r w:rsidDel="00000000" w:rsidR="00000000" w:rsidRPr="00000000">
              <w:rPr>
                <w:rtl w:val="0"/>
              </w:rPr>
              <w:t xml:space="preserve">NFR-050</w:t>
            </w:r>
          </w:p>
        </w:tc>
        <w:tc>
          <w:tcPr/>
          <w:p w:rsidR="00000000" w:rsidDel="00000000" w:rsidP="00000000" w:rsidRDefault="00000000" w:rsidRPr="00000000" w14:paraId="0000070B">
            <w:pPr>
              <w:rPr>
                <w:rFonts w:ascii="Calibri" w:cs="Calibri" w:eastAsia="Calibri" w:hAnsi="Calibri"/>
              </w:rPr>
            </w:pPr>
            <w:r w:rsidDel="00000000" w:rsidR="00000000" w:rsidRPr="00000000">
              <w:rPr>
                <w:rFonts w:ascii="Calibri" w:cs="Calibri" w:eastAsia="Calibri" w:hAnsi="Calibri"/>
                <w:rtl w:val="0"/>
              </w:rPr>
              <w:t xml:space="preserve">Public Integration</w:t>
            </w:r>
          </w:p>
        </w:tc>
        <w:tc>
          <w:tcPr/>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External integrations shall use RESTful APIs with OpenAPI 3.0 specifications (Category 3)</w:t>
            </w:r>
          </w:p>
        </w:tc>
        <w:tc>
          <w:tcPr/>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Swagger validator pass</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0F">
            <w:pPr>
              <w:rPr/>
            </w:pPr>
            <w:r w:rsidDel="00000000" w:rsidR="00000000" w:rsidRPr="00000000">
              <w:rPr>
                <w:rtl w:val="0"/>
              </w:rPr>
              <w:t xml:space="preserve">NFR-051</w:t>
            </w:r>
          </w:p>
        </w:tc>
        <w:tc>
          <w:tcPr/>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Search Engine</w:t>
            </w:r>
          </w:p>
        </w:tc>
        <w:tc>
          <w:tcPr/>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rtl w:val="0"/>
              </w:rPr>
              <w:t xml:space="preserve">Full-text search capabilities shall be implemented using PostgreSQL Full-Text Search or dedicated engine</w:t>
            </w:r>
          </w:p>
        </w:tc>
        <w:tc>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Query performance &lt;200ms</w:t>
            </w:r>
          </w:p>
        </w:tc>
        <w:tc>
          <w:tcPr/>
          <w:p w:rsidR="00000000" w:rsidDel="00000000" w:rsidP="00000000" w:rsidRDefault="00000000" w:rsidRPr="00000000" w14:paraId="00000713">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4">
            <w:pPr>
              <w:rPr/>
            </w:pPr>
            <w:r w:rsidDel="00000000" w:rsidR="00000000" w:rsidRPr="00000000">
              <w:rPr>
                <w:rtl w:val="0"/>
              </w:rPr>
              <w:t xml:space="preserve">NFR-052</w:t>
            </w:r>
          </w:p>
        </w:tc>
        <w:tc>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rtl w:val="0"/>
              </w:rPr>
              <w:t xml:space="preserve">Object Storage</w:t>
            </w:r>
          </w:p>
        </w:tc>
        <w:tc>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Document and static asset storage shall use S3-compatible storage (AWS/DigitalOcean)</w:t>
            </w:r>
          </w:p>
        </w:tc>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Upload/Download latency</w:t>
            </w:r>
          </w:p>
        </w:tc>
        <w:tc>
          <w:tcPr/>
          <w:p w:rsidR="00000000" w:rsidDel="00000000" w:rsidP="00000000" w:rsidRDefault="00000000" w:rsidRPr="00000000" w14:paraId="00000718">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9">
            <w:pPr>
              <w:rPr/>
            </w:pPr>
            <w:r w:rsidDel="00000000" w:rsidR="00000000" w:rsidRPr="00000000">
              <w:rPr>
                <w:rtl w:val="0"/>
              </w:rPr>
              <w:t xml:space="preserve">NFR-053</w:t>
            </w:r>
          </w:p>
        </w:tc>
        <w:tc>
          <w:tcPr/>
          <w:p w:rsidR="00000000" w:rsidDel="00000000" w:rsidP="00000000" w:rsidRDefault="00000000" w:rsidRPr="00000000" w14:paraId="0000071A">
            <w:pPr>
              <w:rPr>
                <w:rFonts w:ascii="Calibri" w:cs="Calibri" w:eastAsia="Calibri" w:hAnsi="Calibri"/>
              </w:rPr>
            </w:pPr>
            <w:r w:rsidDel="00000000" w:rsidR="00000000" w:rsidRPr="00000000">
              <w:rPr>
                <w:rFonts w:ascii="Calibri" w:cs="Calibri" w:eastAsia="Calibri" w:hAnsi="Calibri"/>
                <w:rtl w:val="0"/>
              </w:rPr>
              <w:t xml:space="preserve">Message Broker</w:t>
            </w:r>
          </w:p>
        </w:tc>
        <w:tc>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rtl w:val="0"/>
              </w:rPr>
              <w:t xml:space="preserve">Asynchronous event processing shall be handled by Apache Kafka</w:t>
            </w:r>
          </w:p>
        </w:tc>
        <w:tc>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Throughput monitoring</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E">
            <w:pPr>
              <w:rPr/>
            </w:pPr>
            <w:r w:rsidDel="00000000" w:rsidR="00000000" w:rsidRPr="00000000">
              <w:rPr>
                <w:rtl w:val="0"/>
              </w:rPr>
              <w:t xml:space="preserve">NFR-054</w:t>
            </w:r>
          </w:p>
        </w:tc>
        <w:tc>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Time-Series Data</w:t>
            </w:r>
          </w:p>
        </w:tc>
        <w:tc>
          <w:tcPr/>
          <w:p w:rsidR="00000000" w:rsidDel="00000000" w:rsidP="00000000" w:rsidRDefault="00000000" w:rsidRPr="00000000" w14:paraId="00000720">
            <w:pPr>
              <w:rPr>
                <w:rFonts w:ascii="Calibri" w:cs="Calibri" w:eastAsia="Calibri" w:hAnsi="Calibri"/>
              </w:rPr>
            </w:pPr>
            <w:r w:rsidDel="00000000" w:rsidR="00000000" w:rsidRPr="00000000">
              <w:rPr>
                <w:rFonts w:ascii="Calibri" w:cs="Calibri" w:eastAsia="Calibri" w:hAnsi="Calibri"/>
                <w:rtl w:val="0"/>
              </w:rPr>
              <w:t xml:space="preserve">IoT telemetry data shall be stored in TimescaleDB</w:t>
            </w:r>
          </w:p>
        </w:tc>
        <w:tc>
          <w:tcPr/>
          <w:p w:rsidR="00000000" w:rsidDel="00000000" w:rsidP="00000000" w:rsidRDefault="00000000" w:rsidRPr="00000000" w14:paraId="00000721">
            <w:pPr>
              <w:rPr>
                <w:rFonts w:ascii="Calibri" w:cs="Calibri" w:eastAsia="Calibri" w:hAnsi="Calibri"/>
              </w:rPr>
            </w:pPr>
            <w:r w:rsidDel="00000000" w:rsidR="00000000" w:rsidRPr="00000000">
              <w:rPr>
                <w:rFonts w:ascii="Calibri" w:cs="Calibri" w:eastAsia="Calibri" w:hAnsi="Calibri"/>
                <w:rtl w:val="0"/>
              </w:rPr>
              <w:t xml:space="preserve">Ingestion rate monitoring</w:t>
            </w:r>
          </w:p>
        </w:tc>
        <w:tc>
          <w:tcPr/>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23">
            <w:pPr>
              <w:rPr/>
            </w:pPr>
            <w:r w:rsidDel="00000000" w:rsidR="00000000" w:rsidRPr="00000000">
              <w:rPr>
                <w:rtl w:val="0"/>
              </w:rPr>
              <w:t xml:space="preserve">NFR-055</w:t>
            </w:r>
          </w:p>
        </w:tc>
        <w:tc>
          <w:tcPr/>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Vector Database</w:t>
            </w:r>
          </w:p>
        </w:tc>
        <w:tc>
          <w:tcPr/>
          <w:p w:rsidR="00000000" w:rsidDel="00000000" w:rsidP="00000000" w:rsidRDefault="00000000" w:rsidRPr="00000000" w14:paraId="00000725">
            <w:pPr>
              <w:rPr>
                <w:rFonts w:ascii="Calibri" w:cs="Calibri" w:eastAsia="Calibri" w:hAnsi="Calibri"/>
              </w:rPr>
            </w:pPr>
            <w:r w:rsidDel="00000000" w:rsidR="00000000" w:rsidRPr="00000000">
              <w:rPr>
                <w:rFonts w:ascii="Calibri" w:cs="Calibri" w:eastAsia="Calibri" w:hAnsi="Calibri"/>
                <w:rtl w:val="0"/>
              </w:rPr>
              <w:t xml:space="preserve">Vector embeddings for AI features shall be stored in Pgvector or Pinecone</w:t>
            </w:r>
          </w:p>
        </w:tc>
        <w:tc>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Similarity search latency</w:t>
            </w:r>
          </w:p>
        </w:tc>
        <w:tc>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28">
            <w:pPr>
              <w:rPr/>
            </w:pPr>
            <w:r w:rsidDel="00000000" w:rsidR="00000000" w:rsidRPr="00000000">
              <w:rPr>
                <w:rtl w:val="0"/>
              </w:rPr>
              <w:t xml:space="preserve">NFR-056</w:t>
            </w:r>
          </w:p>
        </w:tc>
        <w:tc>
          <w:tcPr/>
          <w:p w:rsidR="00000000" w:rsidDel="00000000" w:rsidP="00000000" w:rsidRDefault="00000000" w:rsidRPr="00000000" w14:paraId="00000729">
            <w:pPr>
              <w:rPr>
                <w:rFonts w:ascii="Calibri" w:cs="Calibri" w:eastAsia="Calibri" w:hAnsi="Calibri"/>
              </w:rPr>
            </w:pPr>
            <w:r w:rsidDel="00000000" w:rsidR="00000000" w:rsidRPr="00000000">
              <w:rPr>
                <w:rFonts w:ascii="Calibri" w:cs="Calibri" w:eastAsia="Calibri" w:hAnsi="Calibri"/>
                <w:rtl w:val="0"/>
              </w:rPr>
              <w:t xml:space="preserve">Graph Database</w:t>
            </w:r>
          </w:p>
        </w:tc>
        <w:tc>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Fraud visualization and relationship mapping shall use Neo4j or Amazon Neptune</w:t>
            </w:r>
          </w:p>
        </w:tc>
        <w:tc>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Graph traversal depth/speed</w:t>
            </w:r>
          </w:p>
        </w:tc>
        <w:tc>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2D">
            <w:pPr>
              <w:rPr/>
            </w:pPr>
            <w:r w:rsidDel="00000000" w:rsidR="00000000" w:rsidRPr="00000000">
              <w:rPr>
                <w:rtl w:val="0"/>
              </w:rPr>
              <w:t xml:space="preserve">NFR-057</w:t>
            </w:r>
          </w:p>
        </w:tc>
        <w:tc>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Columnar Database</w:t>
            </w:r>
          </w:p>
        </w:tc>
        <w:tc>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High-performance analytics shall use ClickHouse or Druid</w:t>
            </w:r>
          </w:p>
        </w:tc>
        <w:tc>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Analytical query speed</w:t>
            </w:r>
          </w:p>
        </w:tc>
        <w:tc>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32">
            <w:pPr>
              <w:rPr/>
            </w:pPr>
            <w:r w:rsidDel="00000000" w:rsidR="00000000" w:rsidRPr="00000000">
              <w:rPr>
                <w:rtl w:val="0"/>
              </w:rPr>
              <w:t xml:space="preserve">NFR-058</w:t>
            </w:r>
          </w:p>
        </w:tc>
        <w:tc>
          <w:tcPr/>
          <w:p w:rsidR="00000000" w:rsidDel="00000000" w:rsidP="00000000" w:rsidRDefault="00000000" w:rsidRPr="00000000" w14:paraId="00000733">
            <w:pPr>
              <w:rPr>
                <w:rFonts w:ascii="Calibri" w:cs="Calibri" w:eastAsia="Calibri" w:hAnsi="Calibri"/>
              </w:rPr>
            </w:pPr>
            <w:r w:rsidDel="00000000" w:rsidR="00000000" w:rsidRPr="00000000">
              <w:rPr>
                <w:rFonts w:ascii="Calibri" w:cs="Calibri" w:eastAsia="Calibri" w:hAnsi="Calibri"/>
                <w:rtl w:val="0"/>
              </w:rPr>
              <w:t xml:space="preserve">Financial Ledger</w:t>
            </w:r>
          </w:p>
        </w:tc>
        <w:tc>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Double-entry bookkeeping shall be enforced using TigerBeetle</w:t>
            </w:r>
          </w:p>
        </w:tc>
        <w:tc>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Ledger reconciliation check</w:t>
            </w:r>
          </w:p>
        </w:tc>
        <w:tc>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737">
            <w:pPr>
              <w:rPr/>
            </w:pPr>
            <w:r w:rsidDel="00000000" w:rsidR="00000000" w:rsidRPr="00000000">
              <w:rPr>
                <w:rtl w:val="0"/>
              </w:rPr>
              <w:t xml:space="preserve">NFR-059</w:t>
            </w:r>
          </w:p>
        </w:tc>
        <w:tc>
          <w:tcPr/>
          <w:p w:rsidR="00000000" w:rsidDel="00000000" w:rsidP="00000000" w:rsidRDefault="00000000" w:rsidRPr="00000000" w14:paraId="00000738">
            <w:pPr>
              <w:rPr>
                <w:rFonts w:ascii="Calibri" w:cs="Calibri" w:eastAsia="Calibri" w:hAnsi="Calibri"/>
              </w:rPr>
            </w:pPr>
            <w:r w:rsidDel="00000000" w:rsidR="00000000" w:rsidRPr="00000000">
              <w:rPr>
                <w:rFonts w:ascii="Calibri" w:cs="Calibri" w:eastAsia="Calibri" w:hAnsi="Calibri"/>
                <w:rtl w:val="0"/>
              </w:rPr>
              <w:t xml:space="preserve">Mobile Framework</w:t>
            </w:r>
          </w:p>
        </w:tc>
        <w:tc>
          <w:tcPr/>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rtl w:val="0"/>
              </w:rPr>
              <w:t xml:space="preserve">Cross-platform mobile application shall be built using React Native</w:t>
            </w:r>
          </w:p>
        </w:tc>
        <w:tc>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Code reuse &gt;80%</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NFR-060</w:t>
            </w:r>
          </w:p>
        </w:tc>
        <w:tc>
          <w:tcPr/>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rtl w:val="0"/>
              </w:rPr>
              <w:t xml:space="preserve">CDN &amp; Security</w:t>
            </w:r>
          </w:p>
        </w:tc>
        <w:tc>
          <w:tcPr/>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rtl w:val="0"/>
              </w:rPr>
              <w:t xml:space="preserve">Public entry points shall be secured via Cloudflare proxy</w:t>
            </w:r>
          </w:p>
        </w:tc>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WAF block rate</w:t>
            </w:r>
          </w:p>
        </w:tc>
        <w:tc>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2"/>
        <w:rPr/>
      </w:pPr>
      <w:r w:rsidDel="00000000" w:rsidR="00000000" w:rsidRPr="00000000">
        <w:rPr>
          <w:rtl w:val="0"/>
        </w:rPr>
        <w:t xml:space="preserve">5.2 Performance Requirements</w:t>
      </w:r>
    </w:p>
    <w:tbl>
      <w:tblPr>
        <w:tblStyle w:val="Table3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43">
            <w:pPr>
              <w:jc w:val="center"/>
              <w:rPr/>
            </w:pPr>
            <w:r w:rsidDel="00000000" w:rsidR="00000000" w:rsidRPr="00000000">
              <w:rPr>
                <w:sz w:val="20"/>
                <w:szCs w:val="20"/>
                <w:rtl w:val="0"/>
              </w:rPr>
              <w:t xml:space="preserve">NFR ID</w:t>
            </w:r>
            <w:r w:rsidDel="00000000" w:rsidR="00000000" w:rsidRPr="00000000">
              <w:rPr>
                <w:rtl w:val="0"/>
              </w:rPr>
            </w:r>
          </w:p>
        </w:tc>
        <w:tc>
          <w:tcPr/>
          <w:p w:rsidR="00000000" w:rsidDel="00000000" w:rsidP="00000000" w:rsidRDefault="00000000" w:rsidRPr="00000000" w14:paraId="00000744">
            <w:pPr>
              <w:jc w:val="center"/>
              <w:rPr/>
            </w:pPr>
            <w:r w:rsidDel="00000000" w:rsidR="00000000" w:rsidRPr="00000000">
              <w:rPr>
                <w:sz w:val="20"/>
                <w:szCs w:val="20"/>
                <w:rtl w:val="0"/>
              </w:rPr>
              <w:t xml:space="preserve">Requirement</w:t>
            </w:r>
            <w:r w:rsidDel="00000000" w:rsidR="00000000" w:rsidRPr="00000000">
              <w:rPr>
                <w:rtl w:val="0"/>
              </w:rPr>
            </w:r>
          </w:p>
        </w:tc>
        <w:tc>
          <w:tcPr/>
          <w:p w:rsidR="00000000" w:rsidDel="00000000" w:rsidP="00000000" w:rsidRDefault="00000000" w:rsidRPr="00000000" w14:paraId="00000745">
            <w:pPr>
              <w:jc w:val="center"/>
              <w:rPr/>
            </w:pPr>
            <w:r w:rsidDel="00000000" w:rsidR="00000000" w:rsidRPr="00000000">
              <w:rPr>
                <w:sz w:val="20"/>
                <w:szCs w:val="20"/>
                <w:rtl w:val="0"/>
              </w:rPr>
              <w:t xml:space="preserve">Target</w:t>
            </w:r>
            <w:r w:rsidDel="00000000" w:rsidR="00000000" w:rsidRPr="00000000">
              <w:rPr>
                <w:rtl w:val="0"/>
              </w:rPr>
            </w:r>
          </w:p>
        </w:tc>
        <w:tc>
          <w:tcPr/>
          <w:p w:rsidR="00000000" w:rsidDel="00000000" w:rsidP="00000000" w:rsidRDefault="00000000" w:rsidRPr="00000000" w14:paraId="00000746">
            <w:pPr>
              <w:jc w:val="center"/>
              <w:rPr/>
            </w:pPr>
            <w:r w:rsidDel="00000000" w:rsidR="00000000" w:rsidRPr="00000000">
              <w:rPr>
                <w:sz w:val="20"/>
                <w:szCs w:val="20"/>
                <w:rtl w:val="0"/>
              </w:rPr>
              <w:t xml:space="preserve">Measurement</w:t>
            </w:r>
            <w:r w:rsidDel="00000000" w:rsidR="00000000" w:rsidRPr="00000000">
              <w:rPr>
                <w:rtl w:val="0"/>
              </w:rPr>
            </w:r>
          </w:p>
        </w:tc>
        <w:tc>
          <w:tcPr/>
          <w:p w:rsidR="00000000" w:rsidDel="00000000" w:rsidP="00000000" w:rsidRDefault="00000000" w:rsidRPr="00000000" w14:paraId="00000747">
            <w:pPr>
              <w:jc w:val="center"/>
              <w:rPr/>
            </w:pPr>
            <w:r w:rsidDel="00000000" w:rsidR="00000000" w:rsidRPr="00000000">
              <w:rPr>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748">
            <w:pPr>
              <w:rPr/>
            </w:pPr>
            <w:r w:rsidDel="00000000" w:rsidR="00000000" w:rsidRPr="00000000">
              <w:rPr>
                <w:sz w:val="18"/>
                <w:szCs w:val="18"/>
                <w:rtl w:val="0"/>
              </w:rPr>
              <w:t xml:space="preserve">NFR-001</w:t>
            </w:r>
            <w:r w:rsidDel="00000000" w:rsidR="00000000" w:rsidRPr="00000000">
              <w:rPr>
                <w:rtl w:val="0"/>
              </w:rPr>
            </w:r>
          </w:p>
        </w:tc>
        <w:tc>
          <w:tcPr/>
          <w:p w:rsidR="00000000" w:rsidDel="00000000" w:rsidP="00000000" w:rsidRDefault="00000000" w:rsidRPr="00000000" w14:paraId="00000749">
            <w:pPr>
              <w:rPr/>
            </w:pPr>
            <w:r w:rsidDel="00000000" w:rsidR="00000000" w:rsidRPr="00000000">
              <w:rPr>
                <w:sz w:val="18"/>
                <w:szCs w:val="18"/>
                <w:rtl w:val="0"/>
              </w:rPr>
              <w:t xml:space="preserve">API response time for policy operations</w:t>
            </w:r>
            <w:r w:rsidDel="00000000" w:rsidR="00000000" w:rsidRPr="00000000">
              <w:rPr>
                <w:rtl w:val="0"/>
              </w:rPr>
            </w:r>
          </w:p>
        </w:tc>
        <w:tc>
          <w:tcPr/>
          <w:p w:rsidR="00000000" w:rsidDel="00000000" w:rsidP="00000000" w:rsidRDefault="00000000" w:rsidRPr="00000000" w14:paraId="0000074A">
            <w:pPr>
              <w:rPr/>
            </w:pPr>
            <w:r w:rsidDel="00000000" w:rsidR="00000000" w:rsidRPr="00000000">
              <w:rPr>
                <w:sz w:val="18"/>
                <w:szCs w:val="18"/>
                <w:rtl w:val="0"/>
              </w:rPr>
              <w:t xml:space="preserve">&lt; 500ms (95th percentile)</w:t>
            </w:r>
            <w:r w:rsidDel="00000000" w:rsidR="00000000" w:rsidRPr="00000000">
              <w:rPr>
                <w:rtl w:val="0"/>
              </w:rPr>
            </w:r>
          </w:p>
        </w:tc>
        <w:tc>
          <w:tcPr/>
          <w:p w:rsidR="00000000" w:rsidDel="00000000" w:rsidP="00000000" w:rsidRDefault="00000000" w:rsidRPr="00000000" w14:paraId="0000074B">
            <w:pPr>
              <w:rPr/>
            </w:pPr>
            <w:r w:rsidDel="00000000" w:rsidR="00000000" w:rsidRPr="00000000">
              <w:rPr>
                <w:sz w:val="18"/>
                <w:szCs w:val="18"/>
                <w:rtl w:val="0"/>
              </w:rPr>
              <w:t xml:space="preserve">Application performance monitoring</w:t>
            </w:r>
            <w:r w:rsidDel="00000000" w:rsidR="00000000" w:rsidRPr="00000000">
              <w:rPr>
                <w:rtl w:val="0"/>
              </w:rPr>
            </w:r>
          </w:p>
        </w:tc>
        <w:tc>
          <w:tcPr/>
          <w:p w:rsidR="00000000" w:rsidDel="00000000" w:rsidP="00000000" w:rsidRDefault="00000000" w:rsidRPr="00000000" w14:paraId="0000074C">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4D">
            <w:pPr>
              <w:rPr/>
            </w:pPr>
            <w:r w:rsidDel="00000000" w:rsidR="00000000" w:rsidRPr="00000000">
              <w:rPr>
                <w:sz w:val="18"/>
                <w:szCs w:val="18"/>
                <w:rtl w:val="0"/>
              </w:rPr>
              <w:t xml:space="preserve">NFR-002</w:t>
            </w:r>
            <w:r w:rsidDel="00000000" w:rsidR="00000000" w:rsidRPr="00000000">
              <w:rPr>
                <w:rtl w:val="0"/>
              </w:rPr>
            </w:r>
          </w:p>
        </w:tc>
        <w:tc>
          <w:tcPr/>
          <w:p w:rsidR="00000000" w:rsidDel="00000000" w:rsidP="00000000" w:rsidRDefault="00000000" w:rsidRPr="00000000" w14:paraId="0000074E">
            <w:pPr>
              <w:rPr/>
            </w:pPr>
            <w:r w:rsidDel="00000000" w:rsidR="00000000" w:rsidRPr="00000000">
              <w:rPr>
                <w:sz w:val="18"/>
                <w:szCs w:val="18"/>
                <w:rtl w:val="0"/>
              </w:rPr>
              <w:t xml:space="preserve">Database query response time</w:t>
            </w:r>
            <w:r w:rsidDel="00000000" w:rsidR="00000000" w:rsidRPr="00000000">
              <w:rPr>
                <w:rtl w:val="0"/>
              </w:rPr>
            </w:r>
          </w:p>
        </w:tc>
        <w:tc>
          <w:tcPr/>
          <w:p w:rsidR="00000000" w:rsidDel="00000000" w:rsidP="00000000" w:rsidRDefault="00000000" w:rsidRPr="00000000" w14:paraId="0000074F">
            <w:pPr>
              <w:rPr/>
            </w:pPr>
            <w:r w:rsidDel="00000000" w:rsidR="00000000" w:rsidRPr="00000000">
              <w:rPr>
                <w:sz w:val="18"/>
                <w:szCs w:val="18"/>
                <w:rtl w:val="0"/>
              </w:rPr>
              <w:t xml:space="preserve">&lt; 100ms (average)</w:t>
            </w:r>
            <w:r w:rsidDel="00000000" w:rsidR="00000000" w:rsidRPr="00000000">
              <w:rPr>
                <w:rtl w:val="0"/>
              </w:rPr>
            </w:r>
          </w:p>
        </w:tc>
        <w:tc>
          <w:tcPr/>
          <w:p w:rsidR="00000000" w:rsidDel="00000000" w:rsidP="00000000" w:rsidRDefault="00000000" w:rsidRPr="00000000" w14:paraId="00000750">
            <w:pPr>
              <w:rPr/>
            </w:pPr>
            <w:r w:rsidDel="00000000" w:rsidR="00000000" w:rsidRPr="00000000">
              <w:rPr>
                <w:sz w:val="18"/>
                <w:szCs w:val="18"/>
                <w:rtl w:val="0"/>
              </w:rPr>
              <w:t xml:space="preserve">Database monitoring tools</w:t>
            </w:r>
            <w:r w:rsidDel="00000000" w:rsidR="00000000" w:rsidRPr="00000000">
              <w:rPr>
                <w:rtl w:val="0"/>
              </w:rPr>
            </w:r>
          </w:p>
        </w:tc>
        <w:tc>
          <w:tcPr/>
          <w:p w:rsidR="00000000" w:rsidDel="00000000" w:rsidP="00000000" w:rsidRDefault="00000000" w:rsidRPr="00000000" w14:paraId="00000751">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2">
            <w:pPr>
              <w:rPr/>
            </w:pPr>
            <w:r w:rsidDel="00000000" w:rsidR="00000000" w:rsidRPr="00000000">
              <w:rPr>
                <w:sz w:val="18"/>
                <w:szCs w:val="18"/>
                <w:rtl w:val="0"/>
              </w:rPr>
              <w:t xml:space="preserve">NFR-003</w:t>
            </w:r>
            <w:r w:rsidDel="00000000" w:rsidR="00000000" w:rsidRPr="00000000">
              <w:rPr>
                <w:rtl w:val="0"/>
              </w:rPr>
            </w:r>
          </w:p>
        </w:tc>
        <w:tc>
          <w:tcPr/>
          <w:p w:rsidR="00000000" w:rsidDel="00000000" w:rsidP="00000000" w:rsidRDefault="00000000" w:rsidRPr="00000000" w14:paraId="00000753">
            <w:pPr>
              <w:rPr/>
            </w:pPr>
            <w:r w:rsidDel="00000000" w:rsidR="00000000" w:rsidRPr="00000000">
              <w:rPr>
                <w:sz w:val="18"/>
                <w:szCs w:val="18"/>
                <w:rtl w:val="0"/>
              </w:rPr>
              <w:t xml:space="preserve">Mobile app startup time</w:t>
            </w:r>
            <w:r w:rsidDel="00000000" w:rsidR="00000000" w:rsidRPr="00000000">
              <w:rPr>
                <w:rtl w:val="0"/>
              </w:rPr>
            </w:r>
          </w:p>
        </w:tc>
        <w:tc>
          <w:tcPr/>
          <w:p w:rsidR="00000000" w:rsidDel="00000000" w:rsidP="00000000" w:rsidRDefault="00000000" w:rsidRPr="00000000" w14:paraId="00000754">
            <w:pPr>
              <w:rPr/>
            </w:pPr>
            <w:r w:rsidDel="00000000" w:rsidR="00000000" w:rsidRPr="00000000">
              <w:rPr>
                <w:sz w:val="18"/>
                <w:szCs w:val="18"/>
                <w:rtl w:val="0"/>
              </w:rPr>
              <w:t xml:space="preserve">&lt; 3 seconds</w:t>
            </w:r>
            <w:r w:rsidDel="00000000" w:rsidR="00000000" w:rsidRPr="00000000">
              <w:rPr>
                <w:rtl w:val="0"/>
              </w:rPr>
            </w:r>
          </w:p>
        </w:tc>
        <w:tc>
          <w:tcPr/>
          <w:p w:rsidR="00000000" w:rsidDel="00000000" w:rsidP="00000000" w:rsidRDefault="00000000" w:rsidRPr="00000000" w14:paraId="00000755">
            <w:pPr>
              <w:rPr/>
            </w:pPr>
            <w:r w:rsidDel="00000000" w:rsidR="00000000" w:rsidRPr="00000000">
              <w:rPr>
                <w:sz w:val="18"/>
                <w:szCs w:val="18"/>
                <w:rtl w:val="0"/>
              </w:rPr>
              <w:t xml:space="preserve">App performance analytics</w:t>
            </w:r>
            <w:r w:rsidDel="00000000" w:rsidR="00000000" w:rsidRPr="00000000">
              <w:rPr>
                <w:rtl w:val="0"/>
              </w:rPr>
            </w:r>
          </w:p>
        </w:tc>
        <w:tc>
          <w:tcPr/>
          <w:p w:rsidR="00000000" w:rsidDel="00000000" w:rsidP="00000000" w:rsidRDefault="00000000" w:rsidRPr="00000000" w14:paraId="00000756">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7">
            <w:pPr>
              <w:rPr/>
            </w:pPr>
            <w:r w:rsidDel="00000000" w:rsidR="00000000" w:rsidRPr="00000000">
              <w:rPr>
                <w:sz w:val="18"/>
                <w:szCs w:val="18"/>
                <w:rtl w:val="0"/>
              </w:rPr>
              <w:t xml:space="preserve">NFR-004</w:t>
            </w:r>
            <w:r w:rsidDel="00000000" w:rsidR="00000000" w:rsidRPr="00000000">
              <w:rPr>
                <w:rtl w:val="0"/>
              </w:rPr>
            </w:r>
          </w:p>
        </w:tc>
        <w:tc>
          <w:tcPr/>
          <w:p w:rsidR="00000000" w:rsidDel="00000000" w:rsidP="00000000" w:rsidRDefault="00000000" w:rsidRPr="00000000" w14:paraId="00000758">
            <w:pPr>
              <w:rPr/>
            </w:pPr>
            <w:r w:rsidDel="00000000" w:rsidR="00000000" w:rsidRPr="00000000">
              <w:rPr>
                <w:sz w:val="18"/>
                <w:szCs w:val="18"/>
                <w:rtl w:val="0"/>
              </w:rPr>
              <w:t xml:space="preserve">Web portal page load time</w:t>
            </w:r>
            <w:r w:rsidDel="00000000" w:rsidR="00000000" w:rsidRPr="00000000">
              <w:rPr>
                <w:rtl w:val="0"/>
              </w:rPr>
            </w:r>
          </w:p>
        </w:tc>
        <w:tc>
          <w:tcPr/>
          <w:p w:rsidR="00000000" w:rsidDel="00000000" w:rsidP="00000000" w:rsidRDefault="00000000" w:rsidRPr="00000000" w14:paraId="00000759">
            <w:pPr>
              <w:rPr/>
            </w:pPr>
            <w:r w:rsidDel="00000000" w:rsidR="00000000" w:rsidRPr="00000000">
              <w:rPr>
                <w:sz w:val="18"/>
                <w:szCs w:val="18"/>
                <w:rtl w:val="0"/>
              </w:rPr>
              <w:t xml:space="preserve">&lt; 2 seconds</w:t>
            </w:r>
            <w:r w:rsidDel="00000000" w:rsidR="00000000" w:rsidRPr="00000000">
              <w:rPr>
                <w:rtl w:val="0"/>
              </w:rPr>
            </w:r>
          </w:p>
        </w:tc>
        <w:tc>
          <w:tcPr/>
          <w:p w:rsidR="00000000" w:rsidDel="00000000" w:rsidP="00000000" w:rsidRDefault="00000000" w:rsidRPr="00000000" w14:paraId="0000075A">
            <w:pPr>
              <w:rPr/>
            </w:pPr>
            <w:r w:rsidDel="00000000" w:rsidR="00000000" w:rsidRPr="00000000">
              <w:rPr>
                <w:sz w:val="18"/>
                <w:szCs w:val="18"/>
                <w:rtl w:val="0"/>
              </w:rPr>
              <w:t xml:space="preserve">Browser performance tools</w:t>
            </w:r>
            <w:r w:rsidDel="00000000" w:rsidR="00000000" w:rsidRPr="00000000">
              <w:rPr>
                <w:rtl w:val="0"/>
              </w:rPr>
            </w:r>
          </w:p>
        </w:tc>
        <w:tc>
          <w:tcPr/>
          <w:p w:rsidR="00000000" w:rsidDel="00000000" w:rsidP="00000000" w:rsidRDefault="00000000" w:rsidRPr="00000000" w14:paraId="0000075B">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C">
            <w:pPr>
              <w:rPr/>
            </w:pPr>
            <w:r w:rsidDel="00000000" w:rsidR="00000000" w:rsidRPr="00000000">
              <w:rPr>
                <w:sz w:val="18"/>
                <w:szCs w:val="18"/>
                <w:rtl w:val="0"/>
              </w:rPr>
              <w:t xml:space="preserve">NFR-005</w:t>
            </w:r>
            <w:r w:rsidDel="00000000" w:rsidR="00000000" w:rsidRPr="00000000">
              <w:rPr>
                <w:rtl w:val="0"/>
              </w:rPr>
            </w:r>
          </w:p>
        </w:tc>
        <w:tc>
          <w:tcPr/>
          <w:p w:rsidR="00000000" w:rsidDel="00000000" w:rsidP="00000000" w:rsidRDefault="00000000" w:rsidRPr="00000000" w14:paraId="0000075D">
            <w:pPr>
              <w:rPr/>
            </w:pPr>
            <w:r w:rsidDel="00000000" w:rsidR="00000000" w:rsidRPr="00000000">
              <w:rPr>
                <w:sz w:val="18"/>
                <w:szCs w:val="18"/>
                <w:rtl w:val="0"/>
              </w:rPr>
              <w:t xml:space="preserve">Payment processing time</w:t>
            </w:r>
            <w:r w:rsidDel="00000000" w:rsidR="00000000" w:rsidRPr="00000000">
              <w:rPr>
                <w:rtl w:val="0"/>
              </w:rPr>
            </w:r>
          </w:p>
        </w:tc>
        <w:tc>
          <w:tcPr/>
          <w:p w:rsidR="00000000" w:rsidDel="00000000" w:rsidP="00000000" w:rsidRDefault="00000000" w:rsidRPr="00000000" w14:paraId="0000075E">
            <w:pPr>
              <w:rPr/>
            </w:pPr>
            <w:r w:rsidDel="00000000" w:rsidR="00000000" w:rsidRPr="00000000">
              <w:rPr>
                <w:sz w:val="18"/>
                <w:szCs w:val="18"/>
                <w:rtl w:val="0"/>
              </w:rPr>
              <w:t xml:space="preserve">&lt; 10 seconds end-to-end</w:t>
            </w:r>
            <w:r w:rsidDel="00000000" w:rsidR="00000000" w:rsidRPr="00000000">
              <w:rPr>
                <w:rtl w:val="0"/>
              </w:rPr>
            </w:r>
          </w:p>
        </w:tc>
        <w:tc>
          <w:tcPr/>
          <w:p w:rsidR="00000000" w:rsidDel="00000000" w:rsidP="00000000" w:rsidRDefault="00000000" w:rsidRPr="00000000" w14:paraId="0000075F">
            <w:pPr>
              <w:rPr/>
            </w:pPr>
            <w:r w:rsidDel="00000000" w:rsidR="00000000" w:rsidRPr="00000000">
              <w:rPr>
                <w:sz w:val="18"/>
                <w:szCs w:val="18"/>
                <w:rtl w:val="0"/>
              </w:rPr>
              <w:t xml:space="preserve">Payment gateway analytics</w:t>
            </w:r>
            <w:r w:rsidDel="00000000" w:rsidR="00000000" w:rsidRPr="00000000">
              <w:rPr>
                <w:rtl w:val="0"/>
              </w:rPr>
            </w:r>
          </w:p>
        </w:tc>
        <w:tc>
          <w:tcPr/>
          <w:p w:rsidR="00000000" w:rsidDel="00000000" w:rsidP="00000000" w:rsidRDefault="00000000" w:rsidRPr="00000000" w14:paraId="00000760">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1">
            <w:pPr>
              <w:rPr/>
            </w:pPr>
            <w:r w:rsidDel="00000000" w:rsidR="00000000" w:rsidRPr="00000000">
              <w:rPr>
                <w:sz w:val="18"/>
                <w:szCs w:val="18"/>
                <w:rtl w:val="0"/>
              </w:rPr>
              <w:t xml:space="preserve">NFR-006</w:t>
            </w:r>
            <w:r w:rsidDel="00000000" w:rsidR="00000000" w:rsidRPr="00000000">
              <w:rPr>
                <w:rtl w:val="0"/>
              </w:rPr>
            </w:r>
          </w:p>
        </w:tc>
        <w:tc>
          <w:tcPr/>
          <w:p w:rsidR="00000000" w:rsidDel="00000000" w:rsidP="00000000" w:rsidRDefault="00000000" w:rsidRPr="00000000" w14:paraId="00000762">
            <w:pPr>
              <w:rPr/>
            </w:pPr>
            <w:r w:rsidDel="00000000" w:rsidR="00000000" w:rsidRPr="00000000">
              <w:rPr>
                <w:sz w:val="18"/>
                <w:szCs w:val="18"/>
                <w:rtl w:val="0"/>
              </w:rPr>
              <w:t xml:space="preserve">Claim processing automation</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8"/>
                <w:szCs w:val="18"/>
                <w:rtl w:val="0"/>
              </w:rPr>
              <w:t xml:space="preserve">80% straight-through processing</w:t>
            </w:r>
            <w:r w:rsidDel="00000000" w:rsidR="00000000" w:rsidRPr="00000000">
              <w:rPr>
                <w:rtl w:val="0"/>
              </w:rPr>
            </w:r>
          </w:p>
        </w:tc>
        <w:tc>
          <w:tcPr/>
          <w:p w:rsidR="00000000" w:rsidDel="00000000" w:rsidP="00000000" w:rsidRDefault="00000000" w:rsidRPr="00000000" w14:paraId="00000764">
            <w:pPr>
              <w:rPr/>
            </w:pPr>
            <w:r w:rsidDel="00000000" w:rsidR="00000000" w:rsidRPr="00000000">
              <w:rPr>
                <w:sz w:val="18"/>
                <w:szCs w:val="18"/>
                <w:rtl w:val="0"/>
              </w:rPr>
              <w:t xml:space="preserve">Business process monitoring</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66">
            <w:pPr>
              <w:rPr/>
            </w:pPr>
            <w:r w:rsidDel="00000000" w:rsidR="00000000" w:rsidRPr="00000000">
              <w:rPr>
                <w:sz w:val="18"/>
                <w:szCs w:val="18"/>
                <w:rtl w:val="0"/>
              </w:rPr>
              <w:t xml:space="preserve">NFR-007</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8"/>
                <w:szCs w:val="18"/>
                <w:rtl w:val="0"/>
              </w:rPr>
              <w:t xml:space="preserve">Report generation time</w:t>
            </w:r>
            <w:r w:rsidDel="00000000" w:rsidR="00000000" w:rsidRPr="00000000">
              <w:rPr>
                <w:rtl w:val="0"/>
              </w:rPr>
            </w:r>
          </w:p>
        </w:tc>
        <w:tc>
          <w:tcPr/>
          <w:p w:rsidR="00000000" w:rsidDel="00000000" w:rsidP="00000000" w:rsidRDefault="00000000" w:rsidRPr="00000000" w14:paraId="00000768">
            <w:pPr>
              <w:rPr/>
            </w:pPr>
            <w:r w:rsidDel="00000000" w:rsidR="00000000" w:rsidRPr="00000000">
              <w:rPr>
                <w:sz w:val="18"/>
                <w:szCs w:val="18"/>
                <w:rtl w:val="0"/>
              </w:rPr>
              <w:t xml:space="preserve">&lt; 30 seconds for standard reports</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Reporting system metrics</w:t>
            </w:r>
            <w:r w:rsidDel="00000000" w:rsidR="00000000" w:rsidRPr="00000000">
              <w:rPr>
                <w:rtl w:val="0"/>
              </w:rPr>
            </w:r>
          </w:p>
        </w:tc>
        <w:tc>
          <w:tcPr/>
          <w:p w:rsidR="00000000" w:rsidDel="00000000" w:rsidP="00000000" w:rsidRDefault="00000000" w:rsidRPr="00000000" w14:paraId="0000076A">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6B">
            <w:pPr>
              <w:rPr/>
            </w:pPr>
            <w:r w:rsidDel="00000000" w:rsidR="00000000" w:rsidRPr="00000000">
              <w:rPr>
                <w:sz w:val="18"/>
                <w:szCs w:val="18"/>
                <w:rtl w:val="0"/>
              </w:rPr>
              <w:t xml:space="preserve">NFR-008</w:t>
            </w:r>
            <w:r w:rsidDel="00000000" w:rsidR="00000000" w:rsidRPr="00000000">
              <w:rPr>
                <w:rtl w:val="0"/>
              </w:rPr>
            </w:r>
          </w:p>
        </w:tc>
        <w:tc>
          <w:tcPr/>
          <w:p w:rsidR="00000000" w:rsidDel="00000000" w:rsidP="00000000" w:rsidRDefault="00000000" w:rsidRPr="00000000" w14:paraId="0000076C">
            <w:pPr>
              <w:rPr/>
            </w:pPr>
            <w:r w:rsidDel="00000000" w:rsidR="00000000" w:rsidRPr="00000000">
              <w:rPr>
                <w:sz w:val="18"/>
                <w:szCs w:val="18"/>
                <w:rtl w:val="0"/>
              </w:rPr>
              <w:t xml:space="preserve">Search functionality response</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8"/>
                <w:szCs w:val="18"/>
                <w:rtl w:val="0"/>
              </w:rPr>
              <w:t xml:space="preserve">&lt; 200ms for basic searches</w:t>
            </w:r>
            <w:r w:rsidDel="00000000" w:rsidR="00000000" w:rsidRPr="00000000">
              <w:rPr>
                <w:rtl w:val="0"/>
              </w:rPr>
            </w:r>
          </w:p>
        </w:tc>
        <w:tc>
          <w:tcPr/>
          <w:p w:rsidR="00000000" w:rsidDel="00000000" w:rsidP="00000000" w:rsidRDefault="00000000" w:rsidRPr="00000000" w14:paraId="0000076E">
            <w:pPr>
              <w:rPr/>
            </w:pPr>
            <w:r w:rsidDel="00000000" w:rsidR="00000000" w:rsidRPr="00000000">
              <w:rPr>
                <w:sz w:val="18"/>
                <w:szCs w:val="18"/>
                <w:rtl w:val="0"/>
              </w:rPr>
              <w:t xml:space="preserve">Search performance monitoring</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M2</w:t>
            </w:r>
            <w:r w:rsidDel="00000000" w:rsidR="00000000" w:rsidRPr="00000000">
              <w:rPr>
                <w:rtl w:val="0"/>
              </w:rPr>
            </w:r>
          </w:p>
        </w:tc>
      </w:tr>
    </w:tbl>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pStyle w:val="Heading2"/>
        <w:rPr/>
      </w:pPr>
      <w:r w:rsidDel="00000000" w:rsidR="00000000" w:rsidRPr="00000000">
        <w:rPr>
          <w:rtl w:val="0"/>
        </w:rPr>
        <w:t xml:space="preserve">5.3 Scalability Requirements</w:t>
      </w:r>
    </w:p>
    <w:tbl>
      <w:tblPr>
        <w:tblStyle w:val="Table3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77">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78">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79">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7A">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7B">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7C">
            <w:pPr>
              <w:rPr/>
            </w:pPr>
            <w:r w:rsidDel="00000000" w:rsidR="00000000" w:rsidRPr="00000000">
              <w:rPr>
                <w:rtl w:val="0"/>
              </w:rPr>
              <w:t xml:space="preserve">NFR-009</w:t>
            </w:r>
          </w:p>
        </w:tc>
        <w:tc>
          <w:tcPr/>
          <w:p w:rsidR="00000000" w:rsidDel="00000000" w:rsidP="00000000" w:rsidRDefault="00000000" w:rsidRPr="00000000" w14:paraId="0000077D">
            <w:pPr>
              <w:rPr/>
            </w:pPr>
            <w:r w:rsidDel="00000000" w:rsidR="00000000" w:rsidRPr="00000000">
              <w:rPr>
                <w:rtl w:val="0"/>
              </w:rPr>
              <w:t xml:space="preserve">Concurrent user support</w:t>
            </w:r>
          </w:p>
        </w:tc>
        <w:tc>
          <w:tcPr/>
          <w:p w:rsidR="00000000" w:rsidDel="00000000" w:rsidP="00000000" w:rsidRDefault="00000000" w:rsidRPr="00000000" w14:paraId="0000077E">
            <w:pPr>
              <w:rPr/>
            </w:pPr>
            <w:r w:rsidDel="00000000" w:rsidR="00000000" w:rsidRPr="00000000">
              <w:rPr>
                <w:rtl w:val="0"/>
              </w:rPr>
              <w:t xml:space="preserve">10,000 active users</w:t>
            </w:r>
          </w:p>
        </w:tc>
        <w:tc>
          <w:tcPr/>
          <w:p w:rsidR="00000000" w:rsidDel="00000000" w:rsidP="00000000" w:rsidRDefault="00000000" w:rsidRPr="00000000" w14:paraId="0000077F">
            <w:pPr>
              <w:rPr/>
            </w:pPr>
            <w:r w:rsidDel="00000000" w:rsidR="00000000" w:rsidRPr="00000000">
              <w:rPr>
                <w:rtl w:val="0"/>
              </w:rPr>
              <w:t xml:space="preserve">Load testing and monitoring</w:t>
            </w:r>
          </w:p>
        </w:tc>
        <w:tc>
          <w:tcPr/>
          <w:p w:rsidR="00000000" w:rsidDel="00000000" w:rsidP="00000000" w:rsidRDefault="00000000" w:rsidRPr="00000000" w14:paraId="00000780">
            <w:pPr>
              <w:rPr/>
            </w:pPr>
            <w:r w:rsidDel="00000000" w:rsidR="00000000" w:rsidRPr="00000000">
              <w:rPr>
                <w:rtl w:val="0"/>
              </w:rPr>
              <w:t xml:space="preserve">M1</w:t>
            </w:r>
          </w:p>
        </w:tc>
      </w:tr>
      <w:tr>
        <w:trPr>
          <w:cantSplit w:val="0"/>
          <w:tblHeader w:val="0"/>
        </w:trPr>
        <w:tc>
          <w:tcPr/>
          <w:p w:rsidR="00000000" w:rsidDel="00000000" w:rsidP="00000000" w:rsidRDefault="00000000" w:rsidRPr="00000000" w14:paraId="00000781">
            <w:pPr>
              <w:rPr/>
            </w:pPr>
            <w:r w:rsidDel="00000000" w:rsidR="00000000" w:rsidRPr="00000000">
              <w:rPr>
                <w:rtl w:val="0"/>
              </w:rPr>
              <w:t xml:space="preserve">NFR-010</w:t>
            </w:r>
          </w:p>
        </w:tc>
        <w:tc>
          <w:tcPr/>
          <w:p w:rsidR="00000000" w:rsidDel="00000000" w:rsidP="00000000" w:rsidRDefault="00000000" w:rsidRPr="00000000" w14:paraId="00000782">
            <w:pPr>
              <w:rPr/>
            </w:pPr>
            <w:r w:rsidDel="00000000" w:rsidR="00000000" w:rsidRPr="00000000">
              <w:rPr>
                <w:rtl w:val="0"/>
              </w:rPr>
              <w:t xml:space="preserve">Transaction throughput</w:t>
            </w:r>
          </w:p>
        </w:tc>
        <w:tc>
          <w:tcPr/>
          <w:p w:rsidR="00000000" w:rsidDel="00000000" w:rsidP="00000000" w:rsidRDefault="00000000" w:rsidRPr="00000000" w14:paraId="00000783">
            <w:pPr>
              <w:rPr/>
            </w:pPr>
            <w:r w:rsidDel="00000000" w:rsidR="00000000" w:rsidRPr="00000000">
              <w:rPr>
                <w:rtl w:val="0"/>
              </w:rPr>
              <w:t xml:space="preserve">1,000 TPS (policies + claims)</w:t>
            </w:r>
          </w:p>
        </w:tc>
        <w:tc>
          <w:tcPr/>
          <w:p w:rsidR="00000000" w:rsidDel="00000000" w:rsidP="00000000" w:rsidRDefault="00000000" w:rsidRPr="00000000" w14:paraId="00000784">
            <w:pPr>
              <w:rPr/>
            </w:pPr>
            <w:r w:rsidDel="00000000" w:rsidR="00000000" w:rsidRPr="00000000">
              <w:rPr>
                <w:rtl w:val="0"/>
              </w:rPr>
              <w:t xml:space="preserve">Performance testing</w:t>
            </w:r>
          </w:p>
        </w:tc>
        <w:tc>
          <w:tcPr/>
          <w:p w:rsidR="00000000" w:rsidDel="00000000" w:rsidP="00000000" w:rsidRDefault="00000000" w:rsidRPr="00000000" w14:paraId="00000785">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86">
            <w:pPr>
              <w:rPr/>
            </w:pPr>
            <w:r w:rsidDel="00000000" w:rsidR="00000000" w:rsidRPr="00000000">
              <w:rPr>
                <w:rtl w:val="0"/>
              </w:rPr>
              <w:t xml:space="preserve">NFR-011</w:t>
            </w:r>
          </w:p>
        </w:tc>
        <w:tc>
          <w:tcPr/>
          <w:p w:rsidR="00000000" w:rsidDel="00000000" w:rsidP="00000000" w:rsidRDefault="00000000" w:rsidRPr="00000000" w14:paraId="00000787">
            <w:pPr>
              <w:rPr/>
            </w:pPr>
            <w:r w:rsidDel="00000000" w:rsidR="00000000" w:rsidRPr="00000000">
              <w:rPr>
                <w:rtl w:val="0"/>
              </w:rPr>
              <w:t xml:space="preserve">Database scalability</w:t>
            </w:r>
          </w:p>
        </w:tc>
        <w:tc>
          <w:tcPr/>
          <w:p w:rsidR="00000000" w:rsidDel="00000000" w:rsidP="00000000" w:rsidRDefault="00000000" w:rsidRPr="00000000" w14:paraId="00000788">
            <w:pPr>
              <w:rPr/>
            </w:pPr>
            <w:r w:rsidDel="00000000" w:rsidR="00000000" w:rsidRPr="00000000">
              <w:rPr>
                <w:rtl w:val="0"/>
              </w:rPr>
              <w:t xml:space="preserve">100 million policy records</w:t>
            </w:r>
          </w:p>
        </w:tc>
        <w:tc>
          <w:tcPr/>
          <w:p w:rsidR="00000000" w:rsidDel="00000000" w:rsidP="00000000" w:rsidRDefault="00000000" w:rsidRPr="00000000" w14:paraId="00000789">
            <w:pPr>
              <w:rPr/>
            </w:pPr>
            <w:r w:rsidDel="00000000" w:rsidR="00000000" w:rsidRPr="00000000">
              <w:rPr>
                <w:rtl w:val="0"/>
              </w:rPr>
              <w:t xml:space="preserve">Database performance testing</w:t>
            </w:r>
          </w:p>
        </w:tc>
        <w:tc>
          <w:tcPr/>
          <w:p w:rsidR="00000000" w:rsidDel="00000000" w:rsidP="00000000" w:rsidRDefault="00000000" w:rsidRPr="00000000" w14:paraId="0000078A">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8B">
            <w:pPr>
              <w:rPr/>
            </w:pPr>
            <w:r w:rsidDel="00000000" w:rsidR="00000000" w:rsidRPr="00000000">
              <w:rPr>
                <w:rtl w:val="0"/>
              </w:rPr>
              <w:t xml:space="preserve">NFR-012</w:t>
            </w:r>
          </w:p>
        </w:tc>
        <w:tc>
          <w:tcPr/>
          <w:p w:rsidR="00000000" w:rsidDel="00000000" w:rsidP="00000000" w:rsidRDefault="00000000" w:rsidRPr="00000000" w14:paraId="0000078C">
            <w:pPr>
              <w:rPr/>
            </w:pPr>
            <w:r w:rsidDel="00000000" w:rsidR="00000000" w:rsidRPr="00000000">
              <w:rPr>
                <w:rtl w:val="0"/>
              </w:rPr>
              <w:t xml:space="preserve">Auto-scaling capability</w:t>
            </w:r>
          </w:p>
        </w:tc>
        <w:tc>
          <w:tcPr/>
          <w:p w:rsidR="00000000" w:rsidDel="00000000" w:rsidP="00000000" w:rsidRDefault="00000000" w:rsidRPr="00000000" w14:paraId="0000078D">
            <w:pPr>
              <w:rPr/>
            </w:pPr>
            <w:r w:rsidDel="00000000" w:rsidR="00000000" w:rsidRPr="00000000">
              <w:rPr>
                <w:rtl w:val="0"/>
              </w:rPr>
              <w:t xml:space="preserve">Scale out/in based on load</w:t>
            </w:r>
          </w:p>
        </w:tc>
        <w:tc>
          <w:tcPr/>
          <w:p w:rsidR="00000000" w:rsidDel="00000000" w:rsidP="00000000" w:rsidRDefault="00000000" w:rsidRPr="00000000" w14:paraId="0000078E">
            <w:pPr>
              <w:rPr/>
            </w:pPr>
            <w:r w:rsidDel="00000000" w:rsidR="00000000" w:rsidRPr="00000000">
              <w:rPr>
                <w:rtl w:val="0"/>
              </w:rPr>
              <w:t xml:space="preserve">Infrastructure monitoring</w:t>
            </w:r>
          </w:p>
        </w:tc>
        <w:tc>
          <w:tcPr/>
          <w:p w:rsidR="00000000" w:rsidDel="00000000" w:rsidP="00000000" w:rsidRDefault="00000000" w:rsidRPr="00000000" w14:paraId="0000078F">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90">
            <w:pPr>
              <w:rPr/>
            </w:pPr>
            <w:r w:rsidDel="00000000" w:rsidR="00000000" w:rsidRPr="00000000">
              <w:rPr>
                <w:rtl w:val="0"/>
              </w:rPr>
              <w:t xml:space="preserve">NFR-013</w:t>
            </w:r>
          </w:p>
        </w:tc>
        <w:tc>
          <w:tcPr/>
          <w:p w:rsidR="00000000" w:rsidDel="00000000" w:rsidP="00000000" w:rsidRDefault="00000000" w:rsidRPr="00000000" w14:paraId="00000791">
            <w:pPr>
              <w:rPr/>
            </w:pPr>
            <w:r w:rsidDel="00000000" w:rsidR="00000000" w:rsidRPr="00000000">
              <w:rPr>
                <w:rtl w:val="0"/>
              </w:rPr>
              <w:t xml:space="preserve">Peak load handling</w:t>
            </w:r>
          </w:p>
        </w:tc>
        <w:tc>
          <w:tcPr/>
          <w:p w:rsidR="00000000" w:rsidDel="00000000" w:rsidP="00000000" w:rsidRDefault="00000000" w:rsidRPr="00000000" w14:paraId="00000792">
            <w:pPr>
              <w:rPr/>
            </w:pPr>
            <w:r w:rsidDel="00000000" w:rsidR="00000000" w:rsidRPr="00000000">
              <w:rPr>
                <w:rtl w:val="0"/>
              </w:rPr>
              <w:t xml:space="preserve">5x normal load during campaigns</w:t>
            </w:r>
          </w:p>
        </w:tc>
        <w:tc>
          <w:tcPr/>
          <w:p w:rsidR="00000000" w:rsidDel="00000000" w:rsidP="00000000" w:rsidRDefault="00000000" w:rsidRPr="00000000" w14:paraId="00000793">
            <w:pPr>
              <w:rPr/>
            </w:pPr>
            <w:r w:rsidDel="00000000" w:rsidR="00000000" w:rsidRPr="00000000">
              <w:rPr>
                <w:rtl w:val="0"/>
              </w:rPr>
              <w:t xml:space="preserve">Stress testing</w:t>
            </w:r>
          </w:p>
        </w:tc>
        <w:tc>
          <w:tcPr/>
          <w:p w:rsidR="00000000" w:rsidDel="00000000" w:rsidP="00000000" w:rsidRDefault="00000000" w:rsidRPr="00000000" w14:paraId="00000794">
            <w:pPr>
              <w:rPr/>
            </w:pPr>
            <w:r w:rsidDel="00000000" w:rsidR="00000000" w:rsidRPr="00000000">
              <w:rPr>
                <w:rtl w:val="0"/>
              </w:rPr>
              <w:t xml:space="preserve">M3</w:t>
            </w:r>
          </w:p>
        </w:tc>
      </w:tr>
      <w:tr>
        <w:trPr>
          <w:cantSplit w:val="0"/>
          <w:tblHeader w:val="0"/>
        </w:trPr>
        <w:tc>
          <w:tcPr/>
          <w:p w:rsidR="00000000" w:rsidDel="00000000" w:rsidP="00000000" w:rsidRDefault="00000000" w:rsidRPr="00000000" w14:paraId="00000795">
            <w:pPr>
              <w:rPr/>
            </w:pPr>
            <w:r w:rsidDel="00000000" w:rsidR="00000000" w:rsidRPr="00000000">
              <w:rPr>
                <w:rtl w:val="0"/>
              </w:rPr>
              <w:t xml:space="preserve">NFR-014</w:t>
            </w:r>
          </w:p>
        </w:tc>
        <w:tc>
          <w:tcPr/>
          <w:p w:rsidR="00000000" w:rsidDel="00000000" w:rsidP="00000000" w:rsidRDefault="00000000" w:rsidRPr="00000000" w14:paraId="00000796">
            <w:pPr>
              <w:rPr/>
            </w:pPr>
            <w:r w:rsidDel="00000000" w:rsidR="00000000" w:rsidRPr="00000000">
              <w:rPr>
                <w:rtl w:val="0"/>
              </w:rPr>
              <w:t xml:space="preserve">Storage scalability</w:t>
            </w:r>
          </w:p>
        </w:tc>
        <w:tc>
          <w:tcPr/>
          <w:p w:rsidR="00000000" w:rsidDel="00000000" w:rsidP="00000000" w:rsidRDefault="00000000" w:rsidRPr="00000000" w14:paraId="00000797">
            <w:pPr>
              <w:rPr/>
            </w:pPr>
            <w:r w:rsidDel="00000000" w:rsidR="00000000" w:rsidRPr="00000000">
              <w:rPr>
                <w:rtl w:val="0"/>
              </w:rPr>
              <w:t xml:space="preserve">10TB+ document storage</w:t>
            </w:r>
          </w:p>
        </w:tc>
        <w:tc>
          <w:tcPr/>
          <w:p w:rsidR="00000000" w:rsidDel="00000000" w:rsidP="00000000" w:rsidRDefault="00000000" w:rsidRPr="00000000" w14:paraId="00000798">
            <w:pPr>
              <w:rPr/>
            </w:pPr>
            <w:r w:rsidDel="00000000" w:rsidR="00000000" w:rsidRPr="00000000">
              <w:rPr>
                <w:rtl w:val="0"/>
              </w:rPr>
              <w:t xml:space="preserve">Cloud storage metrics</w:t>
            </w:r>
          </w:p>
        </w:tc>
        <w:tc>
          <w:tcPr/>
          <w:p w:rsidR="00000000" w:rsidDel="00000000" w:rsidP="00000000" w:rsidRDefault="00000000" w:rsidRPr="00000000" w14:paraId="00000799">
            <w:pPr>
              <w:rPr/>
            </w:pPr>
            <w:r w:rsidDel="00000000" w:rsidR="00000000" w:rsidRPr="00000000">
              <w:rPr>
                <w:rtl w:val="0"/>
              </w:rPr>
              <w:t xml:space="preserve">M3</w:t>
            </w:r>
          </w:p>
        </w:tc>
      </w:tr>
    </w:tbl>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pStyle w:val="Heading2"/>
        <w:rPr/>
      </w:pPr>
      <w:r w:rsidDel="00000000" w:rsidR="00000000" w:rsidRPr="00000000">
        <w:rPr>
          <w:rtl w:val="0"/>
        </w:rPr>
        <w:t xml:space="preserve">5.4 Availability &amp; Reliability</w:t>
      </w:r>
    </w:p>
    <w:tbl>
      <w:tblPr>
        <w:tblStyle w:val="Table3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9C">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9D">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9E">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9F">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A0">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A1">
            <w:pPr>
              <w:rPr/>
            </w:pPr>
            <w:r w:rsidDel="00000000" w:rsidR="00000000" w:rsidRPr="00000000">
              <w:rPr>
                <w:rtl w:val="0"/>
              </w:rPr>
              <w:t xml:space="preserve">NFR-015</w:t>
            </w:r>
          </w:p>
        </w:tc>
        <w:tc>
          <w:tcPr/>
          <w:p w:rsidR="00000000" w:rsidDel="00000000" w:rsidP="00000000" w:rsidRDefault="00000000" w:rsidRPr="00000000" w14:paraId="000007A2">
            <w:pPr>
              <w:rPr>
                <w:rFonts w:ascii="Calibri" w:cs="Calibri" w:eastAsia="Calibri" w:hAnsi="Calibri"/>
              </w:rPr>
            </w:pPr>
            <w:r w:rsidDel="00000000" w:rsidR="00000000" w:rsidRPr="00000000">
              <w:rPr>
                <w:rFonts w:ascii="Calibri" w:cs="Calibri" w:eastAsia="Calibri" w:hAnsi="Calibri"/>
                <w:rtl w:val="0"/>
              </w:rPr>
              <w:t xml:space="preserve">System availability</w:t>
            </w:r>
          </w:p>
        </w:tc>
        <w:tc>
          <w:tcPr/>
          <w:p w:rsidR="00000000" w:rsidDel="00000000" w:rsidP="00000000" w:rsidRDefault="00000000" w:rsidRPr="00000000" w14:paraId="000007A3">
            <w:pPr>
              <w:rPr>
                <w:rFonts w:ascii="Calibri" w:cs="Calibri" w:eastAsia="Calibri" w:hAnsi="Calibri"/>
              </w:rPr>
            </w:pPr>
            <w:r w:rsidDel="00000000" w:rsidR="00000000" w:rsidRPr="00000000">
              <w:rPr>
                <w:rFonts w:ascii="Calibri" w:cs="Calibri" w:eastAsia="Calibri" w:hAnsi="Calibri"/>
                <w:rtl w:val="0"/>
              </w:rPr>
              <w:t xml:space="preserve">99.5% uptime (M1), 99.9% (M2)</w:t>
            </w:r>
          </w:p>
        </w:tc>
        <w:tc>
          <w:tcPr/>
          <w:p w:rsidR="00000000" w:rsidDel="00000000" w:rsidP="00000000" w:rsidRDefault="00000000" w:rsidRPr="00000000" w14:paraId="000007A4">
            <w:pPr>
              <w:rPr>
                <w:rFonts w:ascii="Calibri" w:cs="Calibri" w:eastAsia="Calibri" w:hAnsi="Calibri"/>
              </w:rPr>
            </w:pPr>
            <w:r w:rsidDel="00000000" w:rsidR="00000000" w:rsidRPr="00000000">
              <w:rPr>
                <w:rFonts w:ascii="Calibri" w:cs="Calibri" w:eastAsia="Calibri" w:hAnsi="Calibri"/>
                <w:rtl w:val="0"/>
              </w:rPr>
              <w:t xml:space="preserve">Infrastructure monitoring</w:t>
            </w:r>
          </w:p>
        </w:tc>
        <w:tc>
          <w:tcPr/>
          <w:p w:rsidR="00000000" w:rsidDel="00000000" w:rsidP="00000000" w:rsidRDefault="00000000" w:rsidRPr="00000000" w14:paraId="000007A5">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A6">
            <w:pPr>
              <w:rPr/>
            </w:pPr>
            <w:r w:rsidDel="00000000" w:rsidR="00000000" w:rsidRPr="00000000">
              <w:rPr>
                <w:rtl w:val="0"/>
              </w:rPr>
              <w:t xml:space="preserve">NFR-016</w:t>
            </w:r>
          </w:p>
        </w:tc>
        <w:tc>
          <w:tcPr/>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rtl w:val="0"/>
              </w:rPr>
              <w:t xml:space="preserve">Recovery Time Objective (RTO)</w:t>
            </w:r>
          </w:p>
        </w:tc>
        <w:tc>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rtl w:val="0"/>
              </w:rPr>
              <w:t xml:space="preserve">4 hours maximum</w:t>
            </w:r>
          </w:p>
        </w:tc>
        <w:tc>
          <w:tcPr/>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Disaster recovery testing</w:t>
            </w:r>
          </w:p>
        </w:tc>
        <w:tc>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AB">
            <w:pPr>
              <w:rPr/>
            </w:pPr>
            <w:r w:rsidDel="00000000" w:rsidR="00000000" w:rsidRPr="00000000">
              <w:rPr>
                <w:rtl w:val="0"/>
              </w:rPr>
              <w:t xml:space="preserve">NFR-017</w:t>
            </w:r>
          </w:p>
        </w:tc>
        <w:tc>
          <w:tcPr/>
          <w:p w:rsidR="00000000" w:rsidDel="00000000" w:rsidP="00000000" w:rsidRDefault="00000000" w:rsidRPr="00000000" w14:paraId="000007AC">
            <w:pPr>
              <w:rPr>
                <w:rFonts w:ascii="Calibri" w:cs="Calibri" w:eastAsia="Calibri" w:hAnsi="Calibri"/>
              </w:rPr>
            </w:pPr>
            <w:r w:rsidDel="00000000" w:rsidR="00000000" w:rsidRPr="00000000">
              <w:rPr>
                <w:rFonts w:ascii="Calibri" w:cs="Calibri" w:eastAsia="Calibri" w:hAnsi="Calibri"/>
                <w:rtl w:val="0"/>
              </w:rPr>
              <w:t xml:space="preserve">Recovery Point Objective (RPO)</w:t>
            </w:r>
          </w:p>
        </w:tc>
        <w:tc>
          <w:tcPr/>
          <w:p w:rsidR="00000000" w:rsidDel="00000000" w:rsidP="00000000" w:rsidRDefault="00000000" w:rsidRPr="00000000" w14:paraId="000007AD">
            <w:pPr>
              <w:rPr>
                <w:rFonts w:ascii="Calibri" w:cs="Calibri" w:eastAsia="Calibri" w:hAnsi="Calibri"/>
              </w:rPr>
            </w:pPr>
            <w:r w:rsidDel="00000000" w:rsidR="00000000" w:rsidRPr="00000000">
              <w:rPr>
                <w:rFonts w:ascii="Calibri" w:cs="Calibri" w:eastAsia="Calibri" w:hAnsi="Calibri"/>
                <w:rtl w:val="0"/>
              </w:rPr>
              <w:t xml:space="preserve">1 hour maximum data loss</w:t>
            </w:r>
          </w:p>
        </w:tc>
        <w:tc>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Backup and recovery testing</w:t>
            </w:r>
          </w:p>
        </w:tc>
        <w:tc>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B0">
            <w:pPr>
              <w:rPr/>
            </w:pPr>
            <w:r w:rsidDel="00000000" w:rsidR="00000000" w:rsidRPr="00000000">
              <w:rPr>
                <w:rtl w:val="0"/>
              </w:rPr>
              <w:t xml:space="preserve">NFR-018</w:t>
            </w:r>
          </w:p>
        </w:tc>
        <w:tc>
          <w:tcPr/>
          <w:p w:rsidR="00000000" w:rsidDel="00000000" w:rsidP="00000000" w:rsidRDefault="00000000" w:rsidRPr="00000000" w14:paraId="000007B1">
            <w:pPr>
              <w:rPr>
                <w:rFonts w:ascii="Calibri" w:cs="Calibri" w:eastAsia="Calibri" w:hAnsi="Calibri"/>
              </w:rPr>
            </w:pPr>
            <w:r w:rsidDel="00000000" w:rsidR="00000000" w:rsidRPr="00000000">
              <w:rPr>
                <w:rFonts w:ascii="Calibri" w:cs="Calibri" w:eastAsia="Calibri" w:hAnsi="Calibri"/>
                <w:rtl w:val="0"/>
              </w:rPr>
              <w:t xml:space="preserve">Mean Time To Recovery (MTTR)</w:t>
            </w:r>
          </w:p>
        </w:tc>
        <w:tc>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&lt; 2 hours</w:t>
            </w:r>
          </w:p>
        </w:tc>
        <w:tc>
          <w:tcPr/>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rtl w:val="0"/>
              </w:rPr>
              <w:t xml:space="preserve">Incident response metrics</w:t>
            </w:r>
          </w:p>
        </w:tc>
        <w:tc>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B5">
            <w:pPr>
              <w:rPr/>
            </w:pPr>
            <w:r w:rsidDel="00000000" w:rsidR="00000000" w:rsidRPr="00000000">
              <w:rPr>
                <w:rtl w:val="0"/>
              </w:rPr>
              <w:t xml:space="preserve">NFR-019</w:t>
            </w:r>
          </w:p>
        </w:tc>
        <w:tc>
          <w:tcPr/>
          <w:p w:rsidR="00000000" w:rsidDel="00000000" w:rsidP="00000000" w:rsidRDefault="00000000" w:rsidRPr="00000000" w14:paraId="000007B6">
            <w:pPr>
              <w:rPr>
                <w:rFonts w:ascii="Calibri" w:cs="Calibri" w:eastAsia="Calibri" w:hAnsi="Calibri"/>
              </w:rPr>
            </w:pPr>
            <w:r w:rsidDel="00000000" w:rsidR="00000000" w:rsidRPr="00000000">
              <w:rPr>
                <w:rFonts w:ascii="Calibri" w:cs="Calibri" w:eastAsia="Calibri" w:hAnsi="Calibri"/>
                <w:rtl w:val="0"/>
              </w:rPr>
              <w:t xml:space="preserve">Service degradation handling</w:t>
            </w:r>
          </w:p>
        </w:tc>
        <w:tc>
          <w:tcPr/>
          <w:p w:rsidR="00000000" w:rsidDel="00000000" w:rsidP="00000000" w:rsidRDefault="00000000" w:rsidRPr="00000000" w14:paraId="000007B7">
            <w:pPr>
              <w:rPr>
                <w:rFonts w:ascii="Calibri" w:cs="Calibri" w:eastAsia="Calibri" w:hAnsi="Calibri"/>
              </w:rPr>
            </w:pPr>
            <w:r w:rsidDel="00000000" w:rsidR="00000000" w:rsidRPr="00000000">
              <w:rPr>
                <w:rFonts w:ascii="Calibri" w:cs="Calibri" w:eastAsia="Calibri" w:hAnsi="Calibri"/>
                <w:rtl w:val="0"/>
              </w:rPr>
              <w:t xml:space="preserve">Graceful degradation during outages</w:t>
            </w:r>
          </w:p>
        </w:tc>
        <w:tc>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Chaos engineering testing</w:t>
            </w:r>
          </w:p>
        </w:tc>
        <w:tc>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BA">
            <w:pPr>
              <w:rPr/>
            </w:pPr>
            <w:r w:rsidDel="00000000" w:rsidR="00000000" w:rsidRPr="00000000">
              <w:rPr>
                <w:rtl w:val="0"/>
              </w:rPr>
              <w:t xml:space="preserve">NFR-020</w:t>
            </w:r>
          </w:p>
        </w:tc>
        <w:tc>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Data backup frequency</w:t>
            </w:r>
          </w:p>
        </w:tc>
        <w:tc>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Real-time replication + daily backups</w:t>
            </w:r>
          </w:p>
        </w:tc>
        <w:tc>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Backup monitoring</w:t>
            </w:r>
          </w:p>
        </w:tc>
        <w:tc>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2"/>
        <w:rPr/>
      </w:pPr>
      <w:r w:rsidDel="00000000" w:rsidR="00000000" w:rsidRPr="00000000">
        <w:rPr>
          <w:rtl w:val="0"/>
        </w:rPr>
        <w:t xml:space="preserve">5.5 Security Requirements</w:t>
      </w:r>
    </w:p>
    <w:p w:rsidR="00000000" w:rsidDel="00000000" w:rsidP="00000000" w:rsidRDefault="00000000" w:rsidRPr="00000000" w14:paraId="000007C1">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security controls.</w:t>
      </w:r>
    </w:p>
    <w:p w:rsidR="00000000" w:rsidDel="00000000" w:rsidP="00000000" w:rsidRDefault="00000000" w:rsidRPr="00000000" w14:paraId="000007C2">
      <w:pPr>
        <w:pStyle w:val="Heading2"/>
        <w:rPr/>
      </w:pPr>
      <w:r w:rsidDel="00000000" w:rsidR="00000000" w:rsidRPr="00000000">
        <w:rPr>
          <w:rtl w:val="0"/>
        </w:rPr>
      </w:r>
    </w:p>
    <w:p w:rsidR="00000000" w:rsidDel="00000000" w:rsidP="00000000" w:rsidRDefault="00000000" w:rsidRPr="00000000" w14:paraId="000007C3">
      <w:pPr>
        <w:pStyle w:val="Heading2"/>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2"/>
        <w:rPr/>
      </w:pPr>
      <w:r w:rsidDel="00000000" w:rsidR="00000000" w:rsidRPr="00000000">
        <w:rPr>
          <w:rtl w:val="0"/>
        </w:rPr>
        <w:t xml:space="preserve">5.6 Usability Requirements</w:t>
      </w:r>
    </w:p>
    <w:tbl>
      <w:tblPr>
        <w:tblStyle w:val="Table3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C6">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C7">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C8">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C9">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CA">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CB">
            <w:pPr>
              <w:rPr/>
            </w:pPr>
            <w:r w:rsidDel="00000000" w:rsidR="00000000" w:rsidRPr="00000000">
              <w:rPr>
                <w:rtl w:val="0"/>
              </w:rPr>
              <w:t xml:space="preserve">NFR-029</w:t>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rtl w:val="0"/>
              </w:rPr>
              <w:t xml:space="preserve">User satisfaction score</w:t>
            </w:r>
          </w:p>
        </w:tc>
        <w:tc>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rtl w:val="0"/>
              </w:rPr>
              <w:t xml:space="preserve">4.5+ stars on app stores</w:t>
            </w:r>
          </w:p>
        </w:tc>
        <w:tc>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User feedback and ratings</w:t>
            </w:r>
          </w:p>
        </w:tc>
        <w:tc>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D0">
            <w:pPr>
              <w:rPr/>
            </w:pPr>
            <w:r w:rsidDel="00000000" w:rsidR="00000000" w:rsidRPr="00000000">
              <w:rPr>
                <w:rtl w:val="0"/>
              </w:rPr>
              <w:t xml:space="preserve">NFR-030</w:t>
            </w:r>
          </w:p>
        </w:tc>
        <w:tc>
          <w:tcPr/>
          <w:p w:rsidR="00000000" w:rsidDel="00000000" w:rsidP="00000000" w:rsidRDefault="00000000" w:rsidRPr="00000000" w14:paraId="000007D1">
            <w:pPr>
              <w:rPr>
                <w:rFonts w:ascii="Calibri" w:cs="Calibri" w:eastAsia="Calibri" w:hAnsi="Calibri"/>
              </w:rPr>
            </w:pPr>
            <w:r w:rsidDel="00000000" w:rsidR="00000000" w:rsidRPr="00000000">
              <w:rPr>
                <w:rFonts w:ascii="Calibri" w:cs="Calibri" w:eastAsia="Calibri" w:hAnsi="Calibri"/>
                <w:rtl w:val="0"/>
              </w:rPr>
              <w:t xml:space="preserve">Task completion rate</w:t>
            </w:r>
          </w:p>
        </w:tc>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95% for critical user journeys</w:t>
            </w:r>
          </w:p>
        </w:tc>
        <w:tc>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User experience analytics</w:t>
            </w:r>
          </w:p>
        </w:tc>
        <w:tc>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D5">
            <w:pPr>
              <w:rPr/>
            </w:pPr>
            <w:r w:rsidDel="00000000" w:rsidR="00000000" w:rsidRPr="00000000">
              <w:rPr>
                <w:rtl w:val="0"/>
              </w:rPr>
              <w:t xml:space="preserve">NFR-031</w:t>
            </w:r>
          </w:p>
        </w:tc>
        <w:tc>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Learning curve</w:t>
            </w:r>
          </w:p>
        </w:tc>
        <w:tc>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New users complete first task &lt; 5 minutes</w:t>
            </w:r>
          </w:p>
        </w:tc>
        <w:tc>
          <w:tcPr/>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rtl w:val="0"/>
              </w:rPr>
              <w:t xml:space="preserve">User onboarding metrics</w:t>
            </w:r>
          </w:p>
        </w:tc>
        <w:tc>
          <w:tcPr/>
          <w:p w:rsidR="00000000" w:rsidDel="00000000" w:rsidP="00000000" w:rsidRDefault="00000000" w:rsidRPr="00000000" w14:paraId="000007D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DA">
            <w:pPr>
              <w:rPr/>
            </w:pPr>
            <w:r w:rsidDel="00000000" w:rsidR="00000000" w:rsidRPr="00000000">
              <w:rPr>
                <w:rtl w:val="0"/>
              </w:rPr>
              <w:t xml:space="preserve">NFR-032</w:t>
            </w:r>
          </w:p>
        </w:tc>
        <w:tc>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Error recovery</w:t>
            </w:r>
          </w:p>
        </w:tc>
        <w:tc>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Clear error messages with action guidance</w:t>
            </w:r>
          </w:p>
        </w:tc>
        <w:tc>
          <w:tcPr/>
          <w:p w:rsidR="00000000" w:rsidDel="00000000" w:rsidP="00000000" w:rsidRDefault="00000000" w:rsidRPr="00000000" w14:paraId="000007DD">
            <w:pPr>
              <w:rPr>
                <w:rFonts w:ascii="Calibri" w:cs="Calibri" w:eastAsia="Calibri" w:hAnsi="Calibri"/>
              </w:rPr>
            </w:pPr>
            <w:r w:rsidDel="00000000" w:rsidR="00000000" w:rsidRPr="00000000">
              <w:rPr>
                <w:rFonts w:ascii="Calibri" w:cs="Calibri" w:eastAsia="Calibri" w:hAnsi="Calibri"/>
                <w:rtl w:val="0"/>
              </w:rPr>
              <w:t xml:space="preserve">Error tracking and analysis</w:t>
            </w:r>
          </w:p>
        </w:tc>
        <w:tc>
          <w:tcPr/>
          <w:p w:rsidR="00000000" w:rsidDel="00000000" w:rsidP="00000000" w:rsidRDefault="00000000" w:rsidRPr="00000000" w14:paraId="000007DE">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NFR-033</w:t>
            </w:r>
          </w:p>
        </w:tc>
        <w:tc>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Accessibility compliance</w:t>
            </w:r>
          </w:p>
        </w:tc>
        <w:tc>
          <w:tcPr/>
          <w:p w:rsidR="00000000" w:rsidDel="00000000" w:rsidP="00000000" w:rsidRDefault="00000000" w:rsidRPr="00000000" w14:paraId="000007E1">
            <w:pPr>
              <w:rPr>
                <w:rFonts w:ascii="Calibri" w:cs="Calibri" w:eastAsia="Calibri" w:hAnsi="Calibri"/>
              </w:rPr>
            </w:pPr>
            <w:r w:rsidDel="00000000" w:rsidR="00000000" w:rsidRPr="00000000">
              <w:rPr>
                <w:rFonts w:ascii="Calibri" w:cs="Calibri" w:eastAsia="Calibri" w:hAnsi="Calibri"/>
                <w:rtl w:val="0"/>
              </w:rPr>
              <w:t xml:space="preserve">WCAG 2.1 AA compliance</w:t>
            </w:r>
          </w:p>
        </w:tc>
        <w:tc>
          <w:tcPr/>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Accessibility testing tools</w:t>
            </w:r>
          </w:p>
        </w:tc>
        <w:tc>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E4">
            <w:pPr>
              <w:rPr/>
            </w:pPr>
            <w:r w:rsidDel="00000000" w:rsidR="00000000" w:rsidRPr="00000000">
              <w:rPr>
                <w:rtl w:val="0"/>
              </w:rPr>
              <w:t xml:space="preserve">NFR-034</w:t>
            </w:r>
          </w:p>
        </w:tc>
        <w:tc>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Multi-language support</w:t>
            </w:r>
          </w:p>
        </w:tc>
        <w:tc>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Bengali and English localization</w:t>
            </w:r>
          </w:p>
        </w:tc>
        <w:tc>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rtl w:val="0"/>
              </w:rPr>
              <w:t xml:space="preserve">Localization testing</w:t>
            </w:r>
          </w:p>
        </w:tc>
        <w:tc>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2"/>
        <w:rPr/>
      </w:pPr>
      <w:r w:rsidDel="00000000" w:rsidR="00000000" w:rsidRPr="00000000">
        <w:rPr>
          <w:rtl w:val="0"/>
        </w:rPr>
        <w:t xml:space="preserve">5.7 Maintainability &amp; Operability</w:t>
      </w:r>
    </w:p>
    <w:tbl>
      <w:tblPr>
        <w:tblStyle w:val="Table3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EB">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EC">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ED">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EE">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EF">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F0">
            <w:pPr>
              <w:rPr/>
            </w:pPr>
            <w:r w:rsidDel="00000000" w:rsidR="00000000" w:rsidRPr="00000000">
              <w:rPr>
                <w:rtl w:val="0"/>
              </w:rPr>
              <w:t xml:space="preserve">NFR-035</w:t>
            </w:r>
          </w:p>
        </w:tc>
        <w:tc>
          <w:tcPr/>
          <w:p w:rsidR="00000000" w:rsidDel="00000000" w:rsidP="00000000" w:rsidRDefault="00000000" w:rsidRPr="00000000" w14:paraId="000007F1">
            <w:pPr>
              <w:rPr>
                <w:rFonts w:ascii="Calibri" w:cs="Calibri" w:eastAsia="Calibri" w:hAnsi="Calibri"/>
              </w:rPr>
            </w:pPr>
            <w:r w:rsidDel="00000000" w:rsidR="00000000" w:rsidRPr="00000000">
              <w:rPr>
                <w:rFonts w:ascii="Calibri" w:cs="Calibri" w:eastAsia="Calibri" w:hAnsi="Calibri"/>
                <w:rtl w:val="0"/>
              </w:rPr>
              <w:t xml:space="preserve">Code coverage</w:t>
            </w:r>
          </w:p>
        </w:tc>
        <w:tc>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80% unit test coverage</w:t>
            </w:r>
          </w:p>
        </w:tc>
        <w:tc>
          <w:tcPr/>
          <w:p w:rsidR="00000000" w:rsidDel="00000000" w:rsidP="00000000" w:rsidRDefault="00000000" w:rsidRPr="00000000" w14:paraId="000007F3">
            <w:pPr>
              <w:rPr>
                <w:rFonts w:ascii="Calibri" w:cs="Calibri" w:eastAsia="Calibri" w:hAnsi="Calibri"/>
              </w:rPr>
            </w:pPr>
            <w:r w:rsidDel="00000000" w:rsidR="00000000" w:rsidRPr="00000000">
              <w:rPr>
                <w:rFonts w:ascii="Calibri" w:cs="Calibri" w:eastAsia="Calibri" w:hAnsi="Calibri"/>
                <w:rtl w:val="0"/>
              </w:rPr>
              <w:t xml:space="preserve">Automated testing reports</w:t>
            </w:r>
          </w:p>
        </w:tc>
        <w:tc>
          <w:tcPr/>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5">
            <w:pPr>
              <w:rPr/>
            </w:pPr>
            <w:r w:rsidDel="00000000" w:rsidR="00000000" w:rsidRPr="00000000">
              <w:rPr>
                <w:rtl w:val="0"/>
              </w:rPr>
              <w:t xml:space="preserve">NFR-036</w:t>
            </w:r>
          </w:p>
        </w:tc>
        <w:tc>
          <w:tcPr/>
          <w:p w:rsidR="00000000" w:rsidDel="00000000" w:rsidP="00000000" w:rsidRDefault="00000000" w:rsidRPr="00000000" w14:paraId="000007F6">
            <w:pPr>
              <w:rPr>
                <w:rFonts w:ascii="Calibri" w:cs="Calibri" w:eastAsia="Calibri" w:hAnsi="Calibri"/>
              </w:rPr>
            </w:pPr>
            <w:r w:rsidDel="00000000" w:rsidR="00000000" w:rsidRPr="00000000">
              <w:rPr>
                <w:rFonts w:ascii="Calibri" w:cs="Calibri" w:eastAsia="Calibri" w:hAnsi="Calibri"/>
                <w:rtl w:val="0"/>
              </w:rPr>
              <w:t xml:space="preserve">Deployment frequency</w:t>
            </w:r>
          </w:p>
        </w:tc>
        <w:tc>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Daily deployments capability</w:t>
            </w:r>
          </w:p>
        </w:tc>
        <w:tc>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CI/CD pipeline metrics</w:t>
            </w:r>
          </w:p>
        </w:tc>
        <w:tc>
          <w:tcPr/>
          <w:p w:rsidR="00000000" w:rsidDel="00000000" w:rsidP="00000000" w:rsidRDefault="00000000" w:rsidRPr="00000000" w14:paraId="000007F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A">
            <w:pPr>
              <w:rPr/>
            </w:pPr>
            <w:r w:rsidDel="00000000" w:rsidR="00000000" w:rsidRPr="00000000">
              <w:rPr>
                <w:rtl w:val="0"/>
              </w:rPr>
              <w:t xml:space="preserve">NFR-037</w:t>
            </w:r>
          </w:p>
        </w:tc>
        <w:tc>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Mean Time To Deploy</w:t>
            </w:r>
          </w:p>
        </w:tc>
        <w:tc>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&lt; 30 minutes for hotfixes</w:t>
            </w:r>
          </w:p>
        </w:tc>
        <w:tc>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Deployment automation metrics</w:t>
            </w:r>
          </w:p>
        </w:tc>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F">
            <w:pPr>
              <w:rPr/>
            </w:pPr>
            <w:r w:rsidDel="00000000" w:rsidR="00000000" w:rsidRPr="00000000">
              <w:rPr>
                <w:rtl w:val="0"/>
              </w:rPr>
              <w:t xml:space="preserve">NFR-038</w:t>
            </w:r>
          </w:p>
        </w:tc>
        <w:tc>
          <w:tcPr/>
          <w:p w:rsidR="00000000" w:rsidDel="00000000" w:rsidP="00000000" w:rsidRDefault="00000000" w:rsidRPr="00000000" w14:paraId="00000800">
            <w:pPr>
              <w:rPr>
                <w:rFonts w:ascii="Calibri" w:cs="Calibri" w:eastAsia="Calibri" w:hAnsi="Calibri"/>
              </w:rPr>
            </w:pPr>
            <w:r w:rsidDel="00000000" w:rsidR="00000000" w:rsidRPr="00000000">
              <w:rPr>
                <w:rFonts w:ascii="Calibri" w:cs="Calibri" w:eastAsia="Calibri" w:hAnsi="Calibri"/>
                <w:rtl w:val="0"/>
              </w:rPr>
              <w:t xml:space="preserve">Monitoring coverage</w:t>
            </w:r>
          </w:p>
        </w:tc>
        <w:tc>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100% critical path monitoring</w:t>
            </w:r>
          </w:p>
        </w:tc>
        <w:tc>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Observability platform</w:t>
            </w:r>
          </w:p>
        </w:tc>
        <w:tc>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04">
            <w:pPr>
              <w:rPr/>
            </w:pPr>
            <w:r w:rsidDel="00000000" w:rsidR="00000000" w:rsidRPr="00000000">
              <w:rPr>
                <w:rtl w:val="0"/>
              </w:rPr>
              <w:t xml:space="preserve">NFR-039</w:t>
            </w:r>
          </w:p>
        </w:tc>
        <w:tc>
          <w:tcPr/>
          <w:p w:rsidR="00000000" w:rsidDel="00000000" w:rsidP="00000000" w:rsidRDefault="00000000" w:rsidRPr="00000000" w14:paraId="00000805">
            <w:pPr>
              <w:rPr>
                <w:rFonts w:ascii="Calibri" w:cs="Calibri" w:eastAsia="Calibri" w:hAnsi="Calibri"/>
              </w:rPr>
            </w:pPr>
            <w:r w:rsidDel="00000000" w:rsidR="00000000" w:rsidRPr="00000000">
              <w:rPr>
                <w:rFonts w:ascii="Calibri" w:cs="Calibri" w:eastAsia="Calibri" w:hAnsi="Calibri"/>
                <w:rtl w:val="0"/>
              </w:rPr>
              <w:t xml:space="preserve">Log aggregation</w:t>
            </w:r>
          </w:p>
        </w:tc>
        <w:tc>
          <w:tcPr/>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rtl w:val="0"/>
              </w:rPr>
              <w:t xml:space="preserve">Centralized logging for all services</w:t>
            </w:r>
          </w:p>
        </w:tc>
        <w:tc>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Logging platform metrics</w:t>
            </w:r>
          </w:p>
        </w:tc>
        <w:tc>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09">
            <w:pPr>
              <w:rPr/>
            </w:pPr>
            <w:r w:rsidDel="00000000" w:rsidR="00000000" w:rsidRPr="00000000">
              <w:rPr>
                <w:rtl w:val="0"/>
              </w:rPr>
              <w:t xml:space="preserve">NFR-040</w:t>
            </w:r>
          </w:p>
        </w:tc>
        <w:tc>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Documentation currency</w:t>
            </w:r>
          </w:p>
        </w:tc>
        <w:tc>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API documentation auto-generated</w:t>
            </w:r>
          </w:p>
        </w:tc>
        <w:tc>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Documentation automation</w:t>
            </w:r>
          </w:p>
        </w:tc>
        <w:tc>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M2</w:t>
            </w:r>
          </w:p>
        </w:tc>
      </w:tr>
    </w:tbl>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pStyle w:val="Heading2"/>
        <w:rPr/>
      </w:pPr>
      <w:r w:rsidDel="00000000" w:rsidR="00000000" w:rsidRPr="00000000">
        <w:rPr>
          <w:rtl w:val="0"/>
        </w:rPr>
        <w:t xml:space="preserve">5.8 Compliance Requirements</w:t>
      </w:r>
    </w:p>
    <w:p w:rsidR="00000000" w:rsidDel="00000000" w:rsidP="00000000" w:rsidRDefault="00000000" w:rsidRPr="00000000" w14:paraId="00000810">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IDRA and BFIU compliance frameworks.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1"/>
        <w:rPr/>
      </w:pPr>
      <w:r w:rsidDel="00000000" w:rsidR="00000000" w:rsidRPr="00000000">
        <w:rPr>
          <w:rtl w:val="0"/>
        </w:rPr>
        <w:t xml:space="preserve">6. Data Model &amp; Persistence</w:t>
      </w:r>
    </w:p>
    <w:p w:rsidR="00000000" w:rsidDel="00000000" w:rsidP="00000000" w:rsidRDefault="00000000" w:rsidRPr="00000000" w14:paraId="00000814">
      <w:pPr>
        <w:pStyle w:val="Heading2"/>
        <w:rPr/>
      </w:pPr>
      <w:r w:rsidDel="00000000" w:rsidR="00000000" w:rsidRPr="00000000">
        <w:rPr>
          <w:rtl w:val="0"/>
        </w:rPr>
        <w:t xml:space="preserve">6.1 Proto Schema Organization</w:t>
      </w:r>
    </w:p>
    <w:p w:rsidR="00000000" w:rsidDel="00000000" w:rsidP="00000000" w:rsidRDefault="00000000" w:rsidRPr="00000000" w14:paraId="00000815">
      <w:pPr>
        <w:spacing w:after="120" w:lineRule="auto"/>
        <w:rPr>
          <w:rFonts w:ascii="Calibri" w:cs="Calibri" w:eastAsia="Calibri" w:hAnsi="Calibri"/>
        </w:rPr>
      </w:pPr>
      <w:r w:rsidDel="00000000" w:rsidR="00000000" w:rsidRPr="00000000">
        <w:rPr>
          <w:rFonts w:ascii="Calibri" w:cs="Calibri" w:eastAsia="Calibri" w:hAnsi="Calibri"/>
          <w:rtl w:val="0"/>
        </w:rPr>
        <w:t xml:space="preserve">All data models are defined using Protocol Buffers (proto3) and organized by domain with a consistent structure:</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proto/insuretech/</w:t>
        <w:br w:type="textWrapping"/>
        <w:t xml:space="preserve">├── authn/                          Authentication Domain</w:t>
        <w:br w:type="textWrapping"/>
        <w:t xml:space="preserve">│   ├── entity/v1/                  Data entities</w:t>
        <w:br w:type="textWrapping"/>
        <w:t xml:space="preserve">│   │   ├── user.proto</w:t>
        <w:br w:type="textWrapping"/>
        <w:t xml:space="preserve">│   │   └── session.proto</w:t>
        <w:br w:type="textWrapping"/>
        <w:t xml:space="preserve">│   ├── events/v1/                  Domain events</w:t>
        <w:br w:type="textWrapping"/>
        <w:t xml:space="preserve">│   │   └── auth_events.proto</w:t>
        <w:br w:type="textWrapping"/>
        <w:t xml:space="preserve">│   └── services/v1/                gRPC services</w:t>
        <w:br w:type="textWrapping"/>
        <w:t xml:space="preserve">│       └── auth_service.proto</w:t>
        <w:br w:type="textWrapping"/>
        <w:t xml:space="preserve">│</w:t>
        <w:br w:type="textWrapping"/>
        <w:t xml:space="preserve">├── authz/                          Authorization Domain</w:t>
        <w:br w:type="textWrapping"/>
        <w:t xml:space="preserve">│   ├── entity/v1/</w:t>
        <w:br w:type="textWrapping"/>
        <w:t xml:space="preserve">│   ├── events/v1/</w:t>
        <w:br w:type="textWrapping"/>
        <w:t xml:space="preserve">│   └── services/v1/</w:t>
        <w:br w:type="textWrapping"/>
        <w:t xml:space="preserve">│</w:t>
        <w:br w:type="textWrapping"/>
        <w:t xml:space="preserve">├── policy/                         Policy Management Domain</w:t>
        <w:br w:type="textWrapping"/>
        <w:t xml:space="preserve">│   ├── entity/v1/</w:t>
        <w:br w:type="textWrapping"/>
        <w:t xml:space="preserve">│   │   └── policy.proto</w:t>
        <w:br w:type="textWrapping"/>
        <w:t xml:space="preserve">│   ├── events/v1/</w:t>
        <w:br w:type="textWrapping"/>
        <w:t xml:space="preserve">│   └── services/v1/</w:t>
        <w:br w:type="textWrapping"/>
        <w:t xml:space="preserve">│</w:t>
        <w:br w:type="textWrapping"/>
        <w:t xml:space="preserve">├── claims/                         Claims Processing Domain</w:t>
        <w:br w:type="textWrapping"/>
        <w:t xml:space="preserve">│   ├── entity/v1/</w:t>
        <w:br w:type="textWrapping"/>
        <w:t xml:space="preserve">│   │   └── claim.proto</w:t>
        <w:br w:type="textWrapping"/>
        <w:t xml:space="preserve">│   ├── events/v1/</w:t>
        <w:br w:type="textWrapping"/>
        <w:t xml:space="preserve">│   └── services/v1/</w:t>
        <w:br w:type="textWrapping"/>
        <w:t xml:space="preserve">│</w:t>
        <w:br w:type="textWrapping"/>
        <w:t xml:space="preserve">├── payment/                        Payment Processing Domain</w:t>
        <w:br w:type="textWrapping"/>
        <w:t xml:space="preserve">│   ├── entity/v1/</w:t>
        <w:br w:type="textWrapping"/>
        <w:t xml:space="preserve">│   │   └── payment.proto</w:t>
        <w:br w:type="textWrapping"/>
        <w:t xml:space="preserve">│   ├── events/v1/</w:t>
        <w:br w:type="textWrapping"/>
        <w:t xml:space="preserve">│   └── services/v1/</w:t>
        <w:br w:type="textWrapping"/>
        <w:t xml:space="preserve">│</w:t>
        <w:br w:type="textWrapping"/>
        <w:t xml:space="preserve">├── partner/                        Partner Management Domain</w:t>
        <w:br w:type="textWrapping"/>
        <w:t xml:space="preserve">│   ├── entity/v1/</w:t>
        <w:br w:type="textWrapping"/>
        <w:t xml:space="preserve">│   │   └── partner.proto</w:t>
        <w:br w:type="textWrapping"/>
        <w:t xml:space="preserve">│   ├── events/v1/</w:t>
        <w:br w:type="textWrapping"/>
        <w:t xml:space="preserve">│   └── services/v1/</w:t>
        <w:br w:type="textWrapping"/>
        <w:t xml:space="preserve">│</w:t>
        <w:br w:type="textWrapping"/>
        <w:t xml:space="preserve">├── products/                       Product Catalog Domain</w:t>
        <w:br w:type="textWrapping"/>
        <w:t xml:space="preserve">│   ├── entity/v1/</w:t>
        <w:br w:type="textWrapping"/>
        <w:t xml:space="preserve">│   ├── events/v1/</w:t>
        <w:br w:type="textWrapping"/>
        <w:t xml:space="preserve">│   └── services/v1/</w:t>
        <w:br w:type="textWrapping"/>
        <w:t xml:space="preserve">│</w:t>
        <w:br w:type="textWrapping"/>
        <w:t xml:space="preserve">├── notification/                   Notification Domain</w:t>
        <w:br w:type="textWrapping"/>
        <w:t xml:space="preserve">│   ├── entity/v1/</w:t>
        <w:br w:type="textWrapping"/>
        <w:t xml:space="preserve">│   ├── events/v1/</w:t>
        <w:br w:type="textWrapping"/>
        <w:t xml:space="preserve">│   └── services/v1/</w:t>
        <w:br w:type="textWrapping"/>
        <w:t xml:space="preserve">│</w:t>
        <w:br w:type="textWrapping"/>
        <w:t xml:space="preserve">├── ai/                            AI Engine Domain</w:t>
        <w:br w:type="textWrapping"/>
        <w:t xml:space="preserve">│   ├── entity/v1/</w:t>
        <w:br w:type="textWrapping"/>
        <w:t xml:space="preserve">│   ├── events/v1/</w:t>
        <w:br w:type="textWrapping"/>
        <w:t xml:space="preserve">│   └── services/v1/</w:t>
        <w:br w:type="textWrapping"/>
        <w:t xml:space="preserve">│</w:t>
        <w:br w:type="textWrapping"/>
        <w:t xml:space="preserve">├── analytics/                      Analytics &amp; BI Domain</w:t>
        <w:br w:type="textWrapping"/>
        <w:t xml:space="preserve">│   ├── entity/v1/</w:t>
        <w:br w:type="textWrapping"/>
        <w:t xml:space="preserve">│   ├── events/v1/</w:t>
        <w:br w:type="textWrapping"/>
        <w:t xml:space="preserve">│   └── services/v1/</w:t>
        <w:br w:type="textWrapping"/>
        <w:t xml:space="preserve">│</w:t>
        <w:br w:type="textWrapping"/>
        <w:t xml:space="preserve">└── iot/                           IoT Integration Domain</w:t>
        <w:br w:type="textWrapping"/>
        <w:t xml:space="preserve">    ├── entity/v1/</w:t>
        <w:br w:type="textWrapping"/>
        <w:t xml:space="preserve">    ├── events/v1/</w:t>
        <w:br w:type="textWrapping"/>
        <w:t xml:space="preserve">    └── services/v1/</w:t>
      </w:r>
    </w:p>
    <w:p w:rsidR="00000000" w:rsidDel="00000000" w:rsidP="00000000" w:rsidRDefault="00000000" w:rsidRPr="00000000" w14:paraId="00000817">
      <w:pPr>
        <w:spacing w:after="120" w:lineRule="auto"/>
        <w:rPr>
          <w:rFonts w:ascii="Calibri" w:cs="Calibri" w:eastAsia="Calibri" w:hAnsi="Calibri"/>
        </w:rPr>
      </w:pPr>
      <w:r w:rsidDel="00000000" w:rsidR="00000000" w:rsidRPr="00000000">
        <w:rPr>
          <w:rFonts w:ascii="Calibri" w:cs="Calibri" w:eastAsia="Calibri" w:hAnsi="Calibri"/>
          <w:rtl w:val="0"/>
        </w:rPr>
        <w:t xml:space="preserve">See Appendix A for complete proto definitions with code examples.</w:t>
      </w:r>
    </w:p>
    <w:p w:rsidR="00000000" w:rsidDel="00000000" w:rsidP="00000000" w:rsidRDefault="00000000" w:rsidRPr="00000000" w14:paraId="00000818">
      <w:pPr>
        <w:pStyle w:val="Heading2"/>
        <w:rPr/>
      </w:pPr>
      <w:r w:rsidDel="00000000" w:rsidR="00000000" w:rsidRPr="00000000">
        <w:rPr>
          <w:rtl w:val="0"/>
        </w:rPr>
        <w:t xml:space="preserve">6.2 Data Architecture Overview</w:t>
      </w:r>
    </w:p>
    <w:p w:rsidR="00000000" w:rsidDel="00000000" w:rsidP="00000000" w:rsidRDefault="00000000" w:rsidRPr="00000000" w14:paraId="00000819">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uses a hybrid data architecture combining Protocol Buffers for service contracts with optimized database schemas for persistence:</w:t>
      </w:r>
    </w:p>
    <w:p w:rsidR="00000000" w:rsidDel="00000000" w:rsidP="00000000" w:rsidRDefault="00000000" w:rsidRPr="00000000" w14:paraId="0000081A">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Storage Strategy:</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17+: Primary transactional data (policies, claims, users, KYC)</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TimescaleDB: Time-series data (IoT telemetry, audit logs, analytics)</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TigerBeetle: Financial transactions with double-entry bookkeeping</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DynamoDB: Product catalog, configuration, session data</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7.0+: Caching, session management, real-time data</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 S3: Document storage (policy certificates, claims documents, images)</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logs</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Pgvector: Vector embeddings for AI/ML operations</w:t>
      </w:r>
    </w:p>
    <w:p w:rsidR="00000000" w:rsidDel="00000000" w:rsidP="00000000" w:rsidRDefault="00000000" w:rsidRPr="00000000" w14:paraId="00000823">
      <w:pPr>
        <w:pStyle w:val="Heading2"/>
        <w:rPr/>
      </w:pPr>
      <w:r w:rsidDel="00000000" w:rsidR="00000000" w:rsidRPr="00000000">
        <w:rPr>
          <w:rtl w:val="0"/>
        </w:rPr>
        <w:t xml:space="preserve">6.3 Domain Models</w:t>
      </w:r>
    </w:p>
    <w:p w:rsidR="00000000" w:rsidDel="00000000" w:rsidP="00000000" w:rsidRDefault="00000000" w:rsidRPr="00000000" w14:paraId="00000824">
      <w:pPr>
        <w:pStyle w:val="Heading3"/>
        <w:rPr>
          <w:sz w:val="26"/>
          <w:szCs w:val="26"/>
        </w:rPr>
      </w:pPr>
      <w:r w:rsidDel="00000000" w:rsidR="00000000" w:rsidRPr="00000000">
        <w:rPr>
          <w:sz w:val="26"/>
          <w:szCs w:val="26"/>
          <w:rtl w:val="0"/>
        </w:rPr>
        <w:t xml:space="preserve">6.3.1 Core Entities</w:t>
      </w:r>
    </w:p>
    <w:p w:rsidR="00000000" w:rsidDel="00000000" w:rsidP="00000000" w:rsidRDefault="00000000" w:rsidRPr="00000000" w14:paraId="00000825">
      <w:pPr>
        <w:spacing w:after="120" w:lineRule="auto"/>
        <w:rPr>
          <w:rFonts w:ascii="Calibri" w:cs="Calibri" w:eastAsia="Calibri" w:hAnsi="Calibri"/>
        </w:rPr>
      </w:pPr>
      <w:r w:rsidDel="00000000" w:rsidR="00000000" w:rsidRPr="00000000">
        <w:rPr>
          <w:rFonts w:ascii="Calibri" w:cs="Calibri" w:eastAsia="Calibri" w:hAnsi="Calibri"/>
          <w:rtl w:val="0"/>
        </w:rPr>
        <w:t xml:space="preserve">Authentication Domain:</w:t>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 Registered users with mobile/email</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 Active user sessions with JWT tokens</w:t>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OTP - One-time passwords for verification</w:t>
      </w:r>
    </w:p>
    <w:p w:rsidR="00000000" w:rsidDel="00000000" w:rsidP="00000000" w:rsidRDefault="00000000" w:rsidRPr="00000000" w14:paraId="00000829">
      <w:pPr>
        <w:spacing w:after="120" w:lineRule="auto"/>
        <w:rPr>
          <w:rFonts w:ascii="Calibri" w:cs="Calibri" w:eastAsia="Calibri" w:hAnsi="Calibri"/>
        </w:rPr>
      </w:pPr>
      <w:r w:rsidDel="00000000" w:rsidR="00000000" w:rsidRPr="00000000">
        <w:rPr>
          <w:rFonts w:ascii="Calibri" w:cs="Calibri" w:eastAsia="Calibri" w:hAnsi="Calibri"/>
          <w:rtl w:val="0"/>
        </w:rPr>
        <w:t xml:space="preserve">Policy Domain:</w:t>
      </w:r>
    </w:p>
    <w:p w:rsidR="00000000" w:rsidDel="00000000" w:rsidP="00000000" w:rsidRDefault="00000000" w:rsidRPr="00000000" w14:paraId="00000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 Insurance policies with coverage details</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Applicant - Policyholder information</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Nominee - Beneficiaries with share percentages</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Rider - Additional coverage options</w:t>
      </w:r>
    </w:p>
    <w:p w:rsidR="00000000" w:rsidDel="00000000" w:rsidP="00000000" w:rsidRDefault="00000000" w:rsidRPr="00000000" w14:paraId="0000082E">
      <w:pPr>
        <w:spacing w:after="120" w:lineRule="auto"/>
        <w:rPr>
          <w:rFonts w:ascii="Calibri" w:cs="Calibri" w:eastAsia="Calibri" w:hAnsi="Calibri"/>
        </w:rPr>
      </w:pPr>
      <w:r w:rsidDel="00000000" w:rsidR="00000000" w:rsidRPr="00000000">
        <w:rPr>
          <w:rFonts w:ascii="Calibri" w:cs="Calibri" w:eastAsia="Calibri" w:hAnsi="Calibri"/>
          <w:rtl w:val="0"/>
        </w:rPr>
        <w:t xml:space="preserve">Claims Domain:</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 Claim submissions with status tracking</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ClaimDocument - Supporting documents (bills, reports)</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ClaimApproval - Multi-level approval workflow</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FraudCheck - Fraud detection results</w:t>
      </w:r>
    </w:p>
    <w:p w:rsidR="00000000" w:rsidDel="00000000" w:rsidP="00000000" w:rsidRDefault="00000000" w:rsidRPr="00000000" w14:paraId="00000833">
      <w:pPr>
        <w:spacing w:after="120" w:lineRule="auto"/>
        <w:rPr>
          <w:rFonts w:ascii="Calibri" w:cs="Calibri" w:eastAsia="Calibri" w:hAnsi="Calibri"/>
        </w:rPr>
      </w:pPr>
      <w:r w:rsidDel="00000000" w:rsidR="00000000" w:rsidRPr="00000000">
        <w:rPr>
          <w:rFonts w:ascii="Calibri" w:cs="Calibri" w:eastAsia="Calibri" w:hAnsi="Calibri"/>
          <w:rtl w:val="0"/>
        </w:rPr>
        <w:t xml:space="preserve">Payment Domain:</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 Financial transactions</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 Double-entry accounting records</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Refund - Refund processing</w:t>
      </w:r>
    </w:p>
    <w:p w:rsidR="00000000" w:rsidDel="00000000" w:rsidP="00000000" w:rsidRDefault="00000000" w:rsidRPr="00000000" w14:paraId="00000837">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Domain:</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 Business partners (hospitals, MFS, e-commerce)</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 Sales representatives</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 Commission structure and calculations</w:t>
      </w:r>
    </w:p>
    <w:p w:rsidR="00000000" w:rsidDel="00000000" w:rsidP="00000000" w:rsidRDefault="00000000" w:rsidRPr="00000000" w14:paraId="0000083B">
      <w:pPr>
        <w:pStyle w:val="Heading2"/>
        <w:rPr/>
      </w:pPr>
      <w:r w:rsidDel="00000000" w:rsidR="00000000" w:rsidRPr="00000000">
        <w:rPr>
          <w:rtl w:val="0"/>
        </w:rPr>
        <w:t xml:space="preserve">6.4 Proto-First Data Model Strategy</w:t>
      </w:r>
    </w:p>
    <w:p w:rsidR="00000000" w:rsidDel="00000000" w:rsidP="00000000" w:rsidRDefault="00000000" w:rsidRPr="00000000" w14:paraId="0000083C">
      <w:pPr>
        <w:pStyle w:val="Heading3"/>
        <w:rPr>
          <w:sz w:val="26"/>
          <w:szCs w:val="26"/>
        </w:rPr>
      </w:pPr>
      <w:r w:rsidDel="00000000" w:rsidR="00000000" w:rsidRPr="00000000">
        <w:rPr>
          <w:sz w:val="26"/>
          <w:szCs w:val="26"/>
          <w:rtl w:val="0"/>
        </w:rPr>
        <w:t xml:space="preserve">6.4.1 Why Proto-First?</w:t>
      </w:r>
    </w:p>
    <w:p w:rsidR="00000000" w:rsidDel="00000000" w:rsidP="00000000" w:rsidRDefault="00000000" w:rsidRPr="00000000" w14:paraId="0000083D">
      <w:pPr>
        <w:spacing w:after="120" w:lineRule="auto"/>
        <w:rPr>
          <w:rFonts w:ascii="Calibri" w:cs="Calibri" w:eastAsia="Calibri" w:hAnsi="Calibri"/>
        </w:rPr>
      </w:pPr>
      <w:r w:rsidDel="00000000" w:rsidR="00000000" w:rsidRPr="00000000">
        <w:rPr>
          <w:rFonts w:ascii="Calibri" w:cs="Calibri" w:eastAsia="Calibri" w:hAnsi="Calibri"/>
          <w:rtl w:val="0"/>
        </w:rPr>
        <w:t xml:space="preserve">Single Source of Truth:</w:t>
      </w:r>
    </w:p>
    <w:p w:rsidR="00000000" w:rsidDel="00000000" w:rsidP="00000000" w:rsidRDefault="00000000" w:rsidRPr="00000000" w14:paraId="0000083E">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a Proto-First approach where Protocol Buffer definitions serve as the canonical data model across all layers:</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 Definitions (Source of Truth)</w:t>
        <w:br w:type="textWrapping"/>
        <w:t xml:space="preserve">    ├── Code Generation → Go/C#/Python/Node.js structs</w:t>
        <w:br w:type="textWrapping"/>
        <w:t xml:space="preserve">    ├── Database Schema → PostgreSQL/TimescaleDB tables</w:t>
        <w:br w:type="textWrapping"/>
        <w:t xml:space="preserve">    ├── API Contracts → gRPC/REST endpoints</w:t>
        <w:br w:type="textWrapping"/>
        <w:t xml:space="preserve">    ├── Event Schemas → Kafka message formats</w:t>
        <w:br w:type="textWrapping"/>
        <w:t xml:space="preserve">    └── Documentation → Auto-generated API docs</w:t>
      </w:r>
    </w:p>
    <w:p w:rsidR="00000000" w:rsidDel="00000000" w:rsidP="00000000" w:rsidRDefault="00000000" w:rsidRPr="00000000" w14:paraId="00000840">
      <w:pPr>
        <w:spacing w:after="120" w:lineRule="auto"/>
        <w:rPr>
          <w:rFonts w:ascii="Calibri" w:cs="Calibri" w:eastAsia="Calibri" w:hAnsi="Calibri"/>
        </w:rPr>
      </w:pPr>
      <w:r w:rsidDel="00000000" w:rsidR="00000000" w:rsidRPr="00000000">
        <w:rPr>
          <w:rFonts w:ascii="Calibri" w:cs="Calibri" w:eastAsia="Calibri" w:hAnsi="Calibri"/>
          <w:rtl w:val="0"/>
        </w:rPr>
        <w:t xml:space="preserve">Key Benefits:</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 Safety: Compile-time validation across all services</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Consistency: Same data structure in app, database, and APIs</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Versioning: Built-in support for backward/forward compatibility</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Multi-Language: Generate code for Go, C#, Python, Node.js from single source</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Performance: Efficient binary serialization with Protocol Buffers</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Documentation: Self-documenting with comments in proto files</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pStyle w:val="Heading3"/>
        <w:rPr>
          <w:sz w:val="26"/>
          <w:szCs w:val="26"/>
        </w:rPr>
      </w:pPr>
      <w:r w:rsidDel="00000000" w:rsidR="00000000" w:rsidRPr="00000000">
        <w:rPr>
          <w:sz w:val="26"/>
          <w:szCs w:val="26"/>
          <w:rtl w:val="0"/>
        </w:rPr>
        <w:t xml:space="preserve">6.4.2 Schema Generation Workflow</w:t>
      </w:r>
    </w:p>
    <w:p w:rsidR="00000000" w:rsidDel="00000000" w:rsidP="00000000" w:rsidRDefault="00000000" w:rsidRPr="00000000" w14:paraId="0000084E">
      <w:pPr>
        <w:spacing w:after="120" w:lineRule="auto"/>
        <w:rPr>
          <w:rFonts w:ascii="Calibri" w:cs="Calibri" w:eastAsia="Calibri" w:hAnsi="Calibri"/>
        </w:rPr>
      </w:pPr>
      <w:r w:rsidDel="00000000" w:rsidR="00000000" w:rsidRPr="00000000">
        <w:rPr>
          <w:rFonts w:ascii="Calibri" w:cs="Calibri" w:eastAsia="Calibri" w:hAnsi="Calibri"/>
          <w:rtl w:val="0"/>
        </w:rPr>
        <w:t xml:space="preserve">Step 1: Define Proto Schemas</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proto/insuretech/policy/entity/v1/policy.proto</w:t>
        <w:br w:type="textWrapping"/>
        <w:t xml:space="preserve">message Policy {</w:t>
        <w:br w:type="textWrapping"/>
        <w:t xml:space="preserve">  string policy_id = 1;                    // UUID</w:t>
        <w:br w:type="textWrapping"/>
        <w:t xml:space="preserve">  string policy_number = 2;                // LBT-YYYY-XXXX-NNNNNN</w:t>
        <w:br w:type="textWrapping"/>
        <w:t xml:space="preserve">  string customer_id = 3;</w:t>
        <w:br w:type="textWrapping"/>
        <w:t xml:space="preserve">  PolicyStatus status = 4;</w:t>
        <w:br w:type="textWrapping"/>
        <w:t xml:space="preserve">  double premium_amount = 5;</w:t>
        <w:br w:type="textWrapping"/>
        <w:t xml:space="preserve">  google.protobuf.Timestamp created_at = 6;</w:t>
        <w:br w:type="textWrapping"/>
        <w:t xml:space="preserve">}</w:t>
      </w:r>
    </w:p>
    <w:p w:rsidR="00000000" w:rsidDel="00000000" w:rsidP="00000000" w:rsidRDefault="00000000" w:rsidRPr="00000000" w14:paraId="00000850">
      <w:pPr>
        <w:spacing w:after="120" w:lineRule="auto"/>
        <w:rPr>
          <w:rFonts w:ascii="Calibri" w:cs="Calibri" w:eastAsia="Calibri" w:hAnsi="Calibri"/>
        </w:rPr>
      </w:pPr>
      <w:r w:rsidDel="00000000" w:rsidR="00000000" w:rsidRPr="00000000">
        <w:rPr>
          <w:rFonts w:ascii="Calibri" w:cs="Calibri" w:eastAsia="Calibri" w:hAnsi="Calibri"/>
          <w:rtl w:val="0"/>
        </w:rPr>
        <w:t xml:space="preserve">Step 2: Generate Database Schema</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Using buf or protoc-gen-sql</w:t>
        <w:br w:type="textWrapping"/>
        <w:t xml:space="preserve">buf generate</w:t>
        <w:br w:type="textWrapping"/>
        <w:br w:type="textWrapping"/>
        <w:t xml:space="preserve"># Outputs: migrations/001_initial_schema.sql</w:t>
        <w:br w:type="textWrapping"/>
        <w:t xml:space="preserve">CREATE TABLE policies (</w:t>
        <w:br w:type="textWrapping"/>
        <w:t xml:space="preserve">    policy_id UUID PRIMARY KEY,</w:t>
        <w:br w:type="textWrapping"/>
        <w:t xml:space="preserve">    policy_number VARCHAR(50) UNIQUE NOT NULL,</w:t>
        <w:br w:type="textWrapping"/>
        <w:t xml:space="preserve">    customer_id UUID NOT NULL,</w:t>
        <w:br w:type="textWrapping"/>
        <w:t xml:space="preserve">    status VARCHAR(50) NOT NULL,</w:t>
        <w:br w:type="textWrapping"/>
        <w:t xml:space="preserve">    premium_amount DECIMAL(12,2) NOT NULL,</w:t>
        <w:br w:type="textWrapping"/>
        <w:t xml:space="preserve">    created_at TIMESTAMP NOT NULL</w:t>
        <w:br w:type="textWrapping"/>
        <w:t xml:space="preserve">);</w:t>
      </w:r>
    </w:p>
    <w:p w:rsidR="00000000" w:rsidDel="00000000" w:rsidP="00000000" w:rsidRDefault="00000000" w:rsidRPr="00000000" w14:paraId="00000852">
      <w:pPr>
        <w:spacing w:after="120" w:lineRule="auto"/>
        <w:rPr>
          <w:rFonts w:ascii="Calibri" w:cs="Calibri" w:eastAsia="Calibri" w:hAnsi="Calibri"/>
        </w:rPr>
      </w:pPr>
      <w:r w:rsidDel="00000000" w:rsidR="00000000" w:rsidRPr="00000000">
        <w:rPr>
          <w:rFonts w:ascii="Calibri" w:cs="Calibri" w:eastAsia="Calibri" w:hAnsi="Calibri"/>
          <w:rtl w:val="0"/>
        </w:rPr>
        <w:t xml:space="preserve">Step 3: Manual Optimization (Enhancement Layer)</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idx_policies_customer_id ON policies(customer_id);</w:t>
        <w:br w:type="textWrapping"/>
        <w:t xml:space="preserve">CREATE INDEX idx_policies_status ON policies(status);</w:t>
        <w:br w:type="textWrapping"/>
        <w:t xml:space="preserve">CREATE INDEX idx_policies_created_at ON policies(created_at DESC);</w:t>
        <w:br w:type="textWrapping"/>
        <w:br w:type="textWrapping"/>
        <w:t xml:space="preserve">-- Add foreign keys</w:t>
        <w:br w:type="textWrapping"/>
        <w:t xml:space="preserve">ALTER TABLE policies ADD CONSTRAINT fk_customer</w:t>
        <w:br w:type="textWrapping"/>
        <w:t xml:space="preserve">    FOREIGN KEY (customer_id) REFERENCES users(user_id);</w:t>
        <w:br w:type="textWrapping"/>
        <w:br w:type="textWrapping"/>
        <w:t xml:space="preserve">-- Add constraints</w:t>
        <w:br w:type="textWrapping"/>
        <w:t xml:space="preserve">ALTER TABLE policies ADD CONSTRAINT chk_premium_positive</w:t>
        <w:br w:type="textWrapping"/>
        <w:t xml:space="preserve">    CHECK (premium_amount &gt; 0);</w:t>
      </w:r>
    </w:p>
    <w:p w:rsidR="00000000" w:rsidDel="00000000" w:rsidP="00000000" w:rsidRDefault="00000000" w:rsidRPr="00000000" w14:paraId="00000854">
      <w:pPr>
        <w:spacing w:after="120" w:lineRule="auto"/>
        <w:rPr>
          <w:rFonts w:ascii="Calibri" w:cs="Calibri" w:eastAsia="Calibri" w:hAnsi="Calibri"/>
        </w:rPr>
      </w:pPr>
      <w:r w:rsidDel="00000000" w:rsidR="00000000" w:rsidRPr="00000000">
        <w:rPr>
          <w:rFonts w:ascii="Calibri" w:cs="Calibri" w:eastAsia="Calibri" w:hAnsi="Calibri"/>
          <w:rtl w:val="0"/>
        </w:rPr>
        <w:t xml:space="preserve">Step 4: Generate Application Code</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Go</w:t>
        <w:br w:type="textWrapping"/>
        <w:t xml:space="preserve">protoc --go_out=. --go-grpc_out=. proto/**/*.proto</w:t>
        <w:br w:type="textWrapping"/>
        <w:br w:type="textWrapping"/>
        <w:t xml:space="preserve"># C#</w:t>
        <w:br w:type="textWrapping"/>
        <w:t xml:space="preserve">protoc --csharp_out=. --grpc_out=. proto/**/*.proto</w:t>
        <w:br w:type="textWrapping"/>
        <w:br w:type="textWrapping"/>
        <w:t xml:space="preserve"># Python</w:t>
        <w:br w:type="textWrapping"/>
        <w:t xml:space="preserve">python -m grpc_tools.protoc -I. --python_out=. --grpc_python_out=. proto/**/*.proto</w:t>
      </w:r>
    </w:p>
    <w:p w:rsidR="00000000" w:rsidDel="00000000" w:rsidP="00000000" w:rsidRDefault="00000000" w:rsidRPr="00000000" w14:paraId="00000856">
      <w:pPr>
        <w:pStyle w:val="Heading3"/>
        <w:rPr>
          <w:sz w:val="26"/>
          <w:szCs w:val="26"/>
        </w:rPr>
      </w:pPr>
      <w:r w:rsidDel="00000000" w:rsidR="00000000" w:rsidRPr="00000000">
        <w:rPr>
          <w:sz w:val="26"/>
          <w:szCs w:val="26"/>
          <w:rtl w:val="0"/>
        </w:rPr>
        <w:t xml:space="preserve">6.4.3 Database Strategy by Type</w:t>
      </w:r>
    </w:p>
    <w:p w:rsidR="00000000" w:rsidDel="00000000" w:rsidP="00000000" w:rsidRDefault="00000000" w:rsidRPr="00000000" w14:paraId="00000857">
      <w:pPr>
        <w:pStyle w:val="Heading4"/>
        <w:rPr>
          <w:i w:val="0"/>
          <w:iCs w:val="0"/>
        </w:rPr>
      </w:pPr>
      <w:r w:rsidDel="00000000" w:rsidR="00000000" w:rsidRPr="00000000">
        <w:rPr>
          <w:i w:val="0"/>
          <w:iCs w:val="0"/>
          <w:rtl w:val="0"/>
        </w:rPr>
        <w:t xml:space="preserve">PostgreSQL (Primary Transactional Database)</w:t>
      </w:r>
    </w:p>
    <w:p w:rsidR="00000000" w:rsidDel="00000000" w:rsidP="00000000" w:rsidRDefault="00000000" w:rsidRPr="00000000" w14:paraId="00000858">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Tables:</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proto/insuretech/authn/entity/v1/*.proto:</w:t>
        <w:br w:type="textWrapping"/>
        <w:t xml:space="preserve">  ├── users               (User proto → users table)</w:t>
        <w:br w:type="textWrapping"/>
        <w:t xml:space="preserve">  ├── user_profiles       (UserProfile proto)</w:t>
        <w:br w:type="textWrapping"/>
        <w:t xml:space="preserve">  ├── sessions            (Session proto)</w:t>
        <w:br w:type="textWrapping"/>
        <w:t xml:space="preserve">  └── otps                (OTP proto)</w:t>
        <w:br w:type="textWrapping"/>
        <w:br w:type="textWrapping"/>
        <w:t xml:space="preserve">From proto/insuretech/policy/entity/v1/*.proto:</w:t>
        <w:br w:type="textWrapping"/>
        <w:t xml:space="preserve">  ├── policies            (Policy proto)</w:t>
        <w:br w:type="textWrapping"/>
        <w:t xml:space="preserve">  ├── policy_nominees     (Nominee proto)</w:t>
        <w:br w:type="textWrapping"/>
        <w:t xml:space="preserve">  └── policy_riders       (Rider proto)</w:t>
        <w:br w:type="textWrapping"/>
        <w:br w:type="textWrapping"/>
        <w:t xml:space="preserve">From proto/insuretech/claims/entity/v1/*.proto:</w:t>
        <w:br w:type="textWrapping"/>
        <w:t xml:space="preserve">  ├── claims              (Claim proto)</w:t>
        <w:br w:type="textWrapping"/>
        <w:t xml:space="preserve">  ├── claim_documents     (ClaimDocument proto)</w:t>
        <w:br w:type="textWrapping"/>
        <w:t xml:space="preserve">  ├── claim_approvals     (ClaimApproval proto)</w:t>
        <w:br w:type="textWrapping"/>
        <w:t xml:space="preserve">  └── fraud_checks        (FraudCheckResult proto)</w:t>
        <w:br w:type="textWrapping"/>
        <w:br w:type="textWrapping"/>
        <w:t xml:space="preserve">From proto/insuretech/payment/entity/v1/*.proto:</w:t>
        <w:br w:type="textWrapping"/>
        <w:t xml:space="preserve">  └── payments            (Payment proto)</w:t>
        <w:br w:type="textWrapping"/>
        <w:br w:type="textWrapping"/>
        <w:t xml:space="preserve">From proto/insuretech/partner/entity/v1/*.proto:</w:t>
        <w:br w:type="textWrapping"/>
        <w:t xml:space="preserve">  ├── partners            (Partner proto)</w:t>
        <w:br w:type="textWrapping"/>
        <w:t xml:space="preserve">  └── agents              (Agent proto)</w:t>
      </w:r>
    </w:p>
    <w:p w:rsidR="00000000" w:rsidDel="00000000" w:rsidP="00000000" w:rsidRDefault="00000000" w:rsidRPr="00000000" w14:paraId="0000085A">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Indexes: Add for frequently queried columns (customer_id, status, dates)</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Foreign Keys: Enforce referential integrity</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Constraints: Business rules (amount &gt; 0, dates logical)</w:t>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Triggers: Audit logging, automatic timestamp updates</w:t>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Partitioning: For large tables (policies by year, claims by month)</w:t>
      </w:r>
    </w:p>
    <w:p w:rsidR="00000000" w:rsidDel="00000000" w:rsidP="00000000" w:rsidRDefault="00000000" w:rsidRPr="00000000" w14:paraId="00000860">
      <w:pPr>
        <w:pStyle w:val="Heading4"/>
        <w:rPr>
          <w:i w:val="0"/>
          <w:iCs w:val="0"/>
        </w:rPr>
      </w:pPr>
      <w:r w:rsidDel="00000000" w:rsidR="00000000" w:rsidRPr="00000000">
        <w:rPr>
          <w:i w:val="0"/>
          <w:iCs w:val="0"/>
          <w:rtl w:val="0"/>
        </w:rPr>
        <w:t xml:space="preserve">TimescaleDB (Time-Series Database)</w:t>
      </w:r>
    </w:p>
    <w:p w:rsidR="00000000" w:rsidDel="00000000" w:rsidP="00000000" w:rsidRDefault="00000000" w:rsidRPr="00000000" w14:paraId="00000861">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Hypertables:</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proto/insuretech/iot/entity/v1/device.proto:</w:t>
        <w:br w:type="textWrapping"/>
        <w:t xml:space="preserve">  └── telemetry          (Telemetry proto → hypertable on timestamp)</w:t>
        <w:br w:type="textWrapping"/>
        <w:br w:type="textWrapping"/>
        <w:t xml:space="preserve">From proto/insuretech/authn/events/v1/*.proto:</w:t>
        <w:br w:type="textWrapping"/>
        <w:t xml:space="preserve">  └── audit_logs         (Event protos → hypertable)</w:t>
        <w:br w:type="textWrapping"/>
        <w:br w:type="textWrapping"/>
        <w:t xml:space="preserve">From proto/insuretech/analytics/entity/v1/*.proto:</w:t>
        <w:br w:type="textWrapping"/>
        <w:t xml:space="preserve">  └── metrics            (Metric proto → hypertable)</w:t>
      </w:r>
    </w:p>
    <w:p w:rsidR="00000000" w:rsidDel="00000000" w:rsidP="00000000" w:rsidRDefault="00000000" w:rsidRPr="00000000" w14:paraId="00000863">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Create hypertable</w:t>
        <w:br w:type="textWrapping"/>
        <w:t xml:space="preserve">SELECT create_hypertable('telemetry', 'timestamp');</w:t>
        <w:br w:type="textWrapping"/>
        <w:br w:type="textWrapping"/>
        <w:t xml:space="preserve">-- Add continuous aggregates for dashboards</w:t>
        <w:br w:type="textWrapping"/>
        <w:t xml:space="preserve">CREATE MATERIALIZED VIEW telemetry_hourly</w:t>
        <w:br w:type="textWrapping"/>
        <w:t xml:space="preserve">WITH (timescaledb.continuous) AS</w:t>
        <w:br w:type="textWrapping"/>
        <w:t xml:space="preserve">SELECT time_bucket('1 hour', timestamp) AS hour,</w:t>
        <w:br w:type="textWrapping"/>
        <w:t xml:space="preserve">       device_id,</w:t>
        <w:br w:type="textWrapping"/>
        <w:t xml:space="preserve">       AVG(metrics-&gt;&gt;'speed') as avg_speed,</w:t>
        <w:br w:type="textWrapping"/>
        <w:t xml:space="preserve">       COUNT(*) as data_points</w:t>
        <w:br w:type="textWrapping"/>
        <w:t xml:space="preserve">FROM telemetry</w:t>
        <w:br w:type="textWrapping"/>
        <w:t xml:space="preserve">GROUP BY hour, device_id;</w:t>
        <w:br w:type="textWrapping"/>
        <w:br w:type="textWrapping"/>
        <w:t xml:space="preserve">-- Set retention policy (90 days hot, archive rest)</w:t>
        <w:br w:type="textWrapping"/>
        <w:t xml:space="preserve">SELECT add_retention_policy('telemetry', INTERVAL '90 days');</w:t>
      </w:r>
    </w:p>
    <w:p w:rsidR="00000000" w:rsidDel="00000000" w:rsidP="00000000" w:rsidRDefault="00000000" w:rsidRPr="00000000" w14:paraId="00000865">
      <w:pPr>
        <w:pStyle w:val="Heading4"/>
        <w:rPr>
          <w:i w:val="0"/>
          <w:iCs w:val="0"/>
        </w:rPr>
      </w:pPr>
      <w:r w:rsidDel="00000000" w:rsidR="00000000" w:rsidRPr="00000000">
        <w:rPr>
          <w:i w:val="0"/>
          <w:iCs w:val="0"/>
          <w:rtl w:val="0"/>
        </w:rPr>
        <w:t xml:space="preserve">DynamoDB (NoSQL Document Store)</w:t>
      </w:r>
    </w:p>
    <w:p w:rsidR="00000000" w:rsidDel="00000000" w:rsidP="00000000" w:rsidRDefault="00000000" w:rsidRPr="00000000" w14:paraId="00000866">
      <w:pPr>
        <w:spacing w:after="120" w:lineRule="auto"/>
        <w:rPr/>
      </w:pPr>
      <w:r w:rsidDel="00000000" w:rsidR="00000000" w:rsidRPr="00000000">
        <w:rPr>
          <w:rtl w:val="0"/>
        </w:rPr>
        <w:t xml:space="preserve">Generated Collections:</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proto/insuretech/products/entity/v1/product.proto:</w:t>
        <w:br w:type="textWrapping"/>
        <w:t xml:space="preserve">  └── products_catalog   (Product proto → DynamoDB items)</w:t>
        <w:br w:type="textWrapping"/>
        <w:br w:type="textWrapping"/>
        <w:t xml:space="preserve">From proto/insuretech/authn/entity/v1/session.proto:</w:t>
        <w:br w:type="textWrapping"/>
        <w:t xml:space="preserve">  └── active_sessions    (Session proto → TTL-enabled items)</w:t>
      </w:r>
    </w:p>
    <w:p w:rsidR="00000000" w:rsidDel="00000000" w:rsidP="00000000" w:rsidRDefault="00000000" w:rsidRPr="00000000" w14:paraId="00000868">
      <w:pPr>
        <w:spacing w:after="120" w:lineRule="auto"/>
        <w:rPr/>
      </w:pPr>
      <w:r w:rsidDel="00000000" w:rsidR="00000000" w:rsidRPr="00000000">
        <w:rPr>
          <w:rtl w:val="0"/>
        </w:rPr>
        <w:t xml:space="preserve">Key Design:</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Key: entity_id (from proto)</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Sort Key: timestamp or type (from proto fields)</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TTL: For session data (expires_at from proto)</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Secondary Indexes: Based on query patterns</w:t>
      </w:r>
    </w:p>
    <w:p w:rsidR="00000000" w:rsidDel="00000000" w:rsidP="00000000" w:rsidRDefault="00000000" w:rsidRPr="00000000" w14:paraId="0000086D">
      <w:pPr>
        <w:pStyle w:val="Heading4"/>
        <w:rPr>
          <w:i w:val="0"/>
          <w:iCs w:val="0"/>
        </w:rPr>
      </w:pPr>
      <w:r w:rsidDel="00000000" w:rsidR="00000000" w:rsidRPr="00000000">
        <w:rPr>
          <w:i w:val="0"/>
          <w:iCs w:val="0"/>
          <w:rtl w:val="0"/>
        </w:rPr>
        <w:t xml:space="preserve">TigerBeetle (Financial Ledger)</w:t>
      </w:r>
    </w:p>
    <w:p w:rsidR="00000000" w:rsidDel="00000000" w:rsidP="00000000" w:rsidRDefault="00000000" w:rsidRPr="00000000" w14:paraId="0000086E">
      <w:pPr>
        <w:spacing w:after="120" w:lineRule="auto"/>
        <w:rPr/>
      </w:pPr>
      <w:r w:rsidDel="00000000" w:rsidR="00000000" w:rsidRPr="00000000">
        <w:rPr>
          <w:rtl w:val="0"/>
        </w:rPr>
        <w:t xml:space="preserve">Generated Accounts: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proto/insuretech/payment/entity/v1/payment.proto:</w:t>
        <w:br w:type="textWrapping"/>
        <w:t xml:space="preserve">  Account types mapped from PaymentType enum:</w:t>
        <w:br w:type="textWrapping"/>
        <w:t xml:space="preserve">  ├── Premium Collection Accounts</w:t>
        <w:br w:type="textWrapping"/>
        <w:t xml:space="preserve">  ├── Claims Settlement Accounts</w:t>
        <w:br w:type="textWrapping"/>
        <w:t xml:space="preserve">  ├── Commission Payment Accounts</w:t>
        <w:br w:type="textWrapping"/>
        <w:t xml:space="preserve">  └── Refund Accounts</w:t>
      </w:r>
    </w:p>
    <w:p w:rsidR="00000000" w:rsidDel="00000000" w:rsidP="00000000" w:rsidRDefault="00000000" w:rsidRPr="00000000" w14:paraId="00000870">
      <w:pPr>
        <w:spacing w:after="120" w:lineRule="auto"/>
        <w:rPr/>
      </w:pPr>
      <w:r w:rsidDel="00000000" w:rsidR="00000000" w:rsidRPr="00000000">
        <w:rPr>
          <w:rtl w:val="0"/>
        </w:rPr>
        <w:t xml:space="preserve">Double-Entry Example:</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Premium Payment (BDT 1,500):</w:t>
        <w:br w:type="textWrapping"/>
        <w:t xml:space="preserve">  Debit:  Customer Account        -1,500 BDT</w:t>
        <w:br w:type="textWrapping"/>
        <w:t xml:space="preserve">  Credit: Premium Collection      +1,500 BDT</w:t>
      </w:r>
    </w:p>
    <w:p w:rsidR="00000000" w:rsidDel="00000000" w:rsidP="00000000" w:rsidRDefault="00000000" w:rsidRPr="00000000" w14:paraId="00000872">
      <w:pPr>
        <w:pStyle w:val="Heading3"/>
        <w:rPr>
          <w:sz w:val="26"/>
          <w:szCs w:val="26"/>
        </w:rPr>
      </w:pPr>
      <w:r w:rsidDel="00000000" w:rsidR="00000000" w:rsidRPr="00000000">
        <w:rPr>
          <w:sz w:val="26"/>
          <w:szCs w:val="26"/>
          <w:rtl w:val="0"/>
        </w:rPr>
        <w:t xml:space="preserve">6.4.4 Migration Strategy</w:t>
      </w:r>
    </w:p>
    <w:p w:rsidR="00000000" w:rsidDel="00000000" w:rsidP="00000000" w:rsidRDefault="00000000" w:rsidRPr="00000000" w14:paraId="00000873">
      <w:pPr>
        <w:pStyle w:val="Heading4"/>
        <w:rPr>
          <w:i w:val="0"/>
          <w:iCs w:val="0"/>
        </w:rPr>
      </w:pPr>
      <w:r w:rsidDel="00000000" w:rsidR="00000000" w:rsidRPr="00000000">
        <w:rPr>
          <w:i w:val="0"/>
          <w:iCs w:val="0"/>
          <w:rtl w:val="0"/>
        </w:rPr>
        <w:t xml:space="preserve">Phase 1: Initial Schema Generation</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Generate from all entity protos</w:t>
        <w:br w:type="textWrapping"/>
        <w:t xml:space="preserve">protoc-gen-sql \</w:t>
        <w:br w:type="textWrapping"/>
        <w:t xml:space="preserve">  --out=migrations/001_initial_schema.sql \</w:t>
        <w:br w:type="textWrapping"/>
        <w:t xml:space="preserve">  proto/insuretech/*/entity/v1/*.proto</w:t>
        <w:br w:type="textWrapping"/>
        <w:br w:type="textWrapping"/>
        <w:t xml:space="preserve"># Apply to database</w:t>
        <w:br w:type="textWrapping"/>
        <w:t xml:space="preserve">psql -d insuretech_dev -f migrations/001_initial_schema.sql</w:t>
      </w:r>
    </w:p>
    <w:p w:rsidR="00000000" w:rsidDel="00000000" w:rsidP="00000000" w:rsidRDefault="00000000" w:rsidRPr="00000000" w14:paraId="00000875">
      <w:pPr>
        <w:pStyle w:val="Heading4"/>
        <w:rPr>
          <w:i w:val="0"/>
          <w:iCs w:val="0"/>
        </w:rPr>
      </w:pPr>
      <w:r w:rsidDel="00000000" w:rsidR="00000000" w:rsidRPr="00000000">
        <w:rPr>
          <w:i w:val="0"/>
          <w:iCs w:val="0"/>
          <w:rtl w:val="0"/>
        </w:rPr>
        <w:t xml:space="preserve">Phase 2: Add Enhancements</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CONCURRENTLY idx_policies_customer_status</w:t>
        <w:br w:type="textWrapping"/>
        <w:t xml:space="preserve">    ON policies(customer_id, status);</w:t>
        <w:br w:type="textWrapping"/>
        <w:br w:type="textWrapping"/>
        <w:t xml:space="preserve">-- migrations/003_add_foreign_keys.sql</w:t>
        <w:br w:type="textWrapping"/>
        <w:t xml:space="preserve">ALTER TABLE policies ADD CONSTRAINT fk_customer ...;</w:t>
        <w:br w:type="textWrapping"/>
        <w:t xml:space="preserve">ALTER TABLE claims ADD CONSTRAINT fk_policy ...;</w:t>
        <w:br w:type="textWrapping"/>
        <w:br w:type="textWrapping"/>
        <w:t xml:space="preserve">-- migrations/004_add_partitioning.sql</w:t>
        <w:br w:type="textWrapping"/>
        <w:t xml:space="preserve">CREATE TABLE policies_2025 PARTITION OF policies</w:t>
        <w:br w:type="textWrapping"/>
        <w:t xml:space="preserve">    FOR VALUES FROM ('2025-01-01') TO ('2026-01-01');</w:t>
      </w:r>
    </w:p>
    <w:p w:rsidR="00000000" w:rsidDel="00000000" w:rsidP="00000000" w:rsidRDefault="00000000" w:rsidRPr="00000000" w14:paraId="00000877">
      <w:pPr>
        <w:pStyle w:val="Heading4"/>
        <w:rPr>
          <w:i w:val="0"/>
          <w:iCs w:val="0"/>
        </w:rPr>
      </w:pPr>
      <w:r w:rsidDel="00000000" w:rsidR="00000000" w:rsidRPr="00000000">
        <w:rPr>
          <w:i w:val="0"/>
          <w:iCs w:val="0"/>
          <w:rtl w:val="0"/>
        </w:rPr>
        <w:t xml:space="preserve">Phase 3: Data Migration</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migrations/005_migrate_legacy_data.sql</w:t>
        <w:br w:type="textWrapping"/>
        <w:t xml:space="preserve">INSERT INTO users (user_id, mobile_number, ...)</w:t>
        <w:br w:type="textWrapping"/>
        <w:t xml:space="preserve">SELECT uuid_generate_v4(), phone, ...</w:t>
        <w:br w:type="textWrapping"/>
        <w:t xml:space="preserve">FROM legacy_customers;</w:t>
      </w:r>
    </w:p>
    <w:p w:rsidR="00000000" w:rsidDel="00000000" w:rsidP="00000000" w:rsidRDefault="00000000" w:rsidRPr="00000000" w14:paraId="00000879">
      <w:pPr>
        <w:pStyle w:val="Heading4"/>
        <w:rPr>
          <w:i w:val="0"/>
          <w:iCs w:val="0"/>
        </w:rPr>
      </w:pPr>
      <w:r w:rsidDel="00000000" w:rsidR="00000000" w:rsidRPr="00000000">
        <w:rPr>
          <w:i w:val="0"/>
          <w:iCs w:val="0"/>
          <w:rtl w:val="0"/>
        </w:rPr>
        <w:t xml:space="preserve">Phase 4: Performance Optimization</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migrations/006_optimize_queries.sql</w:t>
        <w:br w:type="textWrapping"/>
        <w:t xml:space="preserve">CREATE MATERIALIZED VIEW policy_summary AS</w:t>
        <w:br w:type="textWrapping"/>
        <w:t xml:space="preserve">SELECT customer_id, COUNT(*) as policy_count, SUM(premium_amount) as total_premium</w:t>
        <w:br w:type="textWrapping"/>
        <w:t xml:space="preserve">FROM policies WHERE status = 'ACTIVE'</w:t>
        <w:br w:type="textWrapping"/>
        <w:t xml:space="preserve">GROUP BY customer_id;</w:t>
        <w:br w:type="textWrapping"/>
        <w:br w:type="textWrapping"/>
        <w:t xml:space="preserve">-- Refresh strategy</w:t>
        <w:br w:type="textWrapping"/>
        <w:t xml:space="preserve">REFRESH MATERIALIZED VIEW CONCURRENTLY policy_summary;</w:t>
      </w:r>
    </w:p>
    <w:p w:rsidR="00000000" w:rsidDel="00000000" w:rsidP="00000000" w:rsidRDefault="00000000" w:rsidRPr="00000000" w14:paraId="0000087B">
      <w:pPr>
        <w:pStyle w:val="Heading3"/>
        <w:rPr>
          <w:sz w:val="26"/>
          <w:szCs w:val="26"/>
        </w:rPr>
      </w:pPr>
      <w:r w:rsidDel="00000000" w:rsidR="00000000" w:rsidRPr="00000000">
        <w:rPr>
          <w:sz w:val="26"/>
          <w:szCs w:val="26"/>
          <w:rtl w:val="0"/>
        </w:rPr>
        <w:t xml:space="preserve">6.4.5 Schema Versioning Strategy</w:t>
      </w:r>
    </w:p>
    <w:p w:rsidR="00000000" w:rsidDel="00000000" w:rsidP="00000000" w:rsidRDefault="00000000" w:rsidRPr="00000000" w14:paraId="0000087C">
      <w:pPr>
        <w:spacing w:after="120" w:lineRule="auto"/>
        <w:rPr/>
      </w:pPr>
      <w:r w:rsidDel="00000000" w:rsidR="00000000" w:rsidRPr="00000000">
        <w:rPr>
          <w:rtl w:val="0"/>
        </w:rPr>
        <w:t xml:space="preserve">Proto Evolution:</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v1 - Initial version</w:t>
        <w:br w:type="textWrapping"/>
        <w:t xml:space="preserve">message Policy {</w:t>
        <w:br w:type="textWrapping"/>
        <w:t xml:space="preserve">  string policy_id = 1;</w:t>
        <w:br w:type="textWrapping"/>
        <w:t xml:space="preserve">  double premium_amount = 2;</w:t>
        <w:br w:type="textWrapping"/>
        <w:t xml:space="preserve">}</w:t>
        <w:br w:type="textWrapping"/>
        <w:br w:type="textWrapping"/>
        <w:t xml:space="preserve">// v2 - Add new field (backward compatible)</w:t>
        <w:br w:type="textWrapping"/>
        <w:t xml:space="preserve">message Policy {</w:t>
        <w:br w:type="textWrapping"/>
        <w:t xml:space="preserve">  string policy_id = 1;</w:t>
        <w:br w:type="textWrapping"/>
        <w:t xml:space="preserve">  double premium_amount = 2;</w:t>
        <w:br w:type="textWrapping"/>
        <w:t xml:space="preserve">  string partner_id = 3;        // New field - optional by default</w:t>
        <w:br w:type="textWrapping"/>
        <w:t xml:space="preserve">}</w:t>
        <w:br w:type="textWrapping"/>
        <w:br w:type="textWrapping"/>
        <w:t xml:space="preserve">// v3 - Deprecate field (forward compatible)</w:t>
        <w:br w:type="textWrapping"/>
        <w:t xml:space="preserve">message Policy {</w:t>
        <w:br w:type="textWrapping"/>
        <w:t xml:space="preserve">  string policy_id = 1;</w:t>
        <w:br w:type="textWrapping"/>
        <w:t xml:space="preserve">  double premium_amount = 2;</w:t>
        <w:br w:type="textWrapping"/>
        <w:t xml:space="preserve">  string partner_id = 3;</w:t>
        <w:br w:type="textWrapping"/>
        <w:t xml:space="preserve">  double old_field = 4 [deprecated = true];  // Mark as deprecated</w:t>
        <w:br w:type="textWrapping"/>
        <w:t xml:space="preserve">}</w:t>
      </w:r>
    </w:p>
    <w:p w:rsidR="00000000" w:rsidDel="00000000" w:rsidP="00000000" w:rsidRDefault="00000000" w:rsidRPr="00000000" w14:paraId="0000087E">
      <w:pPr>
        <w:spacing w:after="120" w:lineRule="auto"/>
        <w:rPr/>
      </w:pPr>
      <w:r w:rsidDel="00000000" w:rsidR="00000000" w:rsidRPr="00000000">
        <w:rPr>
          <w:rtl w:val="0"/>
        </w:rPr>
        <w:t xml:space="preserve">Database Migration for Proto Changes:</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When adding field to proto</w:t>
        <w:br w:type="textWrapping"/>
        <w:t xml:space="preserve">ALTER TABLE policies ADD COLUMN partner_id UUID;</w:t>
        <w:br w:type="textWrapping"/>
        <w:br w:type="textWrapping"/>
        <w:t xml:space="preserve">-- When deprecating field</w:t>
        <w:br w:type="textWrapping"/>
        <w:t xml:space="preserve">-- Keep column for backward compatibility, mark in comments</w:t>
        <w:br w:type="textWrapping"/>
        <w:t xml:space="preserve">COMMENT ON COLUMN policies.old_field IS 'DEPRECATED: Use new_field instead';</w:t>
        <w:br w:type="textWrapping"/>
        <w:br w:type="textWrapping"/>
        <w:t xml:space="preserve">-- After grace period, drop column</w:t>
        <w:br w:type="textWrapping"/>
        <w:t xml:space="preserve">ALTER TABLE policies DROP COLUMN old_field;</w:t>
      </w:r>
    </w:p>
    <w:p w:rsidR="00000000" w:rsidDel="00000000" w:rsidP="00000000" w:rsidRDefault="00000000" w:rsidRPr="00000000" w14:paraId="00000880">
      <w:pPr>
        <w:pStyle w:val="Heading3"/>
        <w:rPr>
          <w:sz w:val="26"/>
          <w:szCs w:val="26"/>
        </w:rPr>
      </w:pPr>
      <w:r w:rsidDel="00000000" w:rsidR="00000000" w:rsidRPr="00000000">
        <w:rPr>
          <w:sz w:val="26"/>
          <w:szCs w:val="26"/>
          <w:rtl w:val="0"/>
        </w:rPr>
        <w:t xml:space="preserve">6.4.6 Data Consistency Patterns</w:t>
      </w:r>
    </w:p>
    <w:p w:rsidR="00000000" w:rsidDel="00000000" w:rsidP="00000000" w:rsidRDefault="00000000" w:rsidRPr="00000000" w14:paraId="00000881">
      <w:pPr>
        <w:pStyle w:val="Heading4"/>
        <w:rPr>
          <w:i w:val="0"/>
          <w:iCs w:val="0"/>
        </w:rPr>
      </w:pPr>
      <w:r w:rsidDel="00000000" w:rsidR="00000000" w:rsidRPr="00000000">
        <w:rPr>
          <w:i w:val="0"/>
          <w:iCs w:val="0"/>
          <w:rtl w:val="0"/>
        </w:rPr>
        <w:t xml:space="preserve">Strong Consistency (PostgreSQL)</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Creation:</w:t>
        <w:br w:type="textWrapping"/>
        <w:t xml:space="preserve">  1. Begin Transaction</w:t>
        <w:br w:type="textWrapping"/>
        <w:t xml:space="preserve">  2. Insert into policies</w:t>
        <w:br w:type="textWrapping"/>
        <w:t xml:space="preserve">  3. Insert into policy_nominees</w:t>
        <w:br w:type="textWrapping"/>
        <w:t xml:space="preserve">  4. Insert into policy_riders</w:t>
        <w:br w:type="textWrapping"/>
        <w:t xml:space="preserve">  5. Commit (all or nothing)</w:t>
      </w:r>
    </w:p>
    <w:p w:rsidR="00000000" w:rsidDel="00000000" w:rsidP="00000000" w:rsidRDefault="00000000" w:rsidRPr="00000000" w14:paraId="00000883">
      <w:pPr>
        <w:pStyle w:val="Heading4"/>
        <w:rPr>
          <w:i w:val="0"/>
          <w:iCs w:val="0"/>
        </w:rPr>
      </w:pPr>
      <w:r w:rsidDel="00000000" w:rsidR="00000000" w:rsidRPr="00000000">
        <w:rPr>
          <w:i w:val="0"/>
          <w:iCs w:val="0"/>
          <w:rtl w:val="0"/>
        </w:rPr>
        <w:t xml:space="preserve">Eventual Consistency (Event-Driven)</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Issued Event → Kafka:</w:t>
        <w:br w:type="textWrapping"/>
        <w:t xml:space="preserve">  ├→ Notification Service (send SMS)</w:t>
        <w:br w:type="textWrapping"/>
        <w:t xml:space="preserve">  ├→ Analytics Service (update metrics)</w:t>
        <w:br w:type="textWrapping"/>
        <w:t xml:space="preserve">  ├→ Partner Service (calculate commission)</w:t>
        <w:br w:type="textWrapping"/>
        <w:t xml:space="preserve">  └→ Document Service (generate PDF)</w:t>
        <w:br w:type="textWrapping"/>
        <w:br w:type="textWrapping"/>
        <w:t xml:space="preserve">Each service processes independently with retries</w:t>
      </w:r>
    </w:p>
    <w:p w:rsidR="00000000" w:rsidDel="00000000" w:rsidP="00000000" w:rsidRDefault="00000000" w:rsidRPr="00000000" w14:paraId="00000885">
      <w:pPr>
        <w:pStyle w:val="Heading4"/>
        <w:rPr>
          <w:i w:val="0"/>
          <w:iCs w:val="0"/>
        </w:rPr>
      </w:pPr>
      <w:r w:rsidDel="00000000" w:rsidR="00000000" w:rsidRPr="00000000">
        <w:rPr>
          <w:i w:val="0"/>
          <w:iCs w:val="0"/>
          <w:rtl w:val="0"/>
        </w:rPr>
        <w:t xml:space="preserve">CQRS Pattern</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Command (Write):</w:t>
        <w:br w:type="textWrapping"/>
        <w:t xml:space="preserve">  Proto → Service Logic → PostgreSQL (write) → Kafka Event</w:t>
        <w:br w:type="textWrapping"/>
        <w:br w:type="textWrapping"/>
        <w:t xml:space="preserve">Query (Read):</w:t>
        <w:br w:type="textWrapping"/>
        <w:t xml:space="preserve">  Proto → Read Model (materialized view) → Fast response</w:t>
      </w:r>
    </w:p>
    <w:p w:rsidR="00000000" w:rsidDel="00000000" w:rsidP="00000000" w:rsidRDefault="00000000" w:rsidRPr="00000000" w14:paraId="00000887">
      <w:pPr>
        <w:pStyle w:val="Heading3"/>
        <w:rPr>
          <w:sz w:val="26"/>
          <w:szCs w:val="26"/>
        </w:rPr>
      </w:pPr>
      <w:r w:rsidDel="00000000" w:rsidR="00000000" w:rsidRPr="00000000">
        <w:rPr>
          <w:sz w:val="26"/>
          <w:szCs w:val="26"/>
          <w:rtl w:val="0"/>
        </w:rPr>
        <w:t xml:space="preserve">7.4.7 Backup and Recovery</w:t>
      </w:r>
    </w:p>
    <w:p w:rsidR="00000000" w:rsidDel="00000000" w:rsidP="00000000" w:rsidRDefault="00000000" w:rsidRPr="00000000" w14:paraId="00000888">
      <w:pPr>
        <w:spacing w:after="120" w:lineRule="auto"/>
        <w:rPr/>
      </w:pPr>
      <w:r w:rsidDel="00000000" w:rsidR="00000000" w:rsidRPr="00000000">
        <w:rPr>
          <w:rtl w:val="0"/>
        </w:rPr>
        <w:t xml:space="preserve">PostgreSQL Backup:</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Daily full backup</w:t>
        <w:br w:type="textWrapping"/>
        <w:t xml:space="preserve">pg_dump insuretech_prod &gt; backup_$(date +%Y%m%d).sql</w:t>
        <w:br w:type="textWrapping"/>
        <w:br w:type="textWrapping"/>
        <w:t xml:space="preserve"># Point-in-time recovery (WAL archiving)</w:t>
        <w:br w:type="textWrapping"/>
        <w:t xml:space="preserve">archive_command = 'cp %p /archive/%f'</w:t>
      </w:r>
    </w:p>
    <w:p w:rsidR="00000000" w:rsidDel="00000000" w:rsidP="00000000" w:rsidRDefault="00000000" w:rsidRPr="00000000" w14:paraId="0000088A">
      <w:pPr>
        <w:spacing w:after="120" w:lineRule="auto"/>
        <w:rPr/>
      </w:pPr>
      <w:r w:rsidDel="00000000" w:rsidR="00000000" w:rsidRPr="00000000">
        <w:rPr>
          <w:rtl w:val="0"/>
        </w:rPr>
      </w:r>
    </w:p>
    <w:p w:rsidR="00000000" w:rsidDel="00000000" w:rsidP="00000000" w:rsidRDefault="00000000" w:rsidRPr="00000000" w14:paraId="0000088B">
      <w:pPr>
        <w:spacing w:after="120" w:lineRule="auto"/>
        <w:rPr/>
      </w:pPr>
      <w:r w:rsidDel="00000000" w:rsidR="00000000" w:rsidRPr="00000000">
        <w:rPr>
          <w:rtl w:val="0"/>
        </w:rPr>
        <w:t xml:space="preserve">Proto Schema Backup:</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Proto files are version controlled in Git</w:t>
        <w:br w:type="textWrapping"/>
        <w:t xml:space="preserve">git tag v3.7-schemas</w:t>
        <w:br w:type="textWrapping"/>
        <w:t xml:space="preserve">git push origin v3.7-schemas</w:t>
        <w:br w:type="textWrapping"/>
        <w:br w:type="textWrapping"/>
        <w:t xml:space="preserve"># Can regenerate schemas from any tagged version</w:t>
        <w:br w:type="textWrapping"/>
        <w:t xml:space="preserve">git checkout v3.7-schemas</w:t>
        <w:br w:type="textWrapping"/>
        <w:t xml:space="preserve">buf generate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2"/>
        <w:rPr/>
      </w:pPr>
      <w:r w:rsidDel="00000000" w:rsidR="00000000" w:rsidRPr="00000000">
        <w:rPr>
          <w:rtl w:val="0"/>
        </w:rPr>
        <w:t xml:space="preserve">6.5 Data Migration Strategy</w:t>
      </w:r>
    </w:p>
    <w:p w:rsidR="00000000" w:rsidDel="00000000" w:rsidP="00000000" w:rsidRDefault="00000000" w:rsidRPr="00000000" w14:paraId="0000088F">
      <w:pPr>
        <w:spacing w:after="120" w:lineRule="auto"/>
        <w:rPr>
          <w:rFonts w:ascii="Calibri" w:cs="Calibri" w:eastAsia="Calibri" w:hAnsi="Calibri"/>
        </w:rPr>
      </w:pPr>
      <w:r w:rsidDel="00000000" w:rsidR="00000000" w:rsidRPr="00000000">
        <w:rPr>
          <w:rFonts w:ascii="Calibri" w:cs="Calibri" w:eastAsia="Calibri" w:hAnsi="Calibri"/>
          <w:rtl w:val="0"/>
        </w:rPr>
        <w:t xml:space="preserve">Proto-to-Database Mapping:</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 definitions serve as canonical data models</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schemas generated from proto files</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Migrations managed via version-controlled SQL scripts</w:t>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Backward compatibility maintained through proto versioning</w:t>
      </w:r>
    </w:p>
    <w:p w:rsidR="00000000" w:rsidDel="00000000" w:rsidP="00000000" w:rsidRDefault="00000000" w:rsidRPr="00000000" w14:paraId="00000894">
      <w:pPr>
        <w:spacing w:after="120" w:lineRule="auto"/>
        <w:rPr>
          <w:rFonts w:ascii="Calibri" w:cs="Calibri" w:eastAsia="Calibri" w:hAnsi="Calibri"/>
        </w:rPr>
      </w:pPr>
      <w:r w:rsidDel="00000000" w:rsidR="00000000" w:rsidRPr="00000000">
        <w:rPr>
          <w:rFonts w:ascii="Calibri" w:cs="Calibri" w:eastAsia="Calibri" w:hAnsi="Calibri"/>
          <w:rtl w:val="0"/>
        </w:rPr>
        <w:t xml:space="preserve">Migration Phases:</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1: Core entities (User, Policy, Claim, Payment)</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2: Extended entities (Partner, Agent, Product)</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3: Advanced features (IoT, AI, Analytics)</w:t>
      </w:r>
    </w:p>
    <w:p w:rsidR="00000000" w:rsidDel="00000000" w:rsidP="00000000" w:rsidRDefault="00000000" w:rsidRPr="00000000" w14:paraId="00000898">
      <w:pPr>
        <w:pStyle w:val="Heading2"/>
        <w:rPr/>
      </w:pPr>
      <w:r w:rsidDel="00000000" w:rsidR="00000000" w:rsidRPr="00000000">
        <w:rPr>
          <w:rtl w:val="0"/>
        </w:rPr>
        <w:t xml:space="preserve">6.6 CQRS Implementation</w:t>
      </w:r>
    </w:p>
    <w:p w:rsidR="00000000" w:rsidDel="00000000" w:rsidP="00000000" w:rsidRDefault="00000000" w:rsidRPr="00000000" w14:paraId="00000899">
      <w:pPr>
        <w:spacing w:after="120" w:lineRule="auto"/>
        <w:rPr/>
      </w:pPr>
      <w:r w:rsidDel="00000000" w:rsidR="00000000" w:rsidRPr="00000000">
        <w:rPr>
          <w:rtl w:val="0"/>
        </w:rPr>
        <w:t xml:space="preserve">Command Side (Write):</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Commands update primary PostgreSQL database</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Events published to Kafka</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consistency guarantees</w:t>
      </w:r>
    </w:p>
    <w:p w:rsidR="00000000" w:rsidDel="00000000" w:rsidP="00000000" w:rsidRDefault="00000000" w:rsidRPr="00000000" w14:paraId="0000089D">
      <w:pPr>
        <w:spacing w:after="120" w:lineRule="auto"/>
        <w:rPr/>
      </w:pPr>
      <w:r w:rsidDel="00000000" w:rsidR="00000000" w:rsidRPr="00000000">
        <w:rPr>
          <w:rtl w:val="0"/>
        </w:rPr>
        <w:t xml:space="preserve">Query Side (Read):</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Materialized views for complex queries</w:t>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replicas for reporting</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Eventual consistency acceptable</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Cached frequently accessed data in Redis</w:t>
      </w:r>
    </w:p>
    <w:p w:rsidR="00000000" w:rsidDel="00000000" w:rsidP="00000000" w:rsidRDefault="00000000" w:rsidRPr="00000000" w14:paraId="000008A2">
      <w:pPr>
        <w:spacing w:after="120" w:lineRule="auto"/>
        <w:rPr/>
      </w:pPr>
      <w:r w:rsidDel="00000000" w:rsidR="00000000" w:rsidRPr="00000000">
        <w:rPr>
          <w:rtl w:val="0"/>
        </w:rPr>
        <w:t xml:space="preserve">Example Flow:</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CreatePolicy Command → PostgreSQL INSERT → Kafka PolicyCreated Event</w:t>
        <w:br w:type="textWrapping"/>
        <w:t xml:space="preserve">                    ↓</w:t>
        <w:br w:type="textWrapping"/>
        <w:t xml:space="preserve">             Read Model Update (async)</w:t>
        <w:br w:type="textWrapping"/>
        <w:t xml:space="preserve">                    ↓</w:t>
        <w:br w:type="textWrapping"/>
        <w:t xml:space="preserve">        Policy Query → Redis Cache → Read Replica</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6">
      <w:pPr>
        <w:pStyle w:val="Heading2"/>
        <w:rPr/>
      </w:pPr>
      <w:r w:rsidDel="00000000" w:rsidR="00000000" w:rsidRPr="00000000">
        <w:rPr>
          <w:rtl w:val="0"/>
        </w:rPr>
        <w:t xml:space="preserve">6.7 Data Retention &amp; Archival</w:t>
      </w:r>
    </w:p>
    <w:tbl>
      <w:tblPr>
        <w:tblStyle w:val="Table3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A7">
            <w:pPr>
              <w:jc w:val="center"/>
              <w:rPr>
                <w:sz w:val="24"/>
                <w:szCs w:val="24"/>
              </w:rPr>
            </w:pPr>
            <w:r w:rsidDel="00000000" w:rsidR="00000000" w:rsidRPr="00000000">
              <w:rPr>
                <w:sz w:val="24"/>
                <w:szCs w:val="24"/>
                <w:rtl w:val="0"/>
              </w:rPr>
              <w:t xml:space="preserve">Data Type</w:t>
            </w:r>
          </w:p>
        </w:tc>
        <w:tc>
          <w:tcPr/>
          <w:p w:rsidR="00000000" w:rsidDel="00000000" w:rsidP="00000000" w:rsidRDefault="00000000" w:rsidRPr="00000000" w14:paraId="000008A8">
            <w:pPr>
              <w:jc w:val="center"/>
              <w:rPr>
                <w:sz w:val="24"/>
                <w:szCs w:val="24"/>
              </w:rPr>
            </w:pPr>
            <w:r w:rsidDel="00000000" w:rsidR="00000000" w:rsidRPr="00000000">
              <w:rPr>
                <w:sz w:val="24"/>
                <w:szCs w:val="24"/>
                <w:rtl w:val="0"/>
              </w:rPr>
              <w:t xml:space="preserve">Hot Storage</w:t>
            </w:r>
          </w:p>
        </w:tc>
        <w:tc>
          <w:tcPr/>
          <w:p w:rsidR="00000000" w:rsidDel="00000000" w:rsidP="00000000" w:rsidRDefault="00000000" w:rsidRPr="00000000" w14:paraId="000008A9">
            <w:pPr>
              <w:jc w:val="center"/>
              <w:rPr>
                <w:sz w:val="24"/>
                <w:szCs w:val="24"/>
              </w:rPr>
            </w:pPr>
            <w:r w:rsidDel="00000000" w:rsidR="00000000" w:rsidRPr="00000000">
              <w:rPr>
                <w:sz w:val="24"/>
                <w:szCs w:val="24"/>
                <w:rtl w:val="0"/>
              </w:rPr>
              <w:t xml:space="preserve">Warm Storage</w:t>
            </w:r>
          </w:p>
        </w:tc>
        <w:tc>
          <w:tcPr/>
          <w:p w:rsidR="00000000" w:rsidDel="00000000" w:rsidP="00000000" w:rsidRDefault="00000000" w:rsidRPr="00000000" w14:paraId="000008AA">
            <w:pPr>
              <w:jc w:val="center"/>
              <w:rPr>
                <w:sz w:val="24"/>
                <w:szCs w:val="24"/>
              </w:rPr>
            </w:pPr>
            <w:r w:rsidDel="00000000" w:rsidR="00000000" w:rsidRPr="00000000">
              <w:rPr>
                <w:sz w:val="24"/>
                <w:szCs w:val="24"/>
                <w:rtl w:val="0"/>
              </w:rPr>
              <w:t xml:space="preserve">Cold Storage</w:t>
            </w:r>
          </w:p>
        </w:tc>
        <w:tc>
          <w:tcPr/>
          <w:p w:rsidR="00000000" w:rsidDel="00000000" w:rsidP="00000000" w:rsidRDefault="00000000" w:rsidRPr="00000000" w14:paraId="000008AB">
            <w:pPr>
              <w:jc w:val="center"/>
              <w:rPr>
                <w:sz w:val="24"/>
                <w:szCs w:val="24"/>
              </w:rPr>
            </w:pPr>
            <w:r w:rsidDel="00000000" w:rsidR="00000000" w:rsidRPr="00000000">
              <w:rPr>
                <w:sz w:val="24"/>
                <w:szCs w:val="24"/>
                <w:rtl w:val="0"/>
              </w:rPr>
              <w:t xml:space="preserve">Retention</w:t>
            </w:r>
          </w:p>
        </w:tc>
      </w:tr>
      <w:tr>
        <w:trPr>
          <w:cantSplit w:val="0"/>
          <w:tblHeader w:val="0"/>
        </w:trPr>
        <w:tc>
          <w:tcPr/>
          <w:p w:rsidR="00000000" w:rsidDel="00000000" w:rsidP="00000000" w:rsidRDefault="00000000" w:rsidRPr="00000000" w14:paraId="000008AC">
            <w:pPr>
              <w:rPr/>
            </w:pPr>
            <w:r w:rsidDel="00000000" w:rsidR="00000000" w:rsidRPr="00000000">
              <w:rPr>
                <w:rtl w:val="0"/>
              </w:rPr>
              <w:t xml:space="preserve">Active Policies</w:t>
            </w:r>
          </w:p>
        </w:tc>
        <w:tc>
          <w:tcPr/>
          <w:p w:rsidR="00000000" w:rsidDel="00000000" w:rsidP="00000000" w:rsidRDefault="00000000" w:rsidRPr="00000000" w14:paraId="000008AD">
            <w:pPr>
              <w:rPr/>
            </w:pPr>
            <w:r w:rsidDel="00000000" w:rsidR="00000000" w:rsidRPr="00000000">
              <w:rPr>
                <w:rtl w:val="0"/>
              </w:rPr>
              <w:t xml:space="preserve">PostgreSQL</w:t>
            </w:r>
          </w:p>
        </w:tc>
        <w:tc>
          <w:tcPr/>
          <w:p w:rsidR="00000000" w:rsidDel="00000000" w:rsidP="00000000" w:rsidRDefault="00000000" w:rsidRPr="00000000" w14:paraId="000008AE">
            <w:pPr>
              <w:rPr/>
            </w:pPr>
            <w:r w:rsidDel="00000000" w:rsidR="00000000" w:rsidRPr="00000000">
              <w:rPr>
                <w:rtl w:val="0"/>
              </w:rPr>
              <w:t xml:space="preserve">-</w:t>
            </w:r>
          </w:p>
        </w:tc>
        <w:tc>
          <w:tcPr/>
          <w:p w:rsidR="00000000" w:rsidDel="00000000" w:rsidP="00000000" w:rsidRDefault="00000000" w:rsidRPr="00000000" w14:paraId="000008AF">
            <w:pPr>
              <w:rPr/>
            </w:pPr>
            <w:r w:rsidDel="00000000" w:rsidR="00000000" w:rsidRPr="00000000">
              <w:rPr>
                <w:rtl w:val="0"/>
              </w:rPr>
              <w:t xml:space="preserve">-</w:t>
            </w:r>
          </w:p>
        </w:tc>
        <w:tc>
          <w:tcPr/>
          <w:p w:rsidR="00000000" w:rsidDel="00000000" w:rsidP="00000000" w:rsidRDefault="00000000" w:rsidRPr="00000000" w14:paraId="000008B0">
            <w:pPr>
              <w:rPr/>
            </w:pPr>
            <w:r w:rsidDel="00000000" w:rsidR="00000000" w:rsidRPr="00000000">
              <w:rPr>
                <w:rtl w:val="0"/>
              </w:rPr>
              <w:t xml:space="preserve">Policy lifetime</w:t>
            </w:r>
          </w:p>
        </w:tc>
      </w:tr>
      <w:tr>
        <w:trPr>
          <w:cantSplit w:val="0"/>
          <w:tblHeader w:val="0"/>
        </w:trPr>
        <w:tc>
          <w:tcPr/>
          <w:p w:rsidR="00000000" w:rsidDel="00000000" w:rsidP="00000000" w:rsidRDefault="00000000" w:rsidRPr="00000000" w14:paraId="000008B1">
            <w:pPr>
              <w:rPr/>
            </w:pPr>
            <w:r w:rsidDel="00000000" w:rsidR="00000000" w:rsidRPr="00000000">
              <w:rPr>
                <w:rtl w:val="0"/>
              </w:rPr>
              <w:t xml:space="preserve">Expired Policies</w:t>
            </w:r>
          </w:p>
        </w:tc>
        <w:tc>
          <w:tcPr/>
          <w:p w:rsidR="00000000" w:rsidDel="00000000" w:rsidP="00000000" w:rsidRDefault="00000000" w:rsidRPr="00000000" w14:paraId="000008B2">
            <w:pPr>
              <w:rPr/>
            </w:pPr>
            <w:r w:rsidDel="00000000" w:rsidR="00000000" w:rsidRPr="00000000">
              <w:rPr>
                <w:rtl w:val="0"/>
              </w:rPr>
              <w:t xml:space="preserve">PostgreSQL (1 year)</w:t>
            </w:r>
          </w:p>
        </w:tc>
        <w:tc>
          <w:tcPr/>
          <w:p w:rsidR="00000000" w:rsidDel="00000000" w:rsidP="00000000" w:rsidRDefault="00000000" w:rsidRPr="00000000" w14:paraId="000008B3">
            <w:pPr>
              <w:rPr/>
            </w:pPr>
            <w:r w:rsidDel="00000000" w:rsidR="00000000" w:rsidRPr="00000000">
              <w:rPr>
                <w:rtl w:val="0"/>
              </w:rPr>
              <w:t xml:space="preserve">S3 (5 years)</w:t>
            </w:r>
          </w:p>
        </w:tc>
        <w:tc>
          <w:tcPr/>
          <w:p w:rsidR="00000000" w:rsidDel="00000000" w:rsidP="00000000" w:rsidRDefault="00000000" w:rsidRPr="00000000" w14:paraId="000008B4">
            <w:pPr>
              <w:rPr/>
            </w:pPr>
            <w:r w:rsidDel="00000000" w:rsidR="00000000" w:rsidRPr="00000000">
              <w:rPr>
                <w:rtl w:val="0"/>
              </w:rPr>
              <w:t xml:space="preserve">Glacier (20 years)</w:t>
            </w:r>
          </w:p>
        </w:tc>
        <w:tc>
          <w:tcPr/>
          <w:p w:rsidR="00000000" w:rsidDel="00000000" w:rsidP="00000000" w:rsidRDefault="00000000" w:rsidRPr="00000000" w14:paraId="000008B5">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B6">
            <w:pPr>
              <w:rPr/>
            </w:pPr>
            <w:r w:rsidDel="00000000" w:rsidR="00000000" w:rsidRPr="00000000">
              <w:rPr>
                <w:rtl w:val="0"/>
              </w:rPr>
              <w:t xml:space="preserve">Claims Data</w:t>
            </w:r>
          </w:p>
        </w:tc>
        <w:tc>
          <w:tcPr/>
          <w:p w:rsidR="00000000" w:rsidDel="00000000" w:rsidP="00000000" w:rsidRDefault="00000000" w:rsidRPr="00000000" w14:paraId="000008B7">
            <w:pPr>
              <w:rPr/>
            </w:pPr>
            <w:r w:rsidDel="00000000" w:rsidR="00000000" w:rsidRPr="00000000">
              <w:rPr>
                <w:rtl w:val="0"/>
              </w:rPr>
              <w:t xml:space="preserve">PostgreSQL</w:t>
            </w:r>
          </w:p>
        </w:tc>
        <w:tc>
          <w:tcPr/>
          <w:p w:rsidR="00000000" w:rsidDel="00000000" w:rsidP="00000000" w:rsidRDefault="00000000" w:rsidRPr="00000000" w14:paraId="000008B8">
            <w:pPr>
              <w:rPr/>
            </w:pPr>
            <w:r w:rsidDel="00000000" w:rsidR="00000000" w:rsidRPr="00000000">
              <w:rPr>
                <w:rtl w:val="0"/>
              </w:rPr>
              <w:t xml:space="preserve">S3 after settlement</w:t>
            </w:r>
          </w:p>
        </w:tc>
        <w:tc>
          <w:tcPr/>
          <w:p w:rsidR="00000000" w:rsidDel="00000000" w:rsidP="00000000" w:rsidRDefault="00000000" w:rsidRPr="00000000" w14:paraId="000008B9">
            <w:pPr>
              <w:rPr/>
            </w:pPr>
            <w:r w:rsidDel="00000000" w:rsidR="00000000" w:rsidRPr="00000000">
              <w:rPr>
                <w:rtl w:val="0"/>
              </w:rPr>
              <w:t xml:space="preserve">Glacier (20 years)</w:t>
            </w:r>
          </w:p>
        </w:tc>
        <w:tc>
          <w:tcPr/>
          <w:p w:rsidR="00000000" w:rsidDel="00000000" w:rsidP="00000000" w:rsidRDefault="00000000" w:rsidRPr="00000000" w14:paraId="000008BA">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BB">
            <w:pPr>
              <w:rPr/>
            </w:pPr>
            <w:r w:rsidDel="00000000" w:rsidR="00000000" w:rsidRPr="00000000">
              <w:rPr>
                <w:rtl w:val="0"/>
              </w:rPr>
              <w:t xml:space="preserve">Audit Logs</w:t>
            </w:r>
          </w:p>
        </w:tc>
        <w:tc>
          <w:tcPr/>
          <w:p w:rsidR="00000000" w:rsidDel="00000000" w:rsidP="00000000" w:rsidRDefault="00000000" w:rsidRPr="00000000" w14:paraId="000008BC">
            <w:pPr>
              <w:rPr/>
            </w:pPr>
            <w:r w:rsidDel="00000000" w:rsidR="00000000" w:rsidRPr="00000000">
              <w:rPr>
                <w:rtl w:val="0"/>
              </w:rPr>
              <w:t xml:space="preserve">TimescaleDB (90 days)</w:t>
            </w:r>
          </w:p>
        </w:tc>
        <w:tc>
          <w:tcPr/>
          <w:p w:rsidR="00000000" w:rsidDel="00000000" w:rsidP="00000000" w:rsidRDefault="00000000" w:rsidRPr="00000000" w14:paraId="000008BD">
            <w:pPr>
              <w:rPr/>
            </w:pPr>
            <w:r w:rsidDel="00000000" w:rsidR="00000000" w:rsidRPr="00000000">
              <w:rPr>
                <w:rtl w:val="0"/>
              </w:rPr>
              <w:t xml:space="preserve">S3 (1 year)</w:t>
            </w:r>
          </w:p>
        </w:tc>
        <w:tc>
          <w:tcPr/>
          <w:p w:rsidR="00000000" w:rsidDel="00000000" w:rsidP="00000000" w:rsidRDefault="00000000" w:rsidRPr="00000000" w14:paraId="000008BE">
            <w:pPr>
              <w:rPr/>
            </w:pPr>
            <w:r w:rsidDel="00000000" w:rsidR="00000000" w:rsidRPr="00000000">
              <w:rPr>
                <w:rtl w:val="0"/>
              </w:rPr>
              <w:t xml:space="preserve">Glacier (7 years)</w:t>
            </w:r>
          </w:p>
        </w:tc>
        <w:tc>
          <w:tcPr/>
          <w:p w:rsidR="00000000" w:rsidDel="00000000" w:rsidP="00000000" w:rsidRDefault="00000000" w:rsidRPr="00000000" w14:paraId="000008BF">
            <w:pPr>
              <w:rPr/>
            </w:pPr>
            <w:r w:rsidDel="00000000" w:rsidR="00000000" w:rsidRPr="00000000">
              <w:rPr>
                <w:rtl w:val="0"/>
              </w:rPr>
              <w:t xml:space="preserve">7 years</w:t>
            </w:r>
          </w:p>
        </w:tc>
      </w:tr>
      <w:tr>
        <w:trPr>
          <w:cantSplit w:val="0"/>
          <w:tblHeader w:val="0"/>
        </w:trPr>
        <w:tc>
          <w:tcPr/>
          <w:p w:rsidR="00000000" w:rsidDel="00000000" w:rsidP="00000000" w:rsidRDefault="00000000" w:rsidRPr="00000000" w14:paraId="000008C0">
            <w:pPr>
              <w:rPr/>
            </w:pPr>
            <w:r w:rsidDel="00000000" w:rsidR="00000000" w:rsidRPr="00000000">
              <w:rPr>
                <w:rtl w:val="0"/>
              </w:rPr>
              <w:t xml:space="preserve">IoT Telemetry</w:t>
            </w:r>
          </w:p>
        </w:tc>
        <w:tc>
          <w:tcPr/>
          <w:p w:rsidR="00000000" w:rsidDel="00000000" w:rsidP="00000000" w:rsidRDefault="00000000" w:rsidRPr="00000000" w14:paraId="000008C1">
            <w:pPr>
              <w:rPr/>
            </w:pPr>
            <w:r w:rsidDel="00000000" w:rsidR="00000000" w:rsidRPr="00000000">
              <w:rPr>
                <w:rtl w:val="0"/>
              </w:rPr>
              <w:t xml:space="preserve">TimescaleDB (90 days)</w:t>
            </w:r>
          </w:p>
        </w:tc>
        <w:tc>
          <w:tcPr/>
          <w:p w:rsidR="00000000" w:rsidDel="00000000" w:rsidP="00000000" w:rsidRDefault="00000000" w:rsidRPr="00000000" w14:paraId="000008C2">
            <w:pPr>
              <w:rPr/>
            </w:pPr>
            <w:r w:rsidDel="00000000" w:rsidR="00000000" w:rsidRPr="00000000">
              <w:rPr>
                <w:rtl w:val="0"/>
              </w:rPr>
              <w:t xml:space="preserve">S3 (1 year)</w:t>
            </w:r>
          </w:p>
        </w:tc>
        <w:tc>
          <w:tcPr/>
          <w:p w:rsidR="00000000" w:rsidDel="00000000" w:rsidP="00000000" w:rsidRDefault="00000000" w:rsidRPr="00000000" w14:paraId="000008C3">
            <w:pPr>
              <w:rPr/>
            </w:pPr>
            <w:r w:rsidDel="00000000" w:rsidR="00000000" w:rsidRPr="00000000">
              <w:rPr>
                <w:rtl w:val="0"/>
              </w:rPr>
              <w:t xml:space="preserve">Deleted</w:t>
            </w:r>
          </w:p>
        </w:tc>
        <w:tc>
          <w:tcPr/>
          <w:p w:rsidR="00000000" w:rsidDel="00000000" w:rsidP="00000000" w:rsidRDefault="00000000" w:rsidRPr="00000000" w14:paraId="000008C4">
            <w:pPr>
              <w:rPr/>
            </w:pPr>
            <w:r w:rsidDel="00000000" w:rsidR="00000000" w:rsidRPr="00000000">
              <w:rPr>
                <w:rtl w:val="0"/>
              </w:rPr>
              <w:t xml:space="preserve">1 year</w:t>
            </w:r>
          </w:p>
        </w:tc>
      </w:tr>
      <w:tr>
        <w:trPr>
          <w:cantSplit w:val="0"/>
          <w:tblHeader w:val="0"/>
        </w:trPr>
        <w:tc>
          <w:tcPr/>
          <w:p w:rsidR="00000000" w:rsidDel="00000000" w:rsidP="00000000" w:rsidRDefault="00000000" w:rsidRPr="00000000" w14:paraId="000008C5">
            <w:pPr>
              <w:rPr/>
            </w:pPr>
            <w:r w:rsidDel="00000000" w:rsidR="00000000" w:rsidRPr="00000000">
              <w:rPr>
                <w:rtl w:val="0"/>
              </w:rPr>
              <w:t xml:space="preserve">User Sessions</w:t>
            </w:r>
          </w:p>
        </w:tc>
        <w:tc>
          <w:tcPr/>
          <w:p w:rsidR="00000000" w:rsidDel="00000000" w:rsidP="00000000" w:rsidRDefault="00000000" w:rsidRPr="00000000" w14:paraId="000008C6">
            <w:pPr>
              <w:rPr/>
            </w:pPr>
            <w:r w:rsidDel="00000000" w:rsidR="00000000" w:rsidRPr="00000000">
              <w:rPr>
                <w:rtl w:val="0"/>
              </w:rPr>
              <w:t xml:space="preserve">Redis (7 days)</w:t>
            </w:r>
          </w:p>
        </w:tc>
        <w:tc>
          <w:tcPr/>
          <w:p w:rsidR="00000000" w:rsidDel="00000000" w:rsidP="00000000" w:rsidRDefault="00000000" w:rsidRPr="00000000" w14:paraId="000008C7">
            <w:pPr>
              <w:rPr/>
            </w:pPr>
            <w:r w:rsidDel="00000000" w:rsidR="00000000" w:rsidRPr="00000000">
              <w:rPr>
                <w:rtl w:val="0"/>
              </w:rPr>
              <w:t xml:space="preserve">-</w:t>
            </w:r>
          </w:p>
        </w:tc>
        <w:tc>
          <w:tcPr/>
          <w:p w:rsidR="00000000" w:rsidDel="00000000" w:rsidP="00000000" w:rsidRDefault="00000000" w:rsidRPr="00000000" w14:paraId="000008C8">
            <w:pPr>
              <w:rPr/>
            </w:pPr>
            <w:r w:rsidDel="00000000" w:rsidR="00000000" w:rsidRPr="00000000">
              <w:rPr>
                <w:rtl w:val="0"/>
              </w:rPr>
              <w:t xml:space="preserve">-</w:t>
            </w:r>
          </w:p>
        </w:tc>
        <w:tc>
          <w:tcPr/>
          <w:p w:rsidR="00000000" w:rsidDel="00000000" w:rsidP="00000000" w:rsidRDefault="00000000" w:rsidRPr="00000000" w14:paraId="000008C9">
            <w:pPr>
              <w:rPr/>
            </w:pPr>
            <w:r w:rsidDel="00000000" w:rsidR="00000000" w:rsidRPr="00000000">
              <w:rPr>
                <w:rtl w:val="0"/>
              </w:rPr>
              <w:t xml:space="preserve">7 days</w:t>
            </w:r>
          </w:p>
        </w:tc>
      </w:tr>
    </w:tbl>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spacing w:after="120" w:lineRule="auto"/>
        <w:rPr/>
      </w:pPr>
      <w:r w:rsidDel="00000000" w:rsidR="00000000" w:rsidRPr="00000000">
        <w:rPr>
          <w:rtl w:val="0"/>
        </w:rPr>
        <w:t xml:space="preserve">For complete proto definitions with code examples, see Appendix A.</w:t>
      </w:r>
    </w:p>
    <w:p w:rsidR="00000000" w:rsidDel="00000000" w:rsidP="00000000" w:rsidRDefault="00000000" w:rsidRPr="00000000" w14:paraId="000008CC">
      <w:pPr>
        <w:pStyle w:val="Heading2"/>
        <w:rPr/>
      </w:pPr>
      <w:r w:rsidDel="00000000" w:rsidR="00000000" w:rsidRPr="00000000">
        <w:rPr>
          <w:rtl w:val="0"/>
        </w:rPr>
        <w:t xml:space="preserve">6.8 System Interface Architecture</w:t>
      </w:r>
    </w:p>
    <w:p w:rsidR="00000000" w:rsidDel="00000000" w:rsidP="00000000" w:rsidRDefault="00000000" w:rsidRPr="00000000" w14:paraId="000008CD">
      <w:pPr>
        <w:pStyle w:val="Heading3"/>
        <w:rPr>
          <w:sz w:val="26"/>
          <w:szCs w:val="26"/>
        </w:rPr>
      </w:pPr>
      <w:r w:rsidDel="00000000" w:rsidR="00000000" w:rsidRPr="00000000">
        <w:rPr>
          <w:sz w:val="26"/>
          <w:szCs w:val="26"/>
          <w:rtl w:val="0"/>
        </w:rPr>
        <w:t xml:space="preserve">6.8.1 API Category Specifications</w:t>
      </w:r>
    </w:p>
    <w:tbl>
      <w:tblPr>
        <w:tblStyle w:val="Table4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CE">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8CF">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8D0">
            <w:pPr>
              <w:jc w:val="center"/>
              <w:rPr>
                <w:sz w:val="24"/>
                <w:szCs w:val="24"/>
              </w:rPr>
            </w:pPr>
            <w:r w:rsidDel="00000000" w:rsidR="00000000" w:rsidRPr="00000000">
              <w:rPr>
                <w:sz w:val="24"/>
                <w:szCs w:val="24"/>
                <w:rtl w:val="0"/>
              </w:rPr>
              <w:t xml:space="preserve">Use Case</w:t>
            </w:r>
          </w:p>
        </w:tc>
        <w:tc>
          <w:tcPr/>
          <w:p w:rsidR="00000000" w:rsidDel="00000000" w:rsidP="00000000" w:rsidRDefault="00000000" w:rsidRPr="00000000" w14:paraId="000008D1">
            <w:pPr>
              <w:jc w:val="center"/>
              <w:rPr>
                <w:sz w:val="24"/>
                <w:szCs w:val="24"/>
              </w:rPr>
            </w:pPr>
            <w:r w:rsidDel="00000000" w:rsidR="00000000" w:rsidRPr="00000000">
              <w:rPr>
                <w:sz w:val="24"/>
                <w:szCs w:val="24"/>
                <w:rtl w:val="0"/>
              </w:rPr>
              <w:t xml:space="preserve">Security Layer</w:t>
            </w:r>
          </w:p>
        </w:tc>
        <w:tc>
          <w:tcPr/>
          <w:p w:rsidR="00000000" w:rsidDel="00000000" w:rsidP="00000000" w:rsidRDefault="00000000" w:rsidRPr="00000000" w14:paraId="000008D2">
            <w:pPr>
              <w:jc w:val="center"/>
              <w:rPr>
                <w:sz w:val="24"/>
                <w:szCs w:val="24"/>
              </w:rPr>
            </w:pPr>
            <w:r w:rsidDel="00000000" w:rsidR="00000000" w:rsidRPr="00000000">
              <w:rPr>
                <w:sz w:val="24"/>
                <w:szCs w:val="24"/>
                <w:rtl w:val="0"/>
              </w:rPr>
              <w:t xml:space="preserve">Performance Target</w:t>
            </w:r>
          </w:p>
        </w:tc>
      </w:tr>
      <w:tr>
        <w:trPr>
          <w:cantSplit w:val="0"/>
          <w:tblHeader w:val="0"/>
        </w:trPr>
        <w:tc>
          <w:tcPr/>
          <w:p w:rsidR="00000000" w:rsidDel="00000000" w:rsidP="00000000" w:rsidRDefault="00000000" w:rsidRPr="00000000" w14:paraId="000008D3">
            <w:pPr>
              <w:rPr/>
            </w:pPr>
            <w:r w:rsidDel="00000000" w:rsidR="00000000" w:rsidRPr="00000000">
              <w:rPr>
                <w:rtl w:val="0"/>
              </w:rPr>
              <w:t xml:space="preserve">Category 1</w:t>
            </w:r>
          </w:p>
        </w:tc>
        <w:tc>
          <w:tcPr/>
          <w:p w:rsidR="00000000" w:rsidDel="00000000" w:rsidP="00000000" w:rsidRDefault="00000000" w:rsidRPr="00000000" w14:paraId="000008D4">
            <w:pPr>
              <w:rPr>
                <w:rFonts w:ascii="Calibri" w:cs="Calibri" w:eastAsia="Calibri" w:hAnsi="Calibri"/>
              </w:rPr>
            </w:pPr>
            <w:r w:rsidDel="00000000" w:rsidR="00000000" w:rsidRPr="00000000">
              <w:rPr>
                <w:rFonts w:ascii="Calibri" w:cs="Calibri" w:eastAsia="Calibri" w:hAnsi="Calibri"/>
                <w:rtl w:val="0"/>
              </w:rPr>
              <w:t xml:space="preserve">Protocol Buffer + gRPC</w:t>
            </w:r>
          </w:p>
        </w:tc>
        <w:tc>
          <w:tcPr/>
          <w:p w:rsidR="00000000" w:rsidDel="00000000" w:rsidP="00000000" w:rsidRDefault="00000000" w:rsidRPr="00000000" w14:paraId="000008D5">
            <w:pPr>
              <w:rPr>
                <w:rFonts w:ascii="Calibri" w:cs="Calibri" w:eastAsia="Calibri" w:hAnsi="Calibri"/>
              </w:rPr>
            </w:pPr>
            <w:r w:rsidDel="00000000" w:rsidR="00000000" w:rsidRPr="00000000">
              <w:rPr>
                <w:rFonts w:ascii="Calibri" w:cs="Calibri" w:eastAsia="Calibri" w:hAnsi="Calibri"/>
                <w:rtl w:val="0"/>
              </w:rPr>
              <w:t xml:space="preserve">Gateway ↔ Microservices</w:t>
            </w:r>
          </w:p>
        </w:tc>
        <w:tc>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rtl w:val="0"/>
              </w:rPr>
              <w:t xml:space="preserve">System Admin Middle Layer</w:t>
            </w:r>
          </w:p>
        </w:tc>
        <w:tc>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&lt; 100ms</w:t>
            </w:r>
          </w:p>
        </w:tc>
      </w:tr>
      <w:tr>
        <w:trPr>
          <w:cantSplit w:val="0"/>
          <w:tblHeader w:val="0"/>
        </w:trPr>
        <w:tc>
          <w:tcPr/>
          <w:p w:rsidR="00000000" w:rsidDel="00000000" w:rsidP="00000000" w:rsidRDefault="00000000" w:rsidRPr="00000000" w14:paraId="000008D8">
            <w:pPr>
              <w:rPr/>
            </w:pPr>
            <w:r w:rsidDel="00000000" w:rsidR="00000000" w:rsidRPr="00000000">
              <w:rPr>
                <w:rtl w:val="0"/>
              </w:rPr>
              <w:t xml:space="preserve">Category 2</w:t>
            </w:r>
          </w:p>
        </w:tc>
        <w:tc>
          <w:tcPr/>
          <w:p w:rsidR="00000000" w:rsidDel="00000000" w:rsidP="00000000" w:rsidRDefault="00000000" w:rsidRPr="00000000" w14:paraId="000008D9">
            <w:pPr>
              <w:rPr>
                <w:rFonts w:ascii="Calibri" w:cs="Calibri" w:eastAsia="Calibri" w:hAnsi="Calibri"/>
              </w:rPr>
            </w:pPr>
            <w:r w:rsidDel="00000000" w:rsidR="00000000" w:rsidRPr="00000000">
              <w:rPr>
                <w:rFonts w:ascii="Calibri" w:cs="Calibri" w:eastAsia="Calibri" w:hAnsi="Calibri"/>
                <w:rtl w:val="0"/>
              </w:rPr>
              <w:t xml:space="preserve">GraphQL + JWT</w:t>
            </w:r>
          </w:p>
        </w:tc>
        <w:tc>
          <w:tcPr/>
          <w:p w:rsidR="00000000" w:rsidDel="00000000" w:rsidP="00000000" w:rsidRDefault="00000000" w:rsidRPr="00000000" w14:paraId="000008DA">
            <w:pPr>
              <w:rPr>
                <w:rFonts w:ascii="Calibri" w:cs="Calibri" w:eastAsia="Calibri" w:hAnsi="Calibri"/>
              </w:rPr>
            </w:pPr>
            <w:r w:rsidDel="00000000" w:rsidR="00000000" w:rsidRPr="00000000">
              <w:rPr>
                <w:rFonts w:ascii="Calibri" w:cs="Calibri" w:eastAsia="Calibri" w:hAnsi="Calibri"/>
                <w:rtl w:val="0"/>
              </w:rPr>
              <w:t xml:space="preserve">Gateway ↔ Customer Device</w:t>
            </w:r>
          </w:p>
        </w:tc>
        <w:tc>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JWT + OAuth v2</w:t>
            </w:r>
          </w:p>
        </w:tc>
        <w:tc>
          <w:tcPr/>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rtl w:val="0"/>
              </w:rPr>
              <w:t xml:space="preserve">&lt; 2 seconds</w:t>
            </w:r>
          </w:p>
        </w:tc>
      </w:tr>
      <w:tr>
        <w:trPr>
          <w:cantSplit w:val="0"/>
          <w:tblHeader w:val="0"/>
        </w:trPr>
        <w:tc>
          <w:tcPr/>
          <w:p w:rsidR="00000000" w:rsidDel="00000000" w:rsidP="00000000" w:rsidRDefault="00000000" w:rsidRPr="00000000" w14:paraId="000008DD">
            <w:pPr>
              <w:rPr/>
            </w:pPr>
            <w:r w:rsidDel="00000000" w:rsidR="00000000" w:rsidRPr="00000000">
              <w:rPr>
                <w:rtl w:val="0"/>
              </w:rPr>
              <w:t xml:space="preserve">Category 3</w:t>
            </w:r>
          </w:p>
        </w:tc>
        <w:tc>
          <w:tcPr/>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DF">
            <w:pPr>
              <w:rPr>
                <w:rFonts w:ascii="Calibri" w:cs="Calibri" w:eastAsia="Calibri" w:hAnsi="Calibri"/>
              </w:rPr>
            </w:pPr>
            <w:r w:rsidDel="00000000" w:rsidR="00000000" w:rsidRPr="00000000">
              <w:rPr>
                <w:rFonts w:ascii="Calibri" w:cs="Calibri" w:eastAsia="Calibri" w:hAnsi="Calibri"/>
                <w:rtl w:val="0"/>
              </w:rPr>
              <w:t xml:space="preserve">3rd Party Integration</w:t>
            </w:r>
          </w:p>
        </w:tc>
        <w:tc>
          <w:tcPr/>
          <w:p w:rsidR="00000000" w:rsidDel="00000000" w:rsidP="00000000" w:rsidRDefault="00000000" w:rsidRPr="00000000" w14:paraId="000008E0">
            <w:pPr>
              <w:rPr>
                <w:rFonts w:ascii="Calibri" w:cs="Calibri" w:eastAsia="Calibri" w:hAnsi="Calibri"/>
              </w:rPr>
            </w:pPr>
            <w:r w:rsidDel="00000000" w:rsidR="00000000" w:rsidRPr="00000000">
              <w:rPr>
                <w:rFonts w:ascii="Calibri" w:cs="Calibri" w:eastAsia="Calibri" w:hAnsi="Calibri"/>
                <w:rtl w:val="0"/>
              </w:rPr>
              <w:t xml:space="preserve">Server-side Auth</w:t>
            </w:r>
          </w:p>
        </w:tc>
        <w:tc>
          <w:tcPr/>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&lt; 200ms</w:t>
            </w:r>
          </w:p>
        </w:tc>
      </w:tr>
      <w:tr>
        <w:trPr>
          <w:cantSplit w:val="0"/>
          <w:tblHeader w:val="0"/>
        </w:trPr>
        <w:tc>
          <w:tcPr/>
          <w:p w:rsidR="00000000" w:rsidDel="00000000" w:rsidP="00000000" w:rsidRDefault="00000000" w:rsidRPr="00000000" w14:paraId="000008E2">
            <w:pPr>
              <w:rPr/>
            </w:pPr>
            <w:r w:rsidDel="00000000" w:rsidR="00000000" w:rsidRPr="00000000">
              <w:rPr>
                <w:rtl w:val="0"/>
              </w:rPr>
              <w:t xml:space="preserve">Public API</w:t>
            </w:r>
          </w:p>
        </w:tc>
        <w:tc>
          <w:tcPr/>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Product Search/List</w:t>
            </w:r>
          </w:p>
        </w:tc>
        <w:tc>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Public Access</w:t>
            </w:r>
          </w:p>
        </w:tc>
        <w:tc>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rtl w:val="0"/>
              </w:rPr>
              <w:t xml:space="preserve">&lt; 1 second</w:t>
            </w:r>
          </w:p>
        </w:tc>
      </w:tr>
    </w:tbl>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3"/>
        <w:rPr>
          <w:sz w:val="26"/>
          <w:szCs w:val="26"/>
        </w:rPr>
      </w:pPr>
      <w:r w:rsidDel="00000000" w:rsidR="00000000" w:rsidRPr="00000000">
        <w:rPr>
          <w:sz w:val="26"/>
          <w:szCs w:val="26"/>
          <w:rtl w:val="0"/>
        </w:rPr>
        <w:t xml:space="preserve">6.8.2 System Interface Diagram</w:t>
      </w:r>
    </w:p>
    <w:p w:rsidR="00000000" w:rsidDel="00000000" w:rsidP="00000000" w:rsidRDefault="00000000" w:rsidRPr="00000000" w14:paraId="000008F3">
      <w:pPr>
        <w:spacing w:after="120" w:lineRule="auto"/>
        <w:rPr/>
      </w:pPr>
      <w:r w:rsidDel="00000000" w:rsidR="00000000" w:rsidRPr="00000000">
        <w:rPr>
          <w:rtl w:val="0"/>
        </w:rPr>
        <w:t xml:space="preserve">\\\</w:t>
      </w:r>
    </w:p>
    <w:p w:rsidR="00000000" w:rsidDel="00000000" w:rsidP="00000000" w:rsidRDefault="00000000" w:rsidRPr="00000000" w14:paraId="000008F4">
      <w:pPr>
        <w:spacing w:after="120" w:lineRule="auto"/>
        <w:rPr/>
      </w:pPr>
      <w:r w:rsidDel="00000000" w:rsidR="00000000" w:rsidRPr="00000000">
        <w:rPr>
          <w:rtl w:val="0"/>
        </w:rPr>
        <w:t xml:space="preserve">┌─────────────────────────────────────────────────────────────┐</w:t>
      </w:r>
    </w:p>
    <w:p w:rsidR="00000000" w:rsidDel="00000000" w:rsidP="00000000" w:rsidRDefault="00000000" w:rsidRPr="00000000" w14:paraId="000008F5">
      <w:pPr>
        <w:spacing w:after="120" w:lineRule="auto"/>
        <w:rPr/>
      </w:pPr>
      <w:r w:rsidDel="00000000" w:rsidR="00000000" w:rsidRPr="00000000">
        <w:rPr>
          <w:rtl w:val="0"/>
        </w:rPr>
        <w:t xml:space="preserve">│                    CLOUDFLARE PROXY                         │</w:t>
      </w:r>
    </w:p>
    <w:p w:rsidR="00000000" w:rsidDel="00000000" w:rsidP="00000000" w:rsidRDefault="00000000" w:rsidRPr="00000000" w14:paraId="000008F6">
      <w:pPr>
        <w:spacing w:after="120" w:lineRule="auto"/>
        <w:rPr/>
      </w:pPr>
      <w:r w:rsidDel="00000000" w:rsidR="00000000" w:rsidRPr="00000000">
        <w:rPr>
          <w:rtl w:val="0"/>
        </w:rPr>
        <w:t xml:space="preserve">└─────────────────────┬───────────────────────────────────────┘</w:t>
      </w:r>
    </w:p>
    <w:p w:rsidR="00000000" w:rsidDel="00000000" w:rsidP="00000000" w:rsidRDefault="00000000" w:rsidRPr="00000000" w14:paraId="000008F7">
      <w:pPr>
        <w:spacing w:after="120" w:lineRule="auto"/>
        <w:rPr/>
      </w:pPr>
      <w:r w:rsidDel="00000000" w:rsidR="00000000" w:rsidRPr="00000000">
        <w:rPr>
          <w:rtl w:val="0"/>
        </w:rPr>
        <w:t xml:space="preserve">                      │</w:t>
      </w:r>
    </w:p>
    <w:p w:rsidR="00000000" w:rsidDel="00000000" w:rsidP="00000000" w:rsidRDefault="00000000" w:rsidRPr="00000000" w14:paraId="000008F8">
      <w:pPr>
        <w:spacing w:after="120" w:lineRule="auto"/>
        <w:rPr/>
      </w:pPr>
      <w:r w:rsidDel="00000000" w:rsidR="00000000" w:rsidRPr="00000000">
        <w:rPr>
          <w:rtl w:val="0"/>
        </w:rPr>
        <w:t xml:space="preserve">┌─────────────────────▼───────────────────────────────────────┐</w:t>
      </w:r>
    </w:p>
    <w:p w:rsidR="00000000" w:rsidDel="00000000" w:rsidP="00000000" w:rsidRDefault="00000000" w:rsidRPr="00000000" w14:paraId="000008F9">
      <w:pPr>
        <w:spacing w:after="120" w:lineRule="auto"/>
        <w:rPr/>
      </w:pPr>
      <w:r w:rsidDel="00000000" w:rsidR="00000000" w:rsidRPr="00000000">
        <w:rPr>
          <w:rtl w:val="0"/>
        </w:rPr>
        <w:t xml:space="preserve">│                    NGINX GATEWAY                            │</w:t>
      </w:r>
    </w:p>
    <w:p w:rsidR="00000000" w:rsidDel="00000000" w:rsidP="00000000" w:rsidRDefault="00000000" w:rsidRPr="00000000" w14:paraId="000008FA">
      <w:pPr>
        <w:spacing w:after="120" w:lineRule="auto"/>
        <w:rPr/>
      </w:pPr>
      <w:r w:rsidDel="00000000" w:rsidR="00000000" w:rsidRPr="00000000">
        <w:rPr>
          <w:rtl w:val="0"/>
        </w:rPr>
        <w:t xml:space="preserve">└─────────────────────┬───────────────────────────────────────┘</w:t>
      </w:r>
    </w:p>
    <w:p w:rsidR="00000000" w:rsidDel="00000000" w:rsidP="00000000" w:rsidRDefault="00000000" w:rsidRPr="00000000" w14:paraId="000008FB">
      <w:pPr>
        <w:spacing w:after="120" w:lineRule="auto"/>
        <w:rPr/>
      </w:pPr>
      <w:r w:rsidDel="00000000" w:rsidR="00000000" w:rsidRPr="00000000">
        <w:rPr>
          <w:rtl w:val="0"/>
        </w:rPr>
        <w:t xml:space="preserve">                      │</w:t>
      </w:r>
    </w:p>
    <w:p w:rsidR="00000000" w:rsidDel="00000000" w:rsidP="00000000" w:rsidRDefault="00000000" w:rsidRPr="00000000" w14:paraId="000008FC">
      <w:pPr>
        <w:spacing w:after="120" w:lineRule="auto"/>
        <w:rPr/>
      </w:pPr>
      <w:r w:rsidDel="00000000" w:rsidR="00000000" w:rsidRPr="00000000">
        <w:rPr>
          <w:rtl w:val="0"/>
        </w:rPr>
        <w:t xml:space="preserve">┌─────────────────────▼───────────────────────────────────────┐</w:t>
      </w:r>
    </w:p>
    <w:p w:rsidR="00000000" w:rsidDel="00000000" w:rsidP="00000000" w:rsidRDefault="00000000" w:rsidRPr="00000000" w14:paraId="000008FD">
      <w:pPr>
        <w:spacing w:after="120" w:lineRule="auto"/>
        <w:rPr/>
      </w:pPr>
      <w:r w:rsidDel="00000000" w:rsidR="00000000" w:rsidRPr="00000000">
        <w:rPr>
          <w:rtl w:val="0"/>
        </w:rPr>
        <w:t xml:space="preserve">│  PUBLIC API (REST/JSON) │ CATEGORY 2 (GraphQL + JWT)        │</w:t>
      </w:r>
    </w:p>
    <w:p w:rsidR="00000000" w:rsidDel="00000000" w:rsidP="00000000" w:rsidRDefault="00000000" w:rsidRPr="00000000" w14:paraId="000008FE">
      <w:pPr>
        <w:spacing w:after="120" w:lineRule="auto"/>
        <w:rPr/>
      </w:pPr>
      <w:r w:rsidDel="00000000" w:rsidR="00000000" w:rsidRPr="00000000">
        <w:rPr>
          <w:rtl w:val="0"/>
        </w:rPr>
        <w:t xml:space="preserve">│  - Product Search       │ - Customer Device                  │</w:t>
      </w:r>
    </w:p>
    <w:p w:rsidR="00000000" w:rsidDel="00000000" w:rsidP="00000000" w:rsidRDefault="00000000" w:rsidRPr="00000000" w14:paraId="000008FF">
      <w:pPr>
        <w:spacing w:after="120" w:lineRule="auto"/>
        <w:rPr/>
      </w:pPr>
      <w:r w:rsidDel="00000000" w:rsidR="00000000" w:rsidRPr="00000000">
        <w:rPr>
          <w:rtl w:val="0"/>
        </w:rPr>
        <w:t xml:space="preserve">│  - Product List         │ - Mobile Apps                      │</w:t>
      </w:r>
    </w:p>
    <w:p w:rsidR="00000000" w:rsidDel="00000000" w:rsidP="00000000" w:rsidRDefault="00000000" w:rsidRPr="00000000" w14:paraId="00000900">
      <w:pPr>
        <w:spacing w:after="120" w:lineRule="auto"/>
        <w:rPr/>
      </w:pPr>
      <w:r w:rsidDel="00000000" w:rsidR="00000000" w:rsidRPr="00000000">
        <w:rPr>
          <w:rtl w:val="0"/>
        </w:rPr>
        <w:t xml:space="preserve">└─────────────────────────┼───────────────────────────────────┘</w:t>
      </w:r>
    </w:p>
    <w:p w:rsidR="00000000" w:rsidDel="00000000" w:rsidP="00000000" w:rsidRDefault="00000000" w:rsidRPr="00000000" w14:paraId="00000901">
      <w:pPr>
        <w:spacing w:after="120" w:lineRule="auto"/>
        <w:rPr/>
      </w:pPr>
      <w:r w:rsidDel="00000000" w:rsidR="00000000" w:rsidRPr="00000000">
        <w:rPr>
          <w:rtl w:val="0"/>
        </w:rPr>
        <w:t xml:space="preserve">                         │</w:t>
      </w:r>
    </w:p>
    <w:p w:rsidR="00000000" w:rsidDel="00000000" w:rsidP="00000000" w:rsidRDefault="00000000" w:rsidRPr="00000000" w14:paraId="00000902">
      <w:pPr>
        <w:spacing w:after="120" w:lineRule="auto"/>
        <w:rPr/>
      </w:pPr>
      <w:r w:rsidDel="00000000" w:rsidR="00000000" w:rsidRPr="00000000">
        <w:rPr>
          <w:rtl w:val="0"/>
        </w:rPr>
        <w:t xml:space="preserve">              ┌─────────▼─────────┐</w:t>
      </w:r>
    </w:p>
    <w:p w:rsidR="00000000" w:rsidDel="00000000" w:rsidP="00000000" w:rsidRDefault="00000000" w:rsidRPr="00000000" w14:paraId="00000903">
      <w:pPr>
        <w:spacing w:after="120" w:lineRule="auto"/>
        <w:rPr/>
      </w:pPr>
      <w:r w:rsidDel="00000000" w:rsidR="00000000" w:rsidRPr="00000000">
        <w:rPr>
          <w:rtl w:val="0"/>
        </w:rPr>
        <w:t xml:space="preserve">              │  API GATEWAY      │</w:t>
      </w:r>
    </w:p>
    <w:p w:rsidR="00000000" w:rsidDel="00000000" w:rsidP="00000000" w:rsidRDefault="00000000" w:rsidRPr="00000000" w14:paraId="00000904">
      <w:pPr>
        <w:spacing w:after="120" w:lineRule="auto"/>
        <w:rPr/>
      </w:pPr>
      <w:r w:rsidDel="00000000" w:rsidR="00000000" w:rsidRPr="00000000">
        <w:rPr>
          <w:rtl w:val="0"/>
        </w:rPr>
        <w:t xml:space="preserve">              │  (OAuth2 + JWT)   │</w:t>
      </w:r>
    </w:p>
    <w:p w:rsidR="00000000" w:rsidDel="00000000" w:rsidP="00000000" w:rsidRDefault="00000000" w:rsidRPr="00000000" w14:paraId="00000905">
      <w:pPr>
        <w:spacing w:after="120" w:lineRule="auto"/>
        <w:rPr/>
      </w:pPr>
      <w:r w:rsidDel="00000000" w:rsidR="00000000" w:rsidRPr="00000000">
        <w:rPr>
          <w:rtl w:val="0"/>
        </w:rPr>
        <w:t xml:space="preserve">              └─────────┬─────────┘</w:t>
      </w:r>
    </w:p>
    <w:p w:rsidR="00000000" w:rsidDel="00000000" w:rsidP="00000000" w:rsidRDefault="00000000" w:rsidRPr="00000000" w14:paraId="00000906">
      <w:pPr>
        <w:spacing w:after="120" w:lineRule="auto"/>
        <w:rPr/>
      </w:pPr>
      <w:r w:rsidDel="00000000" w:rsidR="00000000" w:rsidRPr="00000000">
        <w:rPr>
          <w:rtl w:val="0"/>
        </w:rPr>
        <w:t xml:space="preserve">                       │</w:t>
      </w:r>
    </w:p>
    <w:p w:rsidR="00000000" w:rsidDel="00000000" w:rsidP="00000000" w:rsidRDefault="00000000" w:rsidRPr="00000000" w14:paraId="00000907">
      <w:pPr>
        <w:spacing w:after="120" w:lineRule="auto"/>
        <w:rPr/>
      </w:pPr>
      <w:r w:rsidDel="00000000" w:rsidR="00000000" w:rsidRPr="00000000">
        <w:rPr>
          <w:rtl w:val="0"/>
        </w:rPr>
        <w:t xml:space="preserve">    ┌─────────────────┼─────────────────┐</w:t>
      </w:r>
    </w:p>
    <w:p w:rsidR="00000000" w:rsidDel="00000000" w:rsidP="00000000" w:rsidRDefault="00000000" w:rsidRPr="00000000" w14:paraId="00000908">
      <w:pPr>
        <w:spacing w:after="120" w:lineRule="auto"/>
        <w:rPr/>
      </w:pPr>
      <w:r w:rsidDel="00000000" w:rsidR="00000000" w:rsidRPr="00000000">
        <w:rPr>
          <w:rtl w:val="0"/>
        </w:rPr>
        <w:t xml:space="preserve">    │                 │                 │</w:t>
      </w:r>
    </w:p>
    <w:p w:rsidR="00000000" w:rsidDel="00000000" w:rsidP="00000000" w:rsidRDefault="00000000" w:rsidRPr="00000000" w14:paraId="00000909">
      <w:pPr>
        <w:spacing w:after="120" w:lineRule="auto"/>
        <w:rPr/>
      </w:pPr>
      <w:r w:rsidDel="00000000" w:rsidR="00000000" w:rsidRPr="00000000">
        <w:rPr>
          <w:rtl w:val="0"/>
        </w:rPr>
        <w:t xml:space="preserve">┌───▼────┐ ┌─────────▼──────────┐ ┌─────▼─────────┐</w:t>
      </w:r>
    </w:p>
    <w:p w:rsidR="00000000" w:rsidDel="00000000" w:rsidP="00000000" w:rsidRDefault="00000000" w:rsidRPr="00000000" w14:paraId="0000090A">
      <w:pPr>
        <w:spacing w:after="120" w:lineRule="auto"/>
        <w:rPr/>
      </w:pPr>
      <w:r w:rsidDel="00000000" w:rsidR="00000000" w:rsidRPr="00000000">
        <w:rPr>
          <w:rtl w:val="0"/>
        </w:rPr>
        <w:t xml:space="preserve">│CAT 3   │ │     CATEGORY 1     │ │   INTERNAL    │</w:t>
      </w:r>
    </w:p>
    <w:p w:rsidR="00000000" w:rsidDel="00000000" w:rsidP="00000000" w:rsidRDefault="00000000" w:rsidRPr="00000000" w14:paraId="0000090B">
      <w:pPr>
        <w:spacing w:after="120" w:lineRule="auto"/>
        <w:rPr/>
      </w:pPr>
      <w:r w:rsidDel="00000000" w:rsidR="00000000" w:rsidRPr="00000000">
        <w:rPr>
          <w:rtl w:val="0"/>
        </w:rPr>
        <w:t xml:space="preserve">│REST API│ │  (gRPC + ProtoBuf) │ │  MICROSERVICES│</w:t>
      </w:r>
    </w:p>
    <w:p w:rsidR="00000000" w:rsidDel="00000000" w:rsidP="00000000" w:rsidRDefault="00000000" w:rsidRPr="00000000" w14:paraId="0000090C">
      <w:pPr>
        <w:spacing w:after="120" w:lineRule="auto"/>
        <w:rPr/>
      </w:pPr>
      <w:r w:rsidDel="00000000" w:rsidR="00000000" w:rsidRPr="00000000">
        <w:rPr>
          <w:rtl w:val="0"/>
        </w:rPr>
        <w:t xml:space="preserve">│3rd     │ │  Microservices     │ │   (Kafka      │</w:t>
      </w:r>
    </w:p>
    <w:p w:rsidR="00000000" w:rsidDel="00000000" w:rsidP="00000000" w:rsidRDefault="00000000" w:rsidRPr="00000000" w14:paraId="0000090D">
      <w:pPr>
        <w:spacing w:after="120" w:lineRule="auto"/>
        <w:rPr/>
      </w:pPr>
      <w:r w:rsidDel="00000000" w:rsidR="00000000" w:rsidRPr="00000000">
        <w:rPr>
          <w:rtl w:val="0"/>
        </w:rPr>
        <w:t xml:space="preserve">│Party   │ │  Communication     │ │   Orchestrated)│</w:t>
      </w:r>
    </w:p>
    <w:p w:rsidR="00000000" w:rsidDel="00000000" w:rsidP="00000000" w:rsidRDefault="00000000" w:rsidRPr="00000000" w14:paraId="0000090E">
      <w:pPr>
        <w:spacing w:after="120" w:lineRule="auto"/>
        <w:rPr/>
      </w:pPr>
      <w:r w:rsidDel="00000000" w:rsidR="00000000" w:rsidRPr="00000000">
        <w:rPr>
          <w:rtl w:val="0"/>
        </w:rPr>
        <w:t xml:space="preserve">└────────┘ └────────────────────┘ └───────────────┘</w:t>
      </w:r>
    </w:p>
    <w:p w:rsidR="00000000" w:rsidDel="00000000" w:rsidP="00000000" w:rsidRDefault="00000000" w:rsidRPr="00000000" w14:paraId="0000090F">
      <w:pPr>
        <w:spacing w:after="12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10">
      <w:pPr>
        <w:pStyle w:val="Heading1"/>
        <w:rPr/>
      </w:pPr>
      <w:r w:rsidDel="00000000" w:rsidR="00000000" w:rsidRPr="00000000">
        <w:rPr>
          <w:rtl w:val="0"/>
        </w:rPr>
        <w:t xml:space="preserve">7. Security &amp; Compliance Requirements</w:t>
      </w:r>
    </w:p>
    <w:p w:rsidR="00000000" w:rsidDel="00000000" w:rsidP="00000000" w:rsidRDefault="00000000" w:rsidRPr="00000000" w14:paraId="00000911">
      <w:pPr>
        <w:spacing w:after="120" w:lineRule="auto"/>
        <w:rPr>
          <w:rFonts w:ascii="Calibri" w:cs="Calibri" w:eastAsia="Calibri" w:hAnsi="Calibri"/>
        </w:rPr>
      </w:pPr>
      <w:r w:rsidDel="00000000" w:rsidR="00000000" w:rsidRPr="00000000">
        <w:rPr>
          <w:rFonts w:ascii="Calibri" w:cs="Calibri" w:eastAsia="Calibri" w:hAnsi="Calibri"/>
          <w:rtl w:val="0"/>
        </w:rPr>
        <w:t xml:space="preserve">&amp; Compliance Requirements</w:t>
      </w:r>
    </w:p>
    <w:p w:rsidR="00000000" w:rsidDel="00000000" w:rsidP="00000000" w:rsidRDefault="00000000" w:rsidRPr="00000000" w14:paraId="00000912">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implements a Zero Trust Security Model with defense-in-depth strategies:</w:t>
      </w:r>
    </w:p>
    <w:p w:rsidR="00000000" w:rsidDel="00000000" w:rsidP="00000000" w:rsidRDefault="00000000" w:rsidRPr="00000000" w14:paraId="00000913">
      <w:pPr>
        <w:spacing w:after="120" w:lineRule="auto"/>
        <w:rPr/>
      </w:pPr>
      <w:r w:rsidDel="00000000" w:rsidR="00000000" w:rsidRPr="00000000">
        <w:rPr>
          <w:rtl w:val="0"/>
        </w:rPr>
        <w:t xml:space="preserve">Core Security Principles:</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Never Trust, Always Verify: All users and devices authenticated and authorized</w:t>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Least Privilege Access: Minimum required permissions for each role</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Assume Breach: Monitor and respond as if compromise has occurred</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 Everything: Data protection at all layers and states</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Monitoring: Real-time threat detection and response</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B">
      <w:pPr>
        <w:pStyle w:val="Heading3"/>
        <w:rPr>
          <w:sz w:val="26"/>
          <w:szCs w:val="26"/>
        </w:rPr>
      </w:pPr>
      <w:r w:rsidDel="00000000" w:rsidR="00000000" w:rsidRPr="00000000">
        <w:rPr>
          <w:sz w:val="26"/>
          <w:szCs w:val="26"/>
          <w:rtl w:val="0"/>
        </w:rPr>
        <w:t xml:space="preserve">7.1 Security Infrastructure &amp; Key Management</w:t>
      </w:r>
    </w:p>
    <w:tbl>
      <w:tblPr>
        <w:tblStyle w:val="Table4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930"/>
        <w:gridCol w:w="1062"/>
        <w:tblGridChange w:id="0">
          <w:tblGrid>
            <w:gridCol w:w="1368"/>
            <w:gridCol w:w="6930"/>
            <w:gridCol w:w="1062"/>
          </w:tblGrid>
        </w:tblGridChange>
      </w:tblGrid>
      <w:tr>
        <w:trPr>
          <w:cantSplit w:val="0"/>
          <w:tblHeader w:val="0"/>
        </w:trPr>
        <w:tc>
          <w:tcPr/>
          <w:p w:rsidR="00000000" w:rsidDel="00000000" w:rsidP="00000000" w:rsidRDefault="00000000" w:rsidRPr="00000000" w14:paraId="0000092C">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2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2E">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2F">
            <w:pPr>
              <w:rPr/>
            </w:pPr>
            <w:r w:rsidDel="00000000" w:rsidR="00000000" w:rsidRPr="00000000">
              <w:rPr>
                <w:rtl w:val="0"/>
              </w:rPr>
              <w:t xml:space="preserve">SEC-001</w:t>
            </w:r>
          </w:p>
        </w:tc>
        <w:tc>
          <w:tcPr/>
          <w:p w:rsidR="00000000" w:rsidDel="00000000" w:rsidP="00000000" w:rsidRDefault="00000000" w:rsidRPr="00000000" w14:paraId="00000930">
            <w:pPr>
              <w:rPr>
                <w:rFonts w:ascii="Calibri" w:cs="Calibri" w:eastAsia="Calibri" w:hAnsi="Calibri"/>
              </w:rPr>
            </w:pPr>
            <w:r w:rsidDel="00000000" w:rsidR="00000000" w:rsidRPr="00000000">
              <w:rPr>
                <w:rFonts w:ascii="Calibri" w:cs="Calibri" w:eastAsia="Calibri" w:hAnsi="Calibri"/>
                <w:rtl w:val="0"/>
              </w:rPr>
              <w:t xml:space="preserve">The system shall use separate secret vault - AWS KMS/Azure Key Vault/HashiCorp, 90-day key rotation</w:t>
            </w:r>
          </w:p>
        </w:tc>
        <w:tc>
          <w:tcPr/>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932">
            <w:pPr>
              <w:rPr/>
            </w:pPr>
            <w:r w:rsidDel="00000000" w:rsidR="00000000" w:rsidRPr="00000000">
              <w:rPr>
                <w:rtl w:val="0"/>
              </w:rPr>
              <w:t xml:space="preserve">SEC-002</w:t>
            </w:r>
          </w:p>
        </w:tc>
        <w:tc>
          <w:tcPr/>
          <w:p w:rsidR="00000000" w:rsidDel="00000000" w:rsidP="00000000" w:rsidRDefault="00000000" w:rsidRPr="00000000" w14:paraId="00000933">
            <w:pPr>
              <w:rPr>
                <w:rFonts w:ascii="Calibri" w:cs="Calibri" w:eastAsia="Calibri" w:hAnsi="Calibri"/>
              </w:rPr>
            </w:pPr>
            <w:r w:rsidDel="00000000" w:rsidR="00000000" w:rsidRPr="00000000">
              <w:rPr>
                <w:rFonts w:ascii="Calibri" w:cs="Calibri" w:eastAsia="Calibri" w:hAnsi="Calibri"/>
                <w:rtl w:val="0"/>
              </w:rPr>
              <w:t xml:space="preserve">The system shall use Data Masking: NID (last 3 digits), phone (mask middle), email (mask username)</w:t>
            </w:r>
          </w:p>
        </w:tc>
        <w:tc>
          <w:tcPr/>
          <w:p w:rsidR="00000000" w:rsidDel="00000000" w:rsidP="00000000" w:rsidRDefault="00000000" w:rsidRPr="00000000" w14:paraId="00000934">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35">
            <w:pPr>
              <w:rPr/>
            </w:pPr>
            <w:r w:rsidDel="00000000" w:rsidR="00000000" w:rsidRPr="00000000">
              <w:rPr>
                <w:rtl w:val="0"/>
              </w:rPr>
              <w:t xml:space="preserve">SEC-003</w:t>
            </w:r>
          </w:p>
        </w:tc>
        <w:tc>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rtl w:val="0"/>
              </w:rPr>
              <w:t xml:space="preserve">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p w:rsidR="00000000" w:rsidDel="00000000" w:rsidP="00000000" w:rsidRDefault="00000000" w:rsidRPr="00000000" w14:paraId="00000937">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38">
            <w:pPr>
              <w:rPr/>
            </w:pPr>
            <w:r w:rsidDel="00000000" w:rsidR="00000000" w:rsidRPr="00000000">
              <w:rPr>
                <w:rtl w:val="0"/>
              </w:rPr>
              <w:t xml:space="preserve">SEC-004</w:t>
            </w:r>
          </w:p>
        </w:tc>
        <w:tc>
          <w:tcPr/>
          <w:p w:rsidR="00000000" w:rsidDel="00000000" w:rsidP="00000000" w:rsidRDefault="00000000" w:rsidRPr="00000000" w14:paraId="00000939">
            <w:pPr>
              <w:rPr>
                <w:rFonts w:ascii="Calibri" w:cs="Calibri" w:eastAsia="Calibri" w:hAnsi="Calibri"/>
              </w:rPr>
            </w:pPr>
            <w:r w:rsidDel="00000000" w:rsidR="00000000" w:rsidRPr="00000000">
              <w:rPr>
                <w:rFonts w:ascii="Calibri" w:cs="Calibri" w:eastAsia="Calibri" w:hAnsi="Calibri"/>
                <w:rtl w:val="0"/>
              </w:rPr>
              <w:t xml:space="preserve">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3B">
            <w:pPr>
              <w:rPr/>
            </w:pPr>
            <w:r w:rsidDel="00000000" w:rsidR="00000000" w:rsidRPr="00000000">
              <w:rPr>
                <w:rtl w:val="0"/>
              </w:rPr>
              <w:t xml:space="preserve">SEC-005</w:t>
            </w:r>
          </w:p>
        </w:tc>
        <w:tc>
          <w:tcPr/>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rtl w:val="0"/>
              </w:rPr>
              <w:t xml:space="preserve">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3E">
            <w:pPr>
              <w:rPr/>
            </w:pPr>
            <w:r w:rsidDel="00000000" w:rsidR="00000000" w:rsidRPr="00000000">
              <w:rPr>
                <w:rtl w:val="0"/>
              </w:rPr>
              <w:t xml:space="preserve">SEC-006</w:t>
            </w:r>
          </w:p>
        </w:tc>
        <w:tc>
          <w:tcPr/>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The system shall have regular penetration testing - Penetration Testing: Pre-launch + annually (SISA InfoSec or international firm)</w:t>
            </w:r>
          </w:p>
        </w:tc>
        <w:tc>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1">
            <w:pPr>
              <w:rPr/>
            </w:pPr>
            <w:r w:rsidDel="00000000" w:rsidR="00000000" w:rsidRPr="00000000">
              <w:rPr>
                <w:rtl w:val="0"/>
              </w:rPr>
              <w:t xml:space="preserve">SEC-007</w:t>
            </w:r>
          </w:p>
        </w:tc>
        <w:tc>
          <w:tcPr/>
          <w:p w:rsidR="00000000" w:rsidDel="00000000" w:rsidP="00000000" w:rsidRDefault="00000000" w:rsidRPr="00000000" w14:paraId="00000942">
            <w:pPr>
              <w:rPr>
                <w:rFonts w:ascii="Calibri" w:cs="Calibri" w:eastAsia="Calibri" w:hAnsi="Calibri"/>
              </w:rPr>
            </w:pPr>
            <w:r w:rsidDel="00000000" w:rsidR="00000000" w:rsidRPr="00000000">
              <w:rPr>
                <w:rFonts w:ascii="Calibri" w:cs="Calibri" w:eastAsia="Calibri" w:hAnsi="Calibri"/>
                <w:rtl w:val="0"/>
              </w:rPr>
              <w:t xml:space="preserve">The system shall have regular security audits from various security auditors and regulatory bodies and maintain compliance</w:t>
            </w:r>
          </w:p>
        </w:tc>
        <w:tc>
          <w:tcPr/>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4">
            <w:pPr>
              <w:rPr/>
            </w:pPr>
            <w:r w:rsidDel="00000000" w:rsidR="00000000" w:rsidRPr="00000000">
              <w:rPr>
                <w:rtl w:val="0"/>
              </w:rPr>
              <w:t xml:space="preserve">SEC-008</w:t>
            </w:r>
          </w:p>
        </w:tc>
        <w:tc>
          <w:tcPr/>
          <w:p w:rsidR="00000000" w:rsidDel="00000000" w:rsidP="00000000" w:rsidRDefault="00000000" w:rsidRPr="00000000" w14:paraId="00000945">
            <w:pPr>
              <w:rPr>
                <w:rFonts w:ascii="Calibri" w:cs="Calibri" w:eastAsia="Calibri" w:hAnsi="Calibri"/>
              </w:rPr>
            </w:pPr>
            <w:r w:rsidDel="00000000" w:rsidR="00000000" w:rsidRPr="00000000">
              <w:rPr>
                <w:rFonts w:ascii="Calibri" w:cs="Calibri" w:eastAsia="Calibri" w:hAnsi="Calibri"/>
                <w:rtl w:val="0"/>
              </w:rPr>
              <w:t xml:space="preserve">DAST: OWASP ZAP/Burp Suite (weekly on staging)</w:t>
            </w:r>
          </w:p>
        </w:tc>
        <w:tc>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7">
            <w:pPr>
              <w:rPr/>
            </w:pPr>
            <w:r w:rsidDel="00000000" w:rsidR="00000000" w:rsidRPr="00000000">
              <w:rPr>
                <w:rtl w:val="0"/>
              </w:rPr>
              <w:t xml:space="preserve">SEC-009</w:t>
            </w:r>
          </w:p>
        </w:tc>
        <w:tc>
          <w:tcPr/>
          <w:p w:rsidR="00000000" w:rsidDel="00000000" w:rsidP="00000000" w:rsidRDefault="00000000" w:rsidRPr="00000000" w14:paraId="00000948">
            <w:pPr>
              <w:rPr>
                <w:rFonts w:ascii="Calibri" w:cs="Calibri" w:eastAsia="Calibri" w:hAnsi="Calibri"/>
              </w:rPr>
            </w:pPr>
            <w:r w:rsidDel="00000000" w:rsidR="00000000" w:rsidRPr="00000000">
              <w:rPr>
                <w:rFonts w:ascii="Calibri" w:cs="Calibri" w:eastAsia="Calibri" w:hAnsi="Calibri"/>
                <w:rtl w:val="0"/>
              </w:rPr>
              <w:t xml:space="preserve">SAST: SonarQube/Checkmarx (every commit, block critical vulnerabilities)</w:t>
            </w:r>
          </w:p>
        </w:tc>
        <w:tc>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A">
            <w:pPr>
              <w:rPr/>
            </w:pPr>
            <w:r w:rsidDel="00000000" w:rsidR="00000000" w:rsidRPr="00000000">
              <w:rPr>
                <w:rtl w:val="0"/>
              </w:rPr>
              <w:t xml:space="preserve">SEC-010</w:t>
            </w:r>
          </w:p>
        </w:tc>
        <w:tc>
          <w:tcPr/>
          <w:p w:rsidR="00000000" w:rsidDel="00000000" w:rsidP="00000000" w:rsidRDefault="00000000" w:rsidRPr="00000000" w14:paraId="0000094B">
            <w:pPr>
              <w:rPr>
                <w:rFonts w:ascii="Calibri" w:cs="Calibri" w:eastAsia="Calibri" w:hAnsi="Calibri"/>
              </w:rPr>
            </w:pPr>
            <w:r w:rsidDel="00000000" w:rsidR="00000000" w:rsidRPr="00000000">
              <w:rPr>
                <w:rFonts w:ascii="Calibri" w:cs="Calibri" w:eastAsia="Calibri" w:hAnsi="Calibri"/>
                <w:rtl w:val="0"/>
              </w:rPr>
              <w:t xml:space="preserve">Virus scanning: ClamAV on uploaded files</w:t>
            </w:r>
          </w:p>
        </w:tc>
        <w:tc>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94D">
            <w:pPr>
              <w:rPr/>
            </w:pPr>
            <w:r w:rsidDel="00000000" w:rsidR="00000000" w:rsidRPr="00000000">
              <w:rPr>
                <w:rtl w:val="0"/>
              </w:rPr>
              <w:t xml:space="preserve">SEC-021</w:t>
            </w:r>
          </w:p>
        </w:tc>
        <w:tc>
          <w:tcPr/>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The system shall implement API rate limiting per user/IP: 1000 requests/hour for authenticated users, 100 requests/hour for anonymous</w:t>
            </w:r>
          </w:p>
        </w:tc>
        <w:tc>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0">
            <w:pPr>
              <w:rPr/>
            </w:pPr>
            <w:r w:rsidDel="00000000" w:rsidR="00000000" w:rsidRPr="00000000">
              <w:rPr>
                <w:rtl w:val="0"/>
              </w:rPr>
              <w:t xml:space="preserve">SEC-022</w:t>
            </w:r>
          </w:p>
        </w:tc>
        <w:tc>
          <w:tcPr/>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rtl w:val="0"/>
              </w:rPr>
              <w:t xml:space="preserve">The system shall maintain separate encryption keys for different data types with hierarchical key management</w:t>
            </w:r>
          </w:p>
        </w:tc>
        <w:tc>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3">
            <w:pPr>
              <w:rPr/>
            </w:pPr>
            <w:r w:rsidDel="00000000" w:rsidR="00000000" w:rsidRPr="00000000">
              <w:rPr>
                <w:rtl w:val="0"/>
              </w:rPr>
              <w:t xml:space="preserve">SEC-023</w:t>
            </w:r>
          </w:p>
        </w:tc>
        <w:tc>
          <w:tcPr/>
          <w:p w:rsidR="00000000" w:rsidDel="00000000" w:rsidP="00000000" w:rsidRDefault="00000000" w:rsidRPr="00000000" w14:paraId="00000954">
            <w:pPr>
              <w:rPr>
                <w:rFonts w:ascii="Calibri" w:cs="Calibri" w:eastAsia="Calibri" w:hAnsi="Calibri"/>
              </w:rPr>
            </w:pPr>
            <w:r w:rsidDel="00000000" w:rsidR="00000000" w:rsidRPr="00000000">
              <w:rPr>
                <w:rFonts w:ascii="Calibri" w:cs="Calibri" w:eastAsia="Calibri" w:hAnsi="Calibri"/>
                <w:rtl w:val="0"/>
              </w:rPr>
              <w:t xml:space="preserve">The system shall implement real-time security incident response with automated threat isolation</w:t>
            </w:r>
          </w:p>
        </w:tc>
        <w:tc>
          <w:tcPr/>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6">
            <w:pPr>
              <w:rPr/>
            </w:pPr>
            <w:r w:rsidDel="00000000" w:rsidR="00000000" w:rsidRPr="00000000">
              <w:rPr>
                <w:rtl w:val="0"/>
              </w:rPr>
              <w:t xml:space="preserve">SEC-024</w:t>
            </w:r>
          </w:p>
        </w:tc>
        <w:tc>
          <w:tcPr/>
          <w:p w:rsidR="00000000" w:rsidDel="00000000" w:rsidP="00000000" w:rsidRDefault="00000000" w:rsidRPr="00000000" w14:paraId="00000957">
            <w:pPr>
              <w:rPr>
                <w:rFonts w:ascii="Calibri" w:cs="Calibri" w:eastAsia="Calibri" w:hAnsi="Calibri"/>
              </w:rPr>
            </w:pPr>
            <w:r w:rsidDel="00000000" w:rsidR="00000000" w:rsidRPr="00000000">
              <w:rPr>
                <w:rFonts w:ascii="Calibri" w:cs="Calibri" w:eastAsia="Calibri" w:hAnsi="Calibri"/>
                <w:rtl w:val="0"/>
              </w:rPr>
              <w:t xml:space="preserve">The system shall perform continuous vulnerability assessment with automated patching for critical vulnerabilities</w:t>
            </w:r>
          </w:p>
        </w:tc>
        <w:tc>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9">
            <w:pPr>
              <w:rPr/>
            </w:pPr>
            <w:r w:rsidDel="00000000" w:rsidR="00000000" w:rsidRPr="00000000">
              <w:rPr>
                <w:rtl w:val="0"/>
              </w:rPr>
              <w:t xml:space="preserve">SEC-025</w:t>
            </w:r>
          </w:p>
        </w:tc>
        <w:tc>
          <w:tcPr/>
          <w:p w:rsidR="00000000" w:rsidDel="00000000" w:rsidP="00000000" w:rsidRDefault="00000000" w:rsidRPr="00000000" w14:paraId="0000095A">
            <w:pPr>
              <w:rPr>
                <w:rFonts w:ascii="Calibri" w:cs="Calibri" w:eastAsia="Calibri" w:hAnsi="Calibri"/>
              </w:rPr>
            </w:pPr>
            <w:r w:rsidDel="00000000" w:rsidR="00000000" w:rsidRPr="00000000">
              <w:rPr>
                <w:rFonts w:ascii="Calibri" w:cs="Calibri" w:eastAsia="Calibri" w:hAnsi="Calibri"/>
                <w:rtl w:val="0"/>
              </w:rPr>
              <w:t xml:space="preserve">The system shall implement zero-trust network architecture with microsegmentation</w:t>
            </w:r>
          </w:p>
        </w:tc>
        <w:tc>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3"/>
        <w:rPr>
          <w:sz w:val="26"/>
          <w:szCs w:val="26"/>
        </w:rPr>
      </w:pPr>
      <w:r w:rsidDel="00000000" w:rsidR="00000000" w:rsidRPr="00000000">
        <w:rPr>
          <w:sz w:val="26"/>
          <w:szCs w:val="26"/>
          <w:rtl w:val="0"/>
        </w:rPr>
        <w:t xml:space="preserve">7.2 Enhanced IDRA Compliance (MD FEEDBACK)</w:t>
      </w:r>
    </w:p>
    <w:tbl>
      <w:tblPr>
        <w:tblStyle w:val="Table4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61">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6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63">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64">
            <w:pPr>
              <w:rPr/>
            </w:pPr>
            <w:r w:rsidDel="00000000" w:rsidR="00000000" w:rsidRPr="00000000">
              <w:rPr>
                <w:rtl w:val="0"/>
              </w:rPr>
              <w:t xml:space="preserve">SEC-011</w:t>
            </w:r>
          </w:p>
        </w:tc>
        <w:tc>
          <w:tcPr/>
          <w:p w:rsidR="00000000" w:rsidDel="00000000" w:rsidP="00000000" w:rsidRDefault="00000000" w:rsidRPr="00000000" w14:paraId="00000965">
            <w:pPr>
              <w:rPr>
                <w:rFonts w:ascii="Calibri" w:cs="Calibri" w:eastAsia="Calibri" w:hAnsi="Calibri"/>
              </w:rPr>
            </w:pPr>
            <w:r w:rsidDel="00000000" w:rsidR="00000000" w:rsidRPr="00000000">
              <w:rPr>
                <w:rFonts w:ascii="Calibri" w:cs="Calibri" w:eastAsia="Calibri" w:hAnsi="Calibri"/>
                <w:rtl w:val="0"/>
              </w:rPr>
              <w:t xml:space="preserve">IDRA Monthly Reports: Generate Form IC-1 (Premium Collection) by 10th of each month with breakdown by product line, geographic region, partner channel in Excel format per IDRA template v2024</w:t>
            </w:r>
          </w:p>
        </w:tc>
        <w:tc>
          <w:tcPr/>
          <w:p w:rsidR="00000000" w:rsidDel="00000000" w:rsidP="00000000" w:rsidRDefault="00000000" w:rsidRPr="00000000" w14:paraId="00000966">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7">
            <w:pPr>
              <w:rPr/>
            </w:pPr>
            <w:r w:rsidDel="00000000" w:rsidR="00000000" w:rsidRPr="00000000">
              <w:rPr>
                <w:rtl w:val="0"/>
              </w:rPr>
              <w:t xml:space="preserve">SEC-012</w:t>
            </w:r>
          </w:p>
        </w:tc>
        <w:tc>
          <w:tcPr/>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rtl w:val="0"/>
              </w:rPr>
              <w:t xml:space="preserve">IDRA Monthly Reports: Generate Form IC-2 (Claims Intimation) by 10th of each month listing all new claims with policy number, claim amount, claim type, date of intimation</w:t>
            </w:r>
          </w:p>
        </w:tc>
        <w:tc>
          <w:tcPr/>
          <w:p w:rsidR="00000000" w:rsidDel="00000000" w:rsidP="00000000" w:rsidRDefault="00000000" w:rsidRPr="00000000" w14:paraId="0000096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A">
            <w:pPr>
              <w:rPr/>
            </w:pPr>
            <w:r w:rsidDel="00000000" w:rsidR="00000000" w:rsidRPr="00000000">
              <w:rPr>
                <w:rtl w:val="0"/>
              </w:rPr>
              <w:t xml:space="preserve">SEC-013</w:t>
            </w:r>
          </w:p>
        </w:tc>
        <w:tc>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IC-3 (Claims Settlement) within 15 days of quarter-end showing settlement ratio, average TAT, pending &gt;30 days breakdown</w:t>
            </w:r>
          </w:p>
        </w:tc>
        <w:tc>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D">
            <w:pPr>
              <w:rPr/>
            </w:pPr>
            <w:r w:rsidDel="00000000" w:rsidR="00000000" w:rsidRPr="00000000">
              <w:rPr>
                <w:rtl w:val="0"/>
              </w:rPr>
              <w:t xml:space="preserve">SEC-014</w:t>
            </w:r>
          </w:p>
        </w:tc>
        <w:tc>
          <w:tcPr/>
          <w:p w:rsidR="00000000" w:rsidDel="00000000" w:rsidP="00000000" w:rsidRDefault="00000000" w:rsidRPr="00000000" w14:paraId="0000096E">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IC-4 (Financial Performance) within 20 days of quarter-end with premium earned, claims paid, commission paid, net profit/loss</w:t>
            </w:r>
          </w:p>
        </w:tc>
        <w:tc>
          <w:tcPr/>
          <w:p w:rsidR="00000000" w:rsidDel="00000000" w:rsidP="00000000" w:rsidRDefault="00000000" w:rsidRPr="00000000" w14:paraId="0000096F">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70">
            <w:pPr>
              <w:rPr/>
            </w:pPr>
            <w:r w:rsidDel="00000000" w:rsidR="00000000" w:rsidRPr="00000000">
              <w:rPr>
                <w:rtl w:val="0"/>
              </w:rPr>
              <w:t xml:space="preserve">SEC-015</w:t>
            </w:r>
          </w:p>
        </w:tc>
        <w:tc>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IDRA Annual FCR: Generate Financial Condition Report (FCR) within 90 days of year-end including full CARAMELS framework assessment with external auditor sign-off</w:t>
            </w:r>
          </w:p>
        </w:tc>
        <w:tc>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73">
            <w:pPr>
              <w:rPr/>
            </w:pPr>
            <w:r w:rsidDel="00000000" w:rsidR="00000000" w:rsidRPr="00000000">
              <w:rPr>
                <w:rtl w:val="0"/>
              </w:rPr>
              <w:t xml:space="preserve">SEC-016</w:t>
            </w:r>
          </w:p>
        </w:tc>
        <w:tc>
          <w:tcPr/>
          <w:p w:rsidR="00000000" w:rsidDel="00000000" w:rsidP="00000000" w:rsidRDefault="00000000" w:rsidRPr="00000000" w14:paraId="00000974">
            <w:pPr>
              <w:rPr>
                <w:rFonts w:ascii="Calibri" w:cs="Calibri" w:eastAsia="Calibri" w:hAnsi="Calibri"/>
              </w:rPr>
            </w:pPr>
            <w:r w:rsidDel="00000000" w:rsidR="00000000" w:rsidRPr="00000000">
              <w:rPr>
                <w:rFonts w:ascii="Calibri" w:cs="Calibri" w:eastAsia="Calibri" w:hAnsi="Calibri"/>
                <w:rtl w:val="0"/>
              </w:rPr>
              <w:t xml:space="preserve">IDRA Event-Based Reporting: Report significant incidents (fraud &gt;BDT 1L, data breach, system outage &gt;4hrs) within 48 hours via IDRA portal</w:t>
            </w:r>
          </w:p>
        </w:tc>
        <w:tc>
          <w:tcPr/>
          <w:p w:rsidR="00000000" w:rsidDel="00000000" w:rsidP="00000000" w:rsidRDefault="00000000" w:rsidRPr="00000000" w14:paraId="00000975">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pStyle w:val="Heading3"/>
        <w:rPr>
          <w:sz w:val="26"/>
          <w:szCs w:val="26"/>
        </w:rPr>
      </w:pPr>
      <w:r w:rsidDel="00000000" w:rsidR="00000000" w:rsidRPr="00000000">
        <w:rPr>
          <w:sz w:val="26"/>
          <w:szCs w:val="26"/>
          <w:rtl w:val="0"/>
        </w:rPr>
        <w:t xml:space="preserve">7.3 Enhanced AML/CFT Compliance (MD FEEDBACK)</w:t>
      </w:r>
    </w:p>
    <w:tbl>
      <w:tblPr>
        <w:tblStyle w:val="Table4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78">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7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7A">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7B">
            <w:pPr>
              <w:rPr/>
            </w:pPr>
            <w:r w:rsidDel="00000000" w:rsidR="00000000" w:rsidRPr="00000000">
              <w:rPr>
                <w:rtl w:val="0"/>
              </w:rPr>
              <w:t xml:space="preserve">SEC-017</w:t>
            </w:r>
          </w:p>
        </w:tc>
        <w:tc>
          <w:tcPr/>
          <w:p w:rsidR="00000000" w:rsidDel="00000000" w:rsidP="00000000" w:rsidRDefault="00000000" w:rsidRPr="00000000" w14:paraId="0000097C">
            <w:pPr>
              <w:rPr>
                <w:rFonts w:ascii="Calibri" w:cs="Calibri" w:eastAsia="Calibri" w:hAnsi="Calibri"/>
              </w:rPr>
            </w:pPr>
            <w:r w:rsidDel="00000000" w:rsidR="00000000" w:rsidRPr="00000000">
              <w:rPr>
                <w:rFonts w:ascii="Calibri" w:cs="Calibri" w:eastAsia="Calibri" w:hAnsi="Calibri"/>
                <w:rtl w:val="0"/>
              </w:rPr>
              <w:t xml:space="preserve">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7E">
            <w:pPr>
              <w:rPr/>
            </w:pPr>
            <w:r w:rsidDel="00000000" w:rsidR="00000000" w:rsidRPr="00000000">
              <w:rPr>
                <w:rtl w:val="0"/>
              </w:rPr>
              <w:t xml:space="preserve">SEC-018</w:t>
            </w:r>
          </w:p>
        </w:tc>
        <w:tc>
          <w:tcPr/>
          <w:p w:rsidR="00000000" w:rsidDel="00000000" w:rsidP="00000000" w:rsidRDefault="00000000" w:rsidRPr="00000000" w14:paraId="0000097F">
            <w:pPr>
              <w:rPr>
                <w:rFonts w:ascii="Calibri" w:cs="Calibri" w:eastAsia="Calibri" w:hAnsi="Calibri"/>
              </w:rPr>
            </w:pPr>
            <w:r w:rsidDel="00000000" w:rsidR="00000000" w:rsidRPr="00000000">
              <w:rPr>
                <w:rFonts w:ascii="Calibri" w:cs="Calibri" w:eastAsia="Calibri" w:hAnsi="Calibri"/>
                <w:rtl w:val="0"/>
              </w:rPr>
              <w:t xml:space="preserve">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p w:rsidR="00000000" w:rsidDel="00000000" w:rsidP="00000000" w:rsidRDefault="00000000" w:rsidRPr="00000000" w14:paraId="00000980">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1">
            <w:pPr>
              <w:rPr/>
            </w:pPr>
            <w:r w:rsidDel="00000000" w:rsidR="00000000" w:rsidRPr="00000000">
              <w:rPr>
                <w:rtl w:val="0"/>
              </w:rPr>
              <w:t xml:space="preserve">SEC-019</w:t>
            </w:r>
          </w:p>
        </w:tc>
        <w:tc>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4">
            <w:pPr>
              <w:rPr/>
            </w:pPr>
            <w:r w:rsidDel="00000000" w:rsidR="00000000" w:rsidRPr="00000000">
              <w:rPr>
                <w:rtl w:val="0"/>
              </w:rPr>
              <w:t xml:space="preserve">SEC-020</w:t>
            </w:r>
          </w:p>
        </w:tc>
        <w:tc>
          <w:tcPr/>
          <w:p w:rsidR="00000000" w:rsidDel="00000000" w:rsidP="00000000" w:rsidRDefault="00000000" w:rsidRPr="00000000" w14:paraId="00000985">
            <w:pPr>
              <w:rPr>
                <w:rFonts w:ascii="Calibri" w:cs="Calibri" w:eastAsia="Calibri" w:hAnsi="Calibri"/>
              </w:rPr>
            </w:pPr>
            <w:r w:rsidDel="00000000" w:rsidR="00000000" w:rsidRPr="00000000">
              <w:rPr>
                <w:rFonts w:ascii="Calibri" w:cs="Calibri" w:eastAsia="Calibri" w:hAnsi="Calibri"/>
                <w:rtl w:val="0"/>
              </w:rPr>
              <w:t xml:space="preserve">Right to Erasure Workflow: Customer submits deletion request → System validates exceptions → If eligible, anonymize PII while retaining transaction records → Generate deletion certificate → Notify customer within 30 days</w:t>
            </w:r>
          </w:p>
        </w:tc>
        <w:tc>
          <w:tcPr/>
          <w:p w:rsidR="00000000" w:rsidDel="00000000" w:rsidP="00000000" w:rsidRDefault="00000000" w:rsidRPr="00000000" w14:paraId="00000986">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pStyle w:val="Heading3"/>
        <w:rPr>
          <w:sz w:val="26"/>
          <w:szCs w:val="26"/>
        </w:rPr>
      </w:pPr>
      <w:r w:rsidDel="00000000" w:rsidR="00000000" w:rsidRPr="00000000">
        <w:rPr>
          <w:sz w:val="26"/>
          <w:szCs w:val="26"/>
          <w:rtl w:val="0"/>
        </w:rPr>
        <w:t xml:space="preserve">7.4 Data Protection &amp; Encryption Standards</w:t>
      </w:r>
    </w:p>
    <w:tbl>
      <w:tblPr>
        <w:tblStyle w:val="Table4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989">
            <w:pPr>
              <w:jc w:val="center"/>
              <w:rPr>
                <w:sz w:val="24"/>
                <w:szCs w:val="24"/>
              </w:rPr>
            </w:pPr>
            <w:r w:rsidDel="00000000" w:rsidR="00000000" w:rsidRPr="00000000">
              <w:rPr>
                <w:sz w:val="24"/>
                <w:szCs w:val="24"/>
                <w:rtl w:val="0"/>
              </w:rPr>
              <w:t xml:space="preserve">Data Classification</w:t>
            </w:r>
          </w:p>
        </w:tc>
        <w:tc>
          <w:tcPr/>
          <w:p w:rsidR="00000000" w:rsidDel="00000000" w:rsidP="00000000" w:rsidRDefault="00000000" w:rsidRPr="00000000" w14:paraId="0000098A">
            <w:pPr>
              <w:jc w:val="center"/>
              <w:rPr>
                <w:sz w:val="24"/>
                <w:szCs w:val="24"/>
              </w:rPr>
            </w:pPr>
            <w:r w:rsidDel="00000000" w:rsidR="00000000" w:rsidRPr="00000000">
              <w:rPr>
                <w:sz w:val="24"/>
                <w:szCs w:val="24"/>
                <w:rtl w:val="0"/>
              </w:rPr>
              <w:t xml:space="preserve">Encryption Standard</w:t>
            </w:r>
          </w:p>
        </w:tc>
        <w:tc>
          <w:tcPr/>
          <w:p w:rsidR="00000000" w:rsidDel="00000000" w:rsidP="00000000" w:rsidRDefault="00000000" w:rsidRPr="00000000" w14:paraId="0000098B">
            <w:pPr>
              <w:jc w:val="center"/>
              <w:rPr>
                <w:sz w:val="24"/>
                <w:szCs w:val="24"/>
              </w:rPr>
            </w:pPr>
            <w:r w:rsidDel="00000000" w:rsidR="00000000" w:rsidRPr="00000000">
              <w:rPr>
                <w:sz w:val="24"/>
                <w:szCs w:val="24"/>
                <w:rtl w:val="0"/>
              </w:rPr>
              <w:t xml:space="preserve">Key Management</w:t>
            </w:r>
          </w:p>
        </w:tc>
        <w:tc>
          <w:tcPr/>
          <w:p w:rsidR="00000000" w:rsidDel="00000000" w:rsidP="00000000" w:rsidRDefault="00000000" w:rsidRPr="00000000" w14:paraId="0000098C">
            <w:pPr>
              <w:jc w:val="center"/>
              <w:rPr>
                <w:sz w:val="24"/>
                <w:szCs w:val="24"/>
              </w:rPr>
            </w:pPr>
            <w:r w:rsidDel="00000000" w:rsidR="00000000" w:rsidRPr="00000000">
              <w:rPr>
                <w:sz w:val="24"/>
                <w:szCs w:val="24"/>
                <w:rtl w:val="0"/>
              </w:rPr>
              <w:t xml:space="preserve">Access Control</w:t>
            </w:r>
          </w:p>
        </w:tc>
      </w:tr>
      <w:tr>
        <w:trPr>
          <w:cantSplit w:val="0"/>
          <w:tblHeader w:val="0"/>
        </w:trPr>
        <w:tc>
          <w:tcPr/>
          <w:p w:rsidR="00000000" w:rsidDel="00000000" w:rsidP="00000000" w:rsidRDefault="00000000" w:rsidRPr="00000000" w14:paraId="0000098D">
            <w:pPr>
              <w:rPr/>
            </w:pPr>
            <w:r w:rsidDel="00000000" w:rsidR="00000000" w:rsidRPr="00000000">
              <w:rPr>
                <w:rtl w:val="0"/>
              </w:rPr>
              <w:t xml:space="preserve">Personally Identifiable Information (PII)</w:t>
            </w:r>
          </w:p>
        </w:tc>
        <w:tc>
          <w:tcPr/>
          <w:p w:rsidR="00000000" w:rsidDel="00000000" w:rsidP="00000000" w:rsidRDefault="00000000" w:rsidRPr="00000000" w14:paraId="0000098E">
            <w:pPr>
              <w:rPr>
                <w:rFonts w:ascii="Calibri" w:cs="Calibri" w:eastAsia="Calibri" w:hAnsi="Calibri"/>
              </w:rPr>
            </w:pPr>
            <w:r w:rsidDel="00000000" w:rsidR="00000000" w:rsidRPr="00000000">
              <w:rPr>
                <w:rFonts w:ascii="Calibri" w:cs="Calibri" w:eastAsia="Calibri" w:hAnsi="Calibri"/>
                <w:rtl w:val="0"/>
              </w:rPr>
              <w:t xml:space="preserve">AES-256</w:t>
            </w:r>
          </w:p>
        </w:tc>
        <w:tc>
          <w:tcPr/>
          <w:p w:rsidR="00000000" w:rsidDel="00000000" w:rsidP="00000000" w:rsidRDefault="00000000" w:rsidRPr="00000000" w14:paraId="0000098F">
            <w:pPr>
              <w:rPr>
                <w:rFonts w:ascii="Calibri" w:cs="Calibri" w:eastAsia="Calibri" w:hAnsi="Calibri"/>
              </w:rPr>
            </w:pPr>
            <w:r w:rsidDel="00000000" w:rsidR="00000000" w:rsidRPr="00000000">
              <w:rPr>
                <w:rFonts w:ascii="Calibri" w:cs="Calibri" w:eastAsia="Calibri" w:hAnsi="Calibri"/>
                <w:rtl w:val="0"/>
              </w:rPr>
              <w:t xml:space="preserve">AWS KMS with 90-day rotation</w:t>
            </w:r>
          </w:p>
        </w:tc>
        <w:tc>
          <w:tcPr/>
          <w:p w:rsidR="00000000" w:rsidDel="00000000" w:rsidP="00000000" w:rsidRDefault="00000000" w:rsidRPr="00000000" w14:paraId="00000990">
            <w:pPr>
              <w:rPr>
                <w:rFonts w:ascii="Calibri" w:cs="Calibri" w:eastAsia="Calibri" w:hAnsi="Calibri"/>
              </w:rPr>
            </w:pPr>
            <w:r w:rsidDel="00000000" w:rsidR="00000000" w:rsidRPr="00000000">
              <w:rPr>
                <w:rFonts w:ascii="Calibri" w:cs="Calibri" w:eastAsia="Calibri" w:hAnsi="Calibri"/>
                <w:rtl w:val="0"/>
              </w:rPr>
              <w:t xml:space="preserve">Role-based with audit logging</w:t>
            </w:r>
          </w:p>
        </w:tc>
      </w:tr>
      <w:tr>
        <w:trPr>
          <w:cantSplit w:val="0"/>
          <w:tblHeader w:val="0"/>
        </w:trPr>
        <w:tc>
          <w:tcPr/>
          <w:p w:rsidR="00000000" w:rsidDel="00000000" w:rsidP="00000000" w:rsidRDefault="00000000" w:rsidRPr="00000000" w14:paraId="00000991">
            <w:pPr>
              <w:rPr/>
            </w:pPr>
            <w:r w:rsidDel="00000000" w:rsidR="00000000" w:rsidRPr="00000000">
              <w:rPr>
                <w:rtl w:val="0"/>
              </w:rPr>
              <w:t xml:space="preserve">Financial Transaction Data</w:t>
            </w:r>
          </w:p>
        </w:tc>
        <w:tc>
          <w:tcPr/>
          <w:p w:rsidR="00000000" w:rsidDel="00000000" w:rsidP="00000000" w:rsidRDefault="00000000" w:rsidRPr="00000000" w14:paraId="00000992">
            <w:pPr>
              <w:rPr>
                <w:rFonts w:ascii="Calibri" w:cs="Calibri" w:eastAsia="Calibri" w:hAnsi="Calibri"/>
              </w:rPr>
            </w:pPr>
            <w:r w:rsidDel="00000000" w:rsidR="00000000" w:rsidRPr="00000000">
              <w:rPr>
                <w:rFonts w:ascii="Calibri" w:cs="Calibri" w:eastAsia="Calibri" w:hAnsi="Calibri"/>
                <w:rtl w:val="0"/>
              </w:rPr>
              <w:t xml:space="preserve">AES-256 + Additional Hashing</w:t>
            </w:r>
          </w:p>
        </w:tc>
        <w:tc>
          <w:tcPr/>
          <w:p w:rsidR="00000000" w:rsidDel="00000000" w:rsidP="00000000" w:rsidRDefault="00000000" w:rsidRPr="00000000" w14:paraId="00000993">
            <w:pPr>
              <w:rPr>
                <w:rFonts w:ascii="Calibri" w:cs="Calibri" w:eastAsia="Calibri" w:hAnsi="Calibri"/>
              </w:rPr>
            </w:pPr>
            <w:r w:rsidDel="00000000" w:rsidR="00000000" w:rsidRPr="00000000">
              <w:rPr>
                <w:rFonts w:ascii="Calibri" w:cs="Calibri" w:eastAsia="Calibri" w:hAnsi="Calibri"/>
                <w:rtl w:val="0"/>
              </w:rPr>
              <w:t xml:space="preserve">TigerBeetle built-in encryption</w:t>
            </w:r>
          </w:p>
        </w:tc>
        <w:tc>
          <w:tcPr/>
          <w:p w:rsidR="00000000" w:rsidDel="00000000" w:rsidP="00000000" w:rsidRDefault="00000000" w:rsidRPr="00000000" w14:paraId="00000994">
            <w:pPr>
              <w:rPr>
                <w:rFonts w:ascii="Calibri" w:cs="Calibri" w:eastAsia="Calibri" w:hAnsi="Calibri"/>
              </w:rPr>
            </w:pPr>
            <w:r w:rsidDel="00000000" w:rsidR="00000000" w:rsidRPr="00000000">
              <w:rPr>
                <w:rFonts w:ascii="Calibri" w:cs="Calibri" w:eastAsia="Calibri" w:hAnsi="Calibri"/>
                <w:rtl w:val="0"/>
              </w:rPr>
              <w:t xml:space="preserve">Restricted access with MFA</w:t>
            </w:r>
          </w:p>
        </w:tc>
      </w:tr>
      <w:tr>
        <w:trPr>
          <w:cantSplit w:val="0"/>
          <w:tblHeader w:val="0"/>
        </w:trPr>
        <w:tc>
          <w:tcPr/>
          <w:p w:rsidR="00000000" w:rsidDel="00000000" w:rsidP="00000000" w:rsidRDefault="00000000" w:rsidRPr="00000000" w14:paraId="00000995">
            <w:pPr>
              <w:rPr/>
            </w:pPr>
            <w:r w:rsidDel="00000000" w:rsidR="00000000" w:rsidRPr="00000000">
              <w:rPr>
                <w:rtl w:val="0"/>
              </w:rPr>
              <w:t xml:space="preserve">KYC Documents</w:t>
            </w:r>
          </w:p>
        </w:tc>
        <w:tc>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AES-256 with client-side encryption</w:t>
            </w:r>
          </w:p>
        </w:tc>
        <w:tc>
          <w:tcPr/>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End-to-end encryption</w:t>
            </w:r>
          </w:p>
        </w:tc>
        <w:tc>
          <w:tcPr/>
          <w:p w:rsidR="00000000" w:rsidDel="00000000" w:rsidP="00000000" w:rsidRDefault="00000000" w:rsidRPr="00000000" w14:paraId="00000998">
            <w:pPr>
              <w:rPr>
                <w:rFonts w:ascii="Calibri" w:cs="Calibri" w:eastAsia="Calibri" w:hAnsi="Calibri"/>
              </w:rPr>
            </w:pPr>
            <w:r w:rsidDel="00000000" w:rsidR="00000000" w:rsidRPr="00000000">
              <w:rPr>
                <w:rFonts w:ascii="Calibri" w:cs="Calibri" w:eastAsia="Calibri" w:hAnsi="Calibri"/>
                <w:rtl w:val="0"/>
              </w:rPr>
              <w:t xml:space="preserve">Compliance officer access only</w:t>
            </w:r>
          </w:p>
        </w:tc>
      </w:tr>
      <w:tr>
        <w:trPr>
          <w:cantSplit w:val="0"/>
          <w:tblHeader w:val="0"/>
        </w:trPr>
        <w:tc>
          <w:tcPr/>
          <w:p w:rsidR="00000000" w:rsidDel="00000000" w:rsidP="00000000" w:rsidRDefault="00000000" w:rsidRPr="00000000" w14:paraId="00000999">
            <w:pPr>
              <w:rPr/>
            </w:pPr>
            <w:r w:rsidDel="00000000" w:rsidR="00000000" w:rsidRPr="00000000">
              <w:rPr>
                <w:rtl w:val="0"/>
              </w:rPr>
              <w:t xml:space="preserve">Medical Records</w:t>
            </w:r>
          </w:p>
        </w:tc>
        <w:tc>
          <w:tcPr/>
          <w:p w:rsidR="00000000" w:rsidDel="00000000" w:rsidP="00000000" w:rsidRDefault="00000000" w:rsidRPr="00000000" w14:paraId="0000099A">
            <w:pPr>
              <w:rPr>
                <w:rFonts w:ascii="Calibri" w:cs="Calibri" w:eastAsia="Calibri" w:hAnsi="Calibri"/>
              </w:rPr>
            </w:pPr>
            <w:r w:rsidDel="00000000" w:rsidR="00000000" w:rsidRPr="00000000">
              <w:rPr>
                <w:rFonts w:ascii="Calibri" w:cs="Calibri" w:eastAsia="Calibri" w:hAnsi="Calibri"/>
                <w:rtl w:val="0"/>
              </w:rPr>
              <w:t xml:space="preserve">AES-256 with additional anonymization</w:t>
            </w:r>
          </w:p>
        </w:tc>
        <w:tc>
          <w:tcPr/>
          <w:p w:rsidR="00000000" w:rsidDel="00000000" w:rsidP="00000000" w:rsidRDefault="00000000" w:rsidRPr="00000000" w14:paraId="0000099B">
            <w:pPr>
              <w:rPr>
                <w:rFonts w:ascii="Calibri" w:cs="Calibri" w:eastAsia="Calibri" w:hAnsi="Calibri"/>
              </w:rPr>
            </w:pPr>
            <w:r w:rsidDel="00000000" w:rsidR="00000000" w:rsidRPr="00000000">
              <w:rPr>
                <w:rFonts w:ascii="Calibri" w:cs="Calibri" w:eastAsia="Calibri" w:hAnsi="Calibri"/>
                <w:rtl w:val="0"/>
              </w:rPr>
              <w:t xml:space="preserve">Healthcare-specific key management</w:t>
            </w:r>
          </w:p>
        </w:tc>
        <w:tc>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Medical staff + consent-based</w:t>
            </w:r>
          </w:p>
        </w:tc>
      </w:tr>
      <w:tr>
        <w:trPr>
          <w:cantSplit w:val="0"/>
          <w:tblHeader w:val="0"/>
        </w:trPr>
        <w:tc>
          <w:tcPr/>
          <w:p w:rsidR="00000000" w:rsidDel="00000000" w:rsidP="00000000" w:rsidRDefault="00000000" w:rsidRPr="00000000" w14:paraId="0000099D">
            <w:pPr>
              <w:rPr/>
            </w:pPr>
            <w:r w:rsidDel="00000000" w:rsidR="00000000" w:rsidRPr="00000000">
              <w:rPr>
                <w:rtl w:val="0"/>
              </w:rPr>
              <w:t xml:space="preserve">Audit Logs</w:t>
            </w:r>
          </w:p>
        </w:tc>
        <w:tc>
          <w:tcPr/>
          <w:p w:rsidR="00000000" w:rsidDel="00000000" w:rsidP="00000000" w:rsidRDefault="00000000" w:rsidRPr="00000000" w14:paraId="0000099E">
            <w:pPr>
              <w:rPr>
                <w:rFonts w:ascii="Calibri" w:cs="Calibri" w:eastAsia="Calibri" w:hAnsi="Calibri"/>
              </w:rPr>
            </w:pPr>
            <w:r w:rsidDel="00000000" w:rsidR="00000000" w:rsidRPr="00000000">
              <w:rPr>
                <w:rFonts w:ascii="Calibri" w:cs="Calibri" w:eastAsia="Calibri" w:hAnsi="Calibri"/>
                <w:rtl w:val="0"/>
              </w:rPr>
              <w:t xml:space="preserve">AES-256 with immutable storage</w:t>
            </w:r>
          </w:p>
        </w:tc>
        <w:tc>
          <w:tcPr/>
          <w:p w:rsidR="00000000" w:rsidDel="00000000" w:rsidP="00000000" w:rsidRDefault="00000000" w:rsidRPr="00000000" w14:paraId="0000099F">
            <w:pPr>
              <w:rPr>
                <w:rFonts w:ascii="Calibri" w:cs="Calibri" w:eastAsia="Calibri" w:hAnsi="Calibri"/>
              </w:rPr>
            </w:pPr>
            <w:r w:rsidDel="00000000" w:rsidR="00000000" w:rsidRPr="00000000">
              <w:rPr>
                <w:rFonts w:ascii="Calibri" w:cs="Calibri" w:eastAsia="Calibri" w:hAnsi="Calibri"/>
                <w:rtl w:val="0"/>
              </w:rPr>
              <w:t xml:space="preserve">Centralized key management</w:t>
            </w:r>
          </w:p>
        </w:tc>
        <w:tc>
          <w:tcPr/>
          <w:p w:rsidR="00000000" w:rsidDel="00000000" w:rsidP="00000000" w:rsidRDefault="00000000" w:rsidRPr="00000000" w14:paraId="000009A0">
            <w:pPr>
              <w:rPr>
                <w:rFonts w:ascii="Calibri" w:cs="Calibri" w:eastAsia="Calibri" w:hAnsi="Calibri"/>
              </w:rPr>
            </w:pPr>
            <w:r w:rsidDel="00000000" w:rsidR="00000000" w:rsidRPr="00000000">
              <w:rPr>
                <w:rFonts w:ascii="Calibri" w:cs="Calibri" w:eastAsia="Calibri" w:hAnsi="Calibri"/>
                <w:rtl w:val="0"/>
              </w:rPr>
              <w:t xml:space="preserve">Read-only access for auditors</w:t>
            </w:r>
          </w:p>
        </w:tc>
      </w:tr>
    </w:tbl>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pStyle w:val="Heading3"/>
        <w:rPr>
          <w:sz w:val="26"/>
          <w:szCs w:val="26"/>
        </w:rPr>
      </w:pPr>
      <w:r w:rsidDel="00000000" w:rsidR="00000000" w:rsidRPr="00000000">
        <w:rPr>
          <w:sz w:val="26"/>
          <w:szCs w:val="26"/>
          <w:rtl w:val="0"/>
        </w:rPr>
        <w:t xml:space="preserve">7.5 Authentication &amp; Authorization</w:t>
      </w:r>
    </w:p>
    <w:p w:rsidR="00000000" w:rsidDel="00000000" w:rsidP="00000000" w:rsidRDefault="00000000" w:rsidRPr="00000000" w14:paraId="000009A4">
      <w:pPr>
        <w:spacing w:after="120" w:lineRule="auto"/>
        <w:rPr>
          <w:rFonts w:ascii="Calibri" w:cs="Calibri" w:eastAsia="Calibri" w:hAnsi="Calibri"/>
        </w:rPr>
      </w:pPr>
      <w:r w:rsidDel="00000000" w:rsidR="00000000" w:rsidRPr="00000000">
        <w:rPr>
          <w:rFonts w:ascii="Calibri" w:cs="Calibri" w:eastAsia="Calibri" w:hAnsi="Calibri"/>
          <w:rtl w:val="0"/>
        </w:rPr>
        <w:t xml:space="preserve">Multi-Factor Authentication (MFA):</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SMS OTP for mobile number verification</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verification for account recovery</w:t>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Biometric authentication on supported mobile devices</w:t>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Hardware tokens for admin users</w:t>
      </w:r>
    </w:p>
    <w:p w:rsidR="00000000" w:rsidDel="00000000" w:rsidP="00000000" w:rsidRDefault="00000000" w:rsidRPr="00000000" w14:paraId="000009A9">
      <w:pPr>
        <w:spacing w:after="120" w:lineRule="auto"/>
        <w:rPr/>
      </w:pPr>
      <w:r w:rsidDel="00000000" w:rsidR="00000000" w:rsidRPr="00000000">
        <w:rPr>
          <w:rtl w:val="0"/>
        </w:rPr>
        <w:t xml:space="preserve">Role-Based Access Control (RBAC):</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Roles Hierarchy:</w:t>
        <w:br w:type="textWrapping"/>
        <w:t xml:space="preserve">├── System Admin</w:t>
        <w:br w:type="textWrapping"/>
        <w:t xml:space="preserve">│   ├── Full system access</w:t>
        <w:br w:type="textWrapping"/>
        <w:t xml:space="preserve">│   ├── User management</w:t>
        <w:br w:type="textWrapping"/>
        <w:t xml:space="preserve">│   └── Security configuration</w:t>
        <w:br w:type="textWrapping"/>
        <w:t xml:space="preserve">├── Business Admin</w:t>
        <w:br w:type="textWrapping"/>
        <w:t xml:space="preserve">│   ├── Business operations</w:t>
        <w:br w:type="textWrapping"/>
        <w:t xml:space="preserve">│   ├── Reporting access</w:t>
        <w:br w:type="textWrapping"/>
        <w:t xml:space="preserve">│   └── Policy management</w:t>
        <w:br w:type="textWrapping"/>
        <w:t xml:space="preserve">├── Partner Admin</w:t>
        <w:br w:type="textWrapping"/>
        <w:t xml:space="preserve">│   ├── Agent management</w:t>
        <w:br w:type="textWrapping"/>
        <w:t xml:space="preserve">│   ├── Commission tracking</w:t>
        <w:br w:type="textWrapping"/>
        <w:t xml:space="preserve">│   └── Customer support</w:t>
        <w:br w:type="textWrapping"/>
        <w:t xml:space="preserve">├── Agent</w:t>
        <w:br w:type="textWrapping"/>
        <w:t xml:space="preserve">│   ├── Customer onboarding</w:t>
        <w:br w:type="textWrapping"/>
        <w:t xml:space="preserve">│   ├── Policy sales</w:t>
        <w:br w:type="textWrapping"/>
        <w:t xml:space="preserve">│   └── Basic support</w:t>
        <w:br w:type="textWrapping"/>
        <w:t xml:space="preserve">└── Customer</w:t>
        <w:br w:type="textWrapping"/>
        <w:t xml:space="preserve">    ├── Policy management</w:t>
        <w:br w:type="textWrapping"/>
        <w:t xml:space="preserve">    ├── Claims submission</w:t>
        <w:br w:type="textWrapping"/>
        <w:t xml:space="preserve">    └── Profile updates</w:t>
      </w:r>
    </w:p>
    <w:p w:rsidR="00000000" w:rsidDel="00000000" w:rsidP="00000000" w:rsidRDefault="00000000" w:rsidRPr="00000000" w14:paraId="000009AB">
      <w:pPr>
        <w:spacing w:after="120" w:lineRule="auto"/>
        <w:rPr/>
      </w:pPr>
      <w:r w:rsidDel="00000000" w:rsidR="00000000" w:rsidRPr="00000000">
        <w:rPr>
          <w:rtl w:val="0"/>
        </w:rPr>
      </w:r>
    </w:p>
    <w:p w:rsidR="00000000" w:rsidDel="00000000" w:rsidP="00000000" w:rsidRDefault="00000000" w:rsidRPr="00000000" w14:paraId="000009AC">
      <w:pPr>
        <w:spacing w:after="120" w:lineRule="auto"/>
        <w:rPr>
          <w:rFonts w:ascii="Calibri" w:cs="Calibri" w:eastAsia="Calibri" w:hAnsi="Calibri"/>
        </w:rPr>
      </w:pPr>
      <w:r w:rsidDel="00000000" w:rsidR="00000000" w:rsidRPr="00000000">
        <w:rPr>
          <w:rFonts w:ascii="Calibri" w:cs="Calibri" w:eastAsia="Calibri" w:hAnsi="Calibri"/>
          <w:rtl w:val="0"/>
        </w:rPr>
        <w:t xml:space="preserve">Session Management:</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JWT tokens with 15-minute expiry</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Refresh token rotation</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invalidation on suspicious activity</w:t>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for fraud detection</w:t>
      </w:r>
    </w:p>
    <w:p w:rsidR="00000000" w:rsidDel="00000000" w:rsidP="00000000" w:rsidRDefault="00000000" w:rsidRPr="00000000" w14:paraId="000009B1">
      <w:pPr>
        <w:pStyle w:val="Heading3"/>
        <w:rPr>
          <w:sz w:val="26"/>
          <w:szCs w:val="26"/>
        </w:rPr>
      </w:pPr>
      <w:r w:rsidDel="00000000" w:rsidR="00000000" w:rsidRPr="00000000">
        <w:rPr>
          <w:sz w:val="26"/>
          <w:szCs w:val="26"/>
          <w:rtl w:val="0"/>
        </w:rPr>
        <w:t xml:space="preserve">7.6 IDRA Compliance Requirements</w:t>
      </w:r>
    </w:p>
    <w:tbl>
      <w:tblPr>
        <w:tblStyle w:val="Table45"/>
        <w:tblW w:w="956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870"/>
        <w:gridCol w:w="1800"/>
        <w:gridCol w:w="835"/>
        <w:gridCol w:w="1872"/>
        <w:tblGridChange w:id="0">
          <w:tblGrid>
            <w:gridCol w:w="1188"/>
            <w:gridCol w:w="3870"/>
            <w:gridCol w:w="1800"/>
            <w:gridCol w:w="835"/>
            <w:gridCol w:w="1872"/>
          </w:tblGrid>
        </w:tblGridChange>
      </w:tblGrid>
      <w:tr>
        <w:trPr>
          <w:cantSplit w:val="0"/>
          <w:tblHeader w:val="0"/>
        </w:trPr>
        <w:tc>
          <w:tcPr/>
          <w:p w:rsidR="00000000" w:rsidDel="00000000" w:rsidP="00000000" w:rsidRDefault="00000000" w:rsidRPr="00000000" w14:paraId="000009B2">
            <w:pPr>
              <w:jc w:val="center"/>
              <w:rPr>
                <w:sz w:val="24"/>
                <w:szCs w:val="24"/>
              </w:rPr>
            </w:pPr>
            <w:r w:rsidDel="00000000" w:rsidR="00000000" w:rsidRPr="00000000">
              <w:rPr>
                <w:sz w:val="24"/>
                <w:szCs w:val="24"/>
                <w:rtl w:val="0"/>
              </w:rPr>
              <w:t xml:space="preserve">IDRA ID</w:t>
            </w:r>
          </w:p>
        </w:tc>
        <w:tc>
          <w:tcPr/>
          <w:p w:rsidR="00000000" w:rsidDel="00000000" w:rsidP="00000000" w:rsidRDefault="00000000" w:rsidRPr="00000000" w14:paraId="000009B3">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B4">
            <w:pPr>
              <w:jc w:val="center"/>
              <w:rPr>
                <w:sz w:val="24"/>
                <w:szCs w:val="24"/>
              </w:rPr>
            </w:pPr>
            <w:r w:rsidDel="00000000" w:rsidR="00000000" w:rsidRPr="00000000">
              <w:rPr>
                <w:sz w:val="24"/>
                <w:szCs w:val="24"/>
                <w:rtl w:val="0"/>
              </w:rPr>
              <w:t xml:space="preserve">Reporting Frequency</w:t>
            </w:r>
          </w:p>
        </w:tc>
        <w:tc>
          <w:tcPr/>
          <w:p w:rsidR="00000000" w:rsidDel="00000000" w:rsidP="00000000" w:rsidRDefault="00000000" w:rsidRPr="00000000" w14:paraId="000009B5">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9B6">
            <w:pPr>
              <w:jc w:val="center"/>
              <w:rPr>
                <w:sz w:val="24"/>
                <w:szCs w:val="24"/>
              </w:rPr>
            </w:pPr>
            <w:r w:rsidDel="00000000" w:rsidR="00000000" w:rsidRPr="00000000">
              <w:rPr>
                <w:sz w:val="24"/>
                <w:szCs w:val="24"/>
                <w:rtl w:val="0"/>
              </w:rPr>
              <w:t xml:space="preserve">Owner</w:t>
            </w:r>
          </w:p>
        </w:tc>
      </w:tr>
      <w:tr>
        <w:trPr>
          <w:cantSplit w:val="0"/>
          <w:tblHeader w:val="0"/>
        </w:trPr>
        <w:tc>
          <w:tcPr/>
          <w:p w:rsidR="00000000" w:rsidDel="00000000" w:rsidP="00000000" w:rsidRDefault="00000000" w:rsidRPr="00000000" w14:paraId="000009B7">
            <w:pPr>
              <w:rPr/>
            </w:pPr>
            <w:r w:rsidDel="00000000" w:rsidR="00000000" w:rsidRPr="00000000">
              <w:rPr>
                <w:rtl w:val="0"/>
              </w:rPr>
              <w:t xml:space="preserve">IDRA-001</w:t>
            </w:r>
          </w:p>
        </w:tc>
        <w:tc>
          <w:tcPr/>
          <w:p w:rsidR="00000000" w:rsidDel="00000000" w:rsidP="00000000" w:rsidRDefault="00000000" w:rsidRPr="00000000" w14:paraId="000009B8">
            <w:pPr>
              <w:rPr>
                <w:rFonts w:ascii="Calibri" w:cs="Calibri" w:eastAsia="Calibri" w:hAnsi="Calibri"/>
              </w:rPr>
            </w:pPr>
            <w:r w:rsidDel="00000000" w:rsidR="00000000" w:rsidRPr="00000000">
              <w:rPr>
                <w:rFonts w:ascii="Calibri" w:cs="Calibri" w:eastAsia="Calibri" w:hAnsi="Calibri"/>
                <w:rtl w:val="0"/>
              </w:rPr>
              <w:t xml:space="preserve">Digital insurance product approval and registration</w:t>
            </w:r>
          </w:p>
        </w:tc>
        <w:tc>
          <w:tcPr/>
          <w:p w:rsidR="00000000" w:rsidDel="00000000" w:rsidP="00000000" w:rsidRDefault="00000000" w:rsidRPr="00000000" w14:paraId="000009B9">
            <w:pPr>
              <w:rPr>
                <w:rFonts w:ascii="Calibri" w:cs="Calibri" w:eastAsia="Calibri" w:hAnsi="Calibri"/>
              </w:rPr>
            </w:pPr>
            <w:r w:rsidDel="00000000" w:rsidR="00000000" w:rsidRPr="00000000">
              <w:rPr>
                <w:rFonts w:ascii="Calibri" w:cs="Calibri" w:eastAsia="Calibri" w:hAnsi="Calibri"/>
                <w:rtl w:val="0"/>
              </w:rPr>
              <w:t xml:space="preserve">One-time + updates</w:t>
            </w:r>
          </w:p>
        </w:tc>
        <w:tc>
          <w:tcPr/>
          <w:p w:rsidR="00000000" w:rsidDel="00000000" w:rsidP="00000000" w:rsidRDefault="00000000" w:rsidRPr="00000000" w14:paraId="000009B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BB">
            <w:pPr>
              <w:rPr>
                <w:rFonts w:ascii="Calibri" w:cs="Calibri" w:eastAsia="Calibri" w:hAnsi="Calibri"/>
              </w:rPr>
            </w:pPr>
            <w:r w:rsidDel="00000000" w:rsidR="00000000" w:rsidRPr="00000000">
              <w:rPr>
                <w:rFonts w:ascii="Calibri" w:cs="Calibri" w:eastAsia="Calibri" w:hAnsi="Calibri"/>
                <w:rtl w:val="0"/>
              </w:rPr>
              <w:t xml:space="preserve">Compliance Team</w:t>
            </w:r>
          </w:p>
        </w:tc>
      </w:tr>
      <w:tr>
        <w:trPr>
          <w:cantSplit w:val="0"/>
          <w:tblHeader w:val="0"/>
        </w:trPr>
        <w:tc>
          <w:tcPr/>
          <w:p w:rsidR="00000000" w:rsidDel="00000000" w:rsidP="00000000" w:rsidRDefault="00000000" w:rsidRPr="00000000" w14:paraId="000009BC">
            <w:pPr>
              <w:rPr/>
            </w:pPr>
            <w:r w:rsidDel="00000000" w:rsidR="00000000" w:rsidRPr="00000000">
              <w:rPr>
                <w:rtl w:val="0"/>
              </w:rPr>
              <w:t xml:space="preserve">IDRA-002</w:t>
            </w:r>
          </w:p>
        </w:tc>
        <w:tc>
          <w:tcPr/>
          <w:p w:rsidR="00000000" w:rsidDel="00000000" w:rsidP="00000000" w:rsidRDefault="00000000" w:rsidRPr="00000000" w14:paraId="000009BD">
            <w:pPr>
              <w:rPr>
                <w:rFonts w:ascii="Calibri" w:cs="Calibri" w:eastAsia="Calibri" w:hAnsi="Calibri"/>
              </w:rPr>
            </w:pPr>
            <w:r w:rsidDel="00000000" w:rsidR="00000000" w:rsidRPr="00000000">
              <w:rPr>
                <w:rFonts w:ascii="Calibri" w:cs="Calibri" w:eastAsia="Calibri" w:hAnsi="Calibri"/>
                <w:rtl w:val="0"/>
              </w:rPr>
              <w:t xml:space="preserve">Customer data protection and privacy compliance</w:t>
            </w:r>
          </w:p>
        </w:tc>
        <w:tc>
          <w:tcPr/>
          <w:p w:rsidR="00000000" w:rsidDel="00000000" w:rsidP="00000000" w:rsidRDefault="00000000" w:rsidRPr="00000000" w14:paraId="000009BE">
            <w:pPr>
              <w:rPr>
                <w:rFonts w:ascii="Calibri" w:cs="Calibri" w:eastAsia="Calibri" w:hAnsi="Calibri"/>
              </w:rPr>
            </w:pPr>
            <w:r w:rsidDel="00000000" w:rsidR="00000000" w:rsidRPr="00000000">
              <w:rPr>
                <w:rFonts w:ascii="Calibri" w:cs="Calibri" w:eastAsia="Calibri" w:hAnsi="Calibri"/>
                <w:rtl w:val="0"/>
              </w:rPr>
              <w:t xml:space="preserve">Quarterly review</w:t>
            </w:r>
          </w:p>
        </w:tc>
        <w:tc>
          <w:tcPr/>
          <w:p w:rsidR="00000000" w:rsidDel="00000000" w:rsidP="00000000" w:rsidRDefault="00000000" w:rsidRPr="00000000" w14:paraId="000009B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0">
            <w:pPr>
              <w:rPr>
                <w:rFonts w:ascii="Calibri" w:cs="Calibri" w:eastAsia="Calibri" w:hAnsi="Calibri"/>
              </w:rPr>
            </w:pPr>
            <w:r w:rsidDel="00000000" w:rsidR="00000000" w:rsidRPr="00000000">
              <w:rPr>
                <w:rFonts w:ascii="Calibri" w:cs="Calibri" w:eastAsia="Calibri" w:hAnsi="Calibri"/>
                <w:rtl w:val="0"/>
              </w:rPr>
              <w:t xml:space="preserve">Security Team</w:t>
            </w:r>
          </w:p>
        </w:tc>
      </w:tr>
      <w:tr>
        <w:trPr>
          <w:cantSplit w:val="0"/>
          <w:tblHeader w:val="0"/>
        </w:trPr>
        <w:tc>
          <w:tcPr/>
          <w:p w:rsidR="00000000" w:rsidDel="00000000" w:rsidP="00000000" w:rsidRDefault="00000000" w:rsidRPr="00000000" w14:paraId="000009C1">
            <w:pPr>
              <w:rPr/>
            </w:pPr>
            <w:r w:rsidDel="00000000" w:rsidR="00000000" w:rsidRPr="00000000">
              <w:rPr>
                <w:rtl w:val="0"/>
              </w:rPr>
              <w:t xml:space="preserve">IDRA-003</w:t>
            </w:r>
          </w:p>
        </w:tc>
        <w:tc>
          <w:tcPr/>
          <w:p w:rsidR="00000000" w:rsidDel="00000000" w:rsidP="00000000" w:rsidRDefault="00000000" w:rsidRPr="00000000" w14:paraId="000009C2">
            <w:pPr>
              <w:rPr>
                <w:rFonts w:ascii="Calibri" w:cs="Calibri" w:eastAsia="Calibri" w:hAnsi="Calibri"/>
              </w:rPr>
            </w:pPr>
            <w:r w:rsidDel="00000000" w:rsidR="00000000" w:rsidRPr="00000000">
              <w:rPr>
                <w:rFonts w:ascii="Calibri" w:cs="Calibri" w:eastAsia="Calibri" w:hAnsi="Calibri"/>
                <w:rtl w:val="0"/>
              </w:rPr>
              <w:t xml:space="preserve">Policy issuance and documentation standards</w:t>
            </w:r>
          </w:p>
        </w:tc>
        <w:tc>
          <w:tcPr/>
          <w:p w:rsidR="00000000" w:rsidDel="00000000" w:rsidP="00000000" w:rsidRDefault="00000000" w:rsidRPr="00000000" w14:paraId="000009C3">
            <w:pPr>
              <w:rPr>
                <w:rFonts w:ascii="Calibri" w:cs="Calibri" w:eastAsia="Calibri" w:hAnsi="Calibri"/>
              </w:rPr>
            </w:pPr>
            <w:r w:rsidDel="00000000" w:rsidR="00000000" w:rsidRPr="00000000">
              <w:rPr>
                <w:rFonts w:ascii="Calibri" w:cs="Calibri" w:eastAsia="Calibri" w:hAnsi="Calibri"/>
                <w:rtl w:val="0"/>
              </w:rPr>
              <w:t xml:space="preserve">Real-time compliance</w:t>
            </w:r>
          </w:p>
        </w:tc>
        <w:tc>
          <w:tcPr/>
          <w:p w:rsidR="00000000" w:rsidDel="00000000" w:rsidP="00000000" w:rsidRDefault="00000000" w:rsidRPr="00000000" w14:paraId="000009C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5">
            <w:pPr>
              <w:rPr>
                <w:rFonts w:ascii="Calibri" w:cs="Calibri" w:eastAsia="Calibri" w:hAnsi="Calibri"/>
              </w:rPr>
            </w:pPr>
            <w:r w:rsidDel="00000000" w:rsidR="00000000" w:rsidRPr="00000000">
              <w:rPr>
                <w:rFonts w:ascii="Calibri" w:cs="Calibri" w:eastAsia="Calibri" w:hAnsi="Calibri"/>
                <w:rtl w:val="0"/>
              </w:rPr>
              <w:t xml:space="preserve">Insurance Engine</w:t>
            </w:r>
          </w:p>
        </w:tc>
      </w:tr>
      <w:tr>
        <w:trPr>
          <w:cantSplit w:val="0"/>
          <w:tblHeader w:val="0"/>
        </w:trPr>
        <w:tc>
          <w:tcPr/>
          <w:p w:rsidR="00000000" w:rsidDel="00000000" w:rsidP="00000000" w:rsidRDefault="00000000" w:rsidRPr="00000000" w14:paraId="000009C6">
            <w:pPr>
              <w:rPr/>
            </w:pPr>
            <w:r w:rsidDel="00000000" w:rsidR="00000000" w:rsidRPr="00000000">
              <w:rPr>
                <w:rtl w:val="0"/>
              </w:rPr>
              <w:t xml:space="preserve">IDRA-004</w:t>
            </w:r>
          </w:p>
        </w:tc>
        <w:tc>
          <w:tcPr/>
          <w:p w:rsidR="00000000" w:rsidDel="00000000" w:rsidP="00000000" w:rsidRDefault="00000000" w:rsidRPr="00000000" w14:paraId="000009C7">
            <w:pPr>
              <w:rPr>
                <w:rFonts w:ascii="Calibri" w:cs="Calibri" w:eastAsia="Calibri" w:hAnsi="Calibri"/>
              </w:rPr>
            </w:pPr>
            <w:r w:rsidDel="00000000" w:rsidR="00000000" w:rsidRPr="00000000">
              <w:rPr>
                <w:rFonts w:ascii="Calibri" w:cs="Calibri" w:eastAsia="Calibri" w:hAnsi="Calibri"/>
                <w:rtl w:val="0"/>
              </w:rPr>
              <w:t xml:space="preserve">Claims processing and settlement reporting</w:t>
            </w:r>
          </w:p>
        </w:tc>
        <w:tc>
          <w:tcPr/>
          <w:p w:rsidR="00000000" w:rsidDel="00000000" w:rsidP="00000000" w:rsidRDefault="00000000" w:rsidRPr="00000000" w14:paraId="000009C8">
            <w:pPr>
              <w:rPr>
                <w:rFonts w:ascii="Calibri" w:cs="Calibri" w:eastAsia="Calibri" w:hAnsi="Calibri"/>
              </w:rPr>
            </w:pPr>
            <w:r w:rsidDel="00000000" w:rsidR="00000000" w:rsidRPr="00000000">
              <w:rPr>
                <w:rFonts w:ascii="Calibri" w:cs="Calibri" w:eastAsia="Calibri" w:hAnsi="Calibri"/>
                <w:rtl w:val="0"/>
              </w:rPr>
              <w:t xml:space="preserve">Monthly</w:t>
            </w:r>
          </w:p>
        </w:tc>
        <w:tc>
          <w:tcPr/>
          <w:p w:rsidR="00000000" w:rsidDel="00000000" w:rsidP="00000000" w:rsidRDefault="00000000" w:rsidRPr="00000000" w14:paraId="000009C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A">
            <w:pPr>
              <w:rPr>
                <w:rFonts w:ascii="Calibri" w:cs="Calibri" w:eastAsia="Calibri" w:hAnsi="Calibri"/>
              </w:rPr>
            </w:pPr>
            <w:r w:rsidDel="00000000" w:rsidR="00000000" w:rsidRPr="00000000">
              <w:rPr>
                <w:rFonts w:ascii="Calibri" w:cs="Calibri" w:eastAsia="Calibri" w:hAnsi="Calibri"/>
                <w:rtl w:val="0"/>
              </w:rPr>
              <w:t xml:space="preserve">Claims Team</w:t>
            </w:r>
          </w:p>
        </w:tc>
      </w:tr>
      <w:tr>
        <w:trPr>
          <w:cantSplit w:val="0"/>
          <w:tblHeader w:val="0"/>
        </w:trPr>
        <w:tc>
          <w:tcPr/>
          <w:p w:rsidR="00000000" w:rsidDel="00000000" w:rsidP="00000000" w:rsidRDefault="00000000" w:rsidRPr="00000000" w14:paraId="000009CB">
            <w:pPr>
              <w:rPr/>
            </w:pPr>
            <w:r w:rsidDel="00000000" w:rsidR="00000000" w:rsidRPr="00000000">
              <w:rPr>
                <w:rtl w:val="0"/>
              </w:rPr>
              <w:t xml:space="preserve">IDRA-005</w:t>
            </w:r>
          </w:p>
        </w:tc>
        <w:tc>
          <w:tcPr/>
          <w:p w:rsidR="00000000" w:rsidDel="00000000" w:rsidP="00000000" w:rsidRDefault="00000000" w:rsidRPr="00000000" w14:paraId="000009CC">
            <w:pPr>
              <w:rPr>
                <w:rFonts w:ascii="Calibri" w:cs="Calibri" w:eastAsia="Calibri" w:hAnsi="Calibri"/>
              </w:rPr>
            </w:pPr>
            <w:r w:rsidDel="00000000" w:rsidR="00000000" w:rsidRPr="00000000">
              <w:rPr>
                <w:rFonts w:ascii="Calibri" w:cs="Calibri" w:eastAsia="Calibri" w:hAnsi="Calibri"/>
                <w:rtl w:val="0"/>
              </w:rPr>
              <w:t xml:space="preserve">Financial solvency and capital adequacy reporting</w:t>
            </w:r>
          </w:p>
        </w:tc>
        <w:tc>
          <w:tcPr/>
          <w:p w:rsidR="00000000" w:rsidDel="00000000" w:rsidP="00000000" w:rsidRDefault="00000000" w:rsidRPr="00000000" w14:paraId="000009CD">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C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Finance Team</w:t>
            </w:r>
          </w:p>
        </w:tc>
      </w:tr>
      <w:tr>
        <w:trPr>
          <w:cantSplit w:val="0"/>
          <w:tblHeader w:val="0"/>
        </w:trPr>
        <w:tc>
          <w:tcPr/>
          <w:p w:rsidR="00000000" w:rsidDel="00000000" w:rsidP="00000000" w:rsidRDefault="00000000" w:rsidRPr="00000000" w14:paraId="000009D0">
            <w:pPr>
              <w:rPr/>
            </w:pPr>
            <w:r w:rsidDel="00000000" w:rsidR="00000000" w:rsidRPr="00000000">
              <w:rPr>
                <w:rtl w:val="0"/>
              </w:rPr>
              <w:t xml:space="preserve">IDRA-006</w:t>
            </w:r>
          </w:p>
        </w:tc>
        <w:tc>
          <w:tcPr/>
          <w:p w:rsidR="00000000" w:rsidDel="00000000" w:rsidP="00000000" w:rsidRDefault="00000000" w:rsidRPr="00000000" w14:paraId="000009D1">
            <w:pPr>
              <w:rPr>
                <w:rFonts w:ascii="Calibri" w:cs="Calibri" w:eastAsia="Calibri" w:hAnsi="Calibri"/>
              </w:rPr>
            </w:pPr>
            <w:r w:rsidDel="00000000" w:rsidR="00000000" w:rsidRPr="00000000">
              <w:rPr>
                <w:rFonts w:ascii="Calibri" w:cs="Calibri" w:eastAsia="Calibri" w:hAnsi="Calibri"/>
                <w:rtl w:val="0"/>
              </w:rPr>
              <w:t xml:space="preserve">Agent licensing and training compliance</w:t>
            </w:r>
          </w:p>
        </w:tc>
        <w:tc>
          <w:tcPr/>
          <w:p w:rsidR="00000000" w:rsidDel="00000000" w:rsidP="00000000" w:rsidRDefault="00000000" w:rsidRPr="00000000" w14:paraId="000009D2">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D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Partner Management</w:t>
            </w:r>
          </w:p>
        </w:tc>
      </w:tr>
      <w:tr>
        <w:trPr>
          <w:cantSplit w:val="0"/>
          <w:tblHeader w:val="0"/>
        </w:trPr>
        <w:tc>
          <w:tcPr/>
          <w:p w:rsidR="00000000" w:rsidDel="00000000" w:rsidP="00000000" w:rsidRDefault="00000000" w:rsidRPr="00000000" w14:paraId="000009D5">
            <w:pPr>
              <w:rPr/>
            </w:pPr>
            <w:r w:rsidDel="00000000" w:rsidR="00000000" w:rsidRPr="00000000">
              <w:rPr>
                <w:rtl w:val="0"/>
              </w:rPr>
              <w:t xml:space="preserve">IDRA-007</w:t>
            </w:r>
          </w:p>
        </w:tc>
        <w:tc>
          <w:tcPr/>
          <w:p w:rsidR="00000000" w:rsidDel="00000000" w:rsidP="00000000" w:rsidRDefault="00000000" w:rsidRPr="00000000" w14:paraId="000009D6">
            <w:pPr>
              <w:rPr>
                <w:rFonts w:ascii="Calibri" w:cs="Calibri" w:eastAsia="Calibri" w:hAnsi="Calibri"/>
              </w:rPr>
            </w:pPr>
            <w:r w:rsidDel="00000000" w:rsidR="00000000" w:rsidRPr="00000000">
              <w:rPr>
                <w:rFonts w:ascii="Calibri" w:cs="Calibri" w:eastAsia="Calibri" w:hAnsi="Calibri"/>
                <w:rtl w:val="0"/>
              </w:rPr>
              <w:t xml:space="preserve">Marketing and sales practice compliance</w:t>
            </w:r>
          </w:p>
        </w:tc>
        <w:tc>
          <w:tcPr/>
          <w:p w:rsidR="00000000" w:rsidDel="00000000" w:rsidP="00000000" w:rsidRDefault="00000000" w:rsidRPr="00000000" w14:paraId="000009D7">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D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9">
            <w:pPr>
              <w:rPr>
                <w:rFonts w:ascii="Calibri" w:cs="Calibri" w:eastAsia="Calibri" w:hAnsi="Calibri"/>
              </w:rPr>
            </w:pPr>
            <w:r w:rsidDel="00000000" w:rsidR="00000000" w:rsidRPr="00000000">
              <w:rPr>
                <w:rFonts w:ascii="Calibri" w:cs="Calibri" w:eastAsia="Calibri" w:hAnsi="Calibri"/>
                <w:rtl w:val="0"/>
              </w:rPr>
              <w:t xml:space="preserve">Marketing Team</w:t>
            </w:r>
          </w:p>
        </w:tc>
      </w:tr>
      <w:tr>
        <w:trPr>
          <w:cantSplit w:val="0"/>
          <w:tblHeader w:val="0"/>
        </w:trPr>
        <w:tc>
          <w:tcPr/>
          <w:p w:rsidR="00000000" w:rsidDel="00000000" w:rsidP="00000000" w:rsidRDefault="00000000" w:rsidRPr="00000000" w14:paraId="000009DA">
            <w:pPr>
              <w:rPr/>
            </w:pPr>
            <w:r w:rsidDel="00000000" w:rsidR="00000000" w:rsidRPr="00000000">
              <w:rPr>
                <w:rtl w:val="0"/>
              </w:rPr>
              <w:t xml:space="preserve">IDRA-008</w:t>
            </w:r>
          </w:p>
        </w:tc>
        <w:tc>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Actuarial and risk management reporting</w:t>
            </w:r>
          </w:p>
        </w:tc>
        <w:tc>
          <w:tcPr/>
          <w:p w:rsidR="00000000" w:rsidDel="00000000" w:rsidP="00000000" w:rsidRDefault="00000000" w:rsidRPr="00000000" w14:paraId="000009DC">
            <w:pPr>
              <w:rPr>
                <w:rFonts w:ascii="Calibri" w:cs="Calibri" w:eastAsia="Calibri" w:hAnsi="Calibri"/>
              </w:rPr>
            </w:pPr>
            <w:r w:rsidDel="00000000" w:rsidR="00000000" w:rsidRPr="00000000">
              <w:rPr>
                <w:rFonts w:ascii="Calibri" w:cs="Calibri" w:eastAsia="Calibri" w:hAnsi="Calibri"/>
                <w:rtl w:val="0"/>
              </w:rPr>
              <w:t xml:space="preserve">Annual</w:t>
            </w:r>
          </w:p>
        </w:tc>
        <w:tc>
          <w:tcPr/>
          <w:p w:rsidR="00000000" w:rsidDel="00000000" w:rsidP="00000000" w:rsidRDefault="00000000" w:rsidRPr="00000000" w14:paraId="000009DD">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9DE">
            <w:pPr>
              <w:rPr>
                <w:rFonts w:ascii="Calibri" w:cs="Calibri" w:eastAsia="Calibri" w:hAnsi="Calibri"/>
              </w:rPr>
            </w:pPr>
            <w:r w:rsidDel="00000000" w:rsidR="00000000" w:rsidRPr="00000000">
              <w:rPr>
                <w:rFonts w:ascii="Calibri" w:cs="Calibri" w:eastAsia="Calibri" w:hAnsi="Calibri"/>
                <w:rtl w:val="0"/>
              </w:rPr>
              <w:t xml:space="preserve">Risk Management</w:t>
            </w:r>
          </w:p>
        </w:tc>
      </w:tr>
      <w:tr>
        <w:trPr>
          <w:cantSplit w:val="0"/>
          <w:tblHeader w:val="0"/>
        </w:trPr>
        <w:tc>
          <w:tcPr/>
          <w:p w:rsidR="00000000" w:rsidDel="00000000" w:rsidP="00000000" w:rsidRDefault="00000000" w:rsidRPr="00000000" w14:paraId="000009DF">
            <w:pPr>
              <w:rPr/>
            </w:pPr>
            <w:r w:rsidDel="00000000" w:rsidR="00000000" w:rsidRPr="00000000">
              <w:rPr>
                <w:rtl w:val="0"/>
              </w:rPr>
              <w:t xml:space="preserve">IDRA-009</w:t>
            </w:r>
          </w:p>
        </w:tc>
        <w:tc>
          <w:tcPr/>
          <w:p w:rsidR="00000000" w:rsidDel="00000000" w:rsidP="00000000" w:rsidRDefault="00000000" w:rsidRPr="00000000" w14:paraId="000009E0">
            <w:pPr>
              <w:rPr>
                <w:rFonts w:ascii="Calibri" w:cs="Calibri" w:eastAsia="Calibri" w:hAnsi="Calibri"/>
              </w:rPr>
            </w:pPr>
            <w:r w:rsidDel="00000000" w:rsidR="00000000" w:rsidRPr="00000000">
              <w:rPr>
                <w:rFonts w:ascii="Calibri" w:cs="Calibri" w:eastAsia="Calibri" w:hAnsi="Calibri"/>
                <w:rtl w:val="0"/>
              </w:rPr>
              <w:t xml:space="preserve">Audit trail and record keeping requirements</w:t>
            </w:r>
          </w:p>
        </w:tc>
        <w:tc>
          <w:tcPr/>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E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3">
            <w:pPr>
              <w:rPr>
                <w:rFonts w:ascii="Calibri" w:cs="Calibri" w:eastAsia="Calibri" w:hAnsi="Calibri"/>
              </w:rPr>
            </w:pPr>
            <w:r w:rsidDel="00000000" w:rsidR="00000000" w:rsidRPr="00000000">
              <w:rPr>
                <w:rFonts w:ascii="Calibri" w:cs="Calibri" w:eastAsia="Calibri" w:hAnsi="Calibri"/>
                <w:rtl w:val="0"/>
              </w:rPr>
              <w:t xml:space="preserve">Audit System</w:t>
            </w:r>
          </w:p>
        </w:tc>
      </w:tr>
      <w:tr>
        <w:trPr>
          <w:cantSplit w:val="0"/>
          <w:tblHeader w:val="0"/>
        </w:trPr>
        <w:tc>
          <w:tcPr/>
          <w:p w:rsidR="00000000" w:rsidDel="00000000" w:rsidP="00000000" w:rsidRDefault="00000000" w:rsidRPr="00000000" w14:paraId="000009E4">
            <w:pPr>
              <w:rPr/>
            </w:pPr>
            <w:r w:rsidDel="00000000" w:rsidR="00000000" w:rsidRPr="00000000">
              <w:rPr>
                <w:rtl w:val="0"/>
              </w:rPr>
              <w:t xml:space="preserve">IDRA-010</w:t>
            </w:r>
          </w:p>
        </w:tc>
        <w:tc>
          <w:tcPr/>
          <w:p w:rsidR="00000000" w:rsidDel="00000000" w:rsidP="00000000" w:rsidRDefault="00000000" w:rsidRPr="00000000" w14:paraId="000009E5">
            <w:pPr>
              <w:rPr>
                <w:rFonts w:ascii="Calibri" w:cs="Calibri" w:eastAsia="Calibri" w:hAnsi="Calibri"/>
              </w:rPr>
            </w:pPr>
            <w:r w:rsidDel="00000000" w:rsidR="00000000" w:rsidRPr="00000000">
              <w:rPr>
                <w:rFonts w:ascii="Calibri" w:cs="Calibri" w:eastAsia="Calibri" w:hAnsi="Calibri"/>
                <w:rtl w:val="0"/>
              </w:rPr>
              <w:t xml:space="preserve">Regulatory change management and updates</w:t>
            </w:r>
          </w:p>
        </w:tc>
        <w:tc>
          <w:tcPr/>
          <w:p w:rsidR="00000000" w:rsidDel="00000000" w:rsidP="00000000" w:rsidRDefault="00000000" w:rsidRPr="00000000" w14:paraId="000009E6">
            <w:pPr>
              <w:rPr>
                <w:rFonts w:ascii="Calibri" w:cs="Calibri" w:eastAsia="Calibri" w:hAnsi="Calibri"/>
              </w:rPr>
            </w:pPr>
            <w:r w:rsidDel="00000000" w:rsidR="00000000" w:rsidRPr="00000000">
              <w:rPr>
                <w:rFonts w:ascii="Calibri" w:cs="Calibri" w:eastAsia="Calibri" w:hAnsi="Calibri"/>
                <w:rtl w:val="0"/>
              </w:rPr>
              <w:t xml:space="preserve">As required</w:t>
            </w:r>
          </w:p>
        </w:tc>
        <w:tc>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8">
            <w:pPr>
              <w:rPr>
                <w:rFonts w:ascii="Calibri" w:cs="Calibri" w:eastAsia="Calibri" w:hAnsi="Calibri"/>
              </w:rPr>
            </w:pPr>
            <w:r w:rsidDel="00000000" w:rsidR="00000000" w:rsidRPr="00000000">
              <w:rPr>
                <w:rFonts w:ascii="Calibri" w:cs="Calibri" w:eastAsia="Calibri" w:hAnsi="Calibri"/>
                <w:rtl w:val="0"/>
              </w:rPr>
              <w:t xml:space="preserve">Compliance Team</w:t>
            </w:r>
          </w:p>
        </w:tc>
      </w:tr>
    </w:tbl>
    <w:p w:rsidR="00000000" w:rsidDel="00000000" w:rsidP="00000000" w:rsidRDefault="00000000" w:rsidRPr="00000000" w14:paraId="000009E9">
      <w:pPr>
        <w:pStyle w:val="Heading3"/>
        <w:rPr>
          <w:sz w:val="26"/>
          <w:szCs w:val="26"/>
        </w:rPr>
      </w:pPr>
      <w:r w:rsidDel="00000000" w:rsidR="00000000" w:rsidRPr="00000000">
        <w:rPr>
          <w:rtl w:val="0"/>
        </w:rPr>
      </w:r>
    </w:p>
    <w:p w:rsidR="00000000" w:rsidDel="00000000" w:rsidP="00000000" w:rsidRDefault="00000000" w:rsidRPr="00000000" w14:paraId="000009EA">
      <w:pPr>
        <w:pStyle w:val="Heading3"/>
        <w:rPr>
          <w:sz w:val="26"/>
          <w:szCs w:val="26"/>
        </w:rPr>
      </w:pPr>
      <w:r w:rsidDel="00000000" w:rsidR="00000000" w:rsidRPr="00000000">
        <w:rPr>
          <w:rtl w:val="0"/>
        </w:rPr>
      </w:r>
    </w:p>
    <w:p w:rsidR="00000000" w:rsidDel="00000000" w:rsidP="00000000" w:rsidRDefault="00000000" w:rsidRPr="00000000" w14:paraId="000009EB">
      <w:pPr>
        <w:pStyle w:val="Heading3"/>
        <w:rPr>
          <w:sz w:val="26"/>
          <w:szCs w:val="26"/>
        </w:rPr>
      </w:pPr>
      <w:r w:rsidDel="00000000" w:rsidR="00000000" w:rsidRPr="00000000">
        <w:rPr>
          <w:rtl w:val="0"/>
        </w:rPr>
      </w:r>
    </w:p>
    <w:p w:rsidR="00000000" w:rsidDel="00000000" w:rsidP="00000000" w:rsidRDefault="00000000" w:rsidRPr="00000000" w14:paraId="000009EC">
      <w:pPr>
        <w:pStyle w:val="Heading3"/>
        <w:rPr>
          <w:sz w:val="26"/>
          <w:szCs w:val="26"/>
        </w:rPr>
      </w:pPr>
      <w:r w:rsidDel="00000000" w:rsidR="00000000" w:rsidRPr="00000000">
        <w:rPr>
          <w:rtl w:val="0"/>
        </w:rPr>
      </w:r>
    </w:p>
    <w:p w:rsidR="00000000" w:rsidDel="00000000" w:rsidP="00000000" w:rsidRDefault="00000000" w:rsidRPr="00000000" w14:paraId="000009ED">
      <w:pPr>
        <w:pStyle w:val="Heading3"/>
        <w:rPr>
          <w:sz w:val="26"/>
          <w:szCs w:val="26"/>
        </w:rPr>
      </w:pPr>
      <w:r w:rsidDel="00000000" w:rsidR="00000000" w:rsidRPr="00000000">
        <w:rPr>
          <w:rtl w:val="0"/>
        </w:rPr>
      </w:r>
    </w:p>
    <w:p w:rsidR="00000000" w:rsidDel="00000000" w:rsidP="00000000" w:rsidRDefault="00000000" w:rsidRPr="00000000" w14:paraId="000009EE">
      <w:pPr>
        <w:pStyle w:val="Heading3"/>
        <w:rPr>
          <w:sz w:val="26"/>
          <w:szCs w:val="26"/>
        </w:rPr>
      </w:pPr>
      <w:r w:rsidDel="00000000" w:rsidR="00000000" w:rsidRPr="00000000">
        <w:rPr>
          <w:rtl w:val="0"/>
        </w:rPr>
      </w:r>
    </w:p>
    <w:p w:rsidR="00000000" w:rsidDel="00000000" w:rsidP="00000000" w:rsidRDefault="00000000" w:rsidRPr="00000000" w14:paraId="000009EF">
      <w:pPr>
        <w:pStyle w:val="Heading3"/>
        <w:rPr>
          <w:sz w:val="26"/>
          <w:szCs w:val="26"/>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pStyle w:val="Heading3"/>
        <w:rPr>
          <w:sz w:val="26"/>
          <w:szCs w:val="26"/>
        </w:rPr>
      </w:pPr>
      <w:r w:rsidDel="00000000" w:rsidR="00000000" w:rsidRPr="00000000">
        <w:rPr>
          <w:sz w:val="26"/>
          <w:szCs w:val="26"/>
          <w:rtl w:val="0"/>
        </w:rPr>
        <w:t xml:space="preserve">7.7 BFIU Anti-Money Laundering (AML) Compliance</w:t>
      </w:r>
    </w:p>
    <w:tbl>
      <w:tblPr>
        <w:tblStyle w:val="Table46"/>
        <w:tblW w:w="98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15"/>
        <w:gridCol w:w="4260"/>
        <w:gridCol w:w="1515"/>
        <w:gridCol w:w="990"/>
        <w:gridCol w:w="1860"/>
        <w:tblGridChange w:id="0">
          <w:tblGrid>
            <w:gridCol w:w="1215"/>
            <w:gridCol w:w="4260"/>
            <w:gridCol w:w="1515"/>
            <w:gridCol w:w="990"/>
            <w:gridCol w:w="1860"/>
          </w:tblGrid>
        </w:tblGridChange>
      </w:tblGrid>
      <w:tr>
        <w:trPr>
          <w:cantSplit w:val="0"/>
          <w:tblHeader w:val="0"/>
        </w:trPr>
        <w:tc>
          <w:tcPr/>
          <w:p w:rsidR="00000000" w:rsidDel="00000000" w:rsidP="00000000" w:rsidRDefault="00000000" w:rsidRPr="00000000" w14:paraId="000009F3">
            <w:pPr>
              <w:jc w:val="center"/>
              <w:rPr>
                <w:sz w:val="24"/>
                <w:szCs w:val="24"/>
              </w:rPr>
            </w:pPr>
            <w:r w:rsidDel="00000000" w:rsidR="00000000" w:rsidRPr="00000000">
              <w:rPr>
                <w:sz w:val="24"/>
                <w:szCs w:val="24"/>
                <w:rtl w:val="0"/>
              </w:rPr>
              <w:t xml:space="preserve">BFIU ID</w:t>
            </w:r>
          </w:p>
        </w:tc>
        <w:tc>
          <w:tcPr/>
          <w:p w:rsidR="00000000" w:rsidDel="00000000" w:rsidP="00000000" w:rsidRDefault="00000000" w:rsidRPr="00000000" w14:paraId="000009F4">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F5">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9F6">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9F7">
            <w:pPr>
              <w:jc w:val="center"/>
              <w:rPr>
                <w:sz w:val="24"/>
                <w:szCs w:val="24"/>
              </w:rPr>
            </w:pPr>
            <w:r w:rsidDel="00000000" w:rsidR="00000000" w:rsidRPr="00000000">
              <w:rPr>
                <w:sz w:val="24"/>
                <w:szCs w:val="24"/>
                <w:rtl w:val="0"/>
              </w:rPr>
              <w:t xml:space="preserve">Implementation</w:t>
            </w:r>
          </w:p>
        </w:tc>
      </w:tr>
      <w:tr>
        <w:trPr>
          <w:cantSplit w:val="0"/>
          <w:tblHeader w:val="0"/>
        </w:trPr>
        <w:tc>
          <w:tcPr/>
          <w:p w:rsidR="00000000" w:rsidDel="00000000" w:rsidP="00000000" w:rsidRDefault="00000000" w:rsidRPr="00000000" w14:paraId="000009F8">
            <w:pPr>
              <w:rPr/>
            </w:pPr>
            <w:r w:rsidDel="00000000" w:rsidR="00000000" w:rsidRPr="00000000">
              <w:rPr>
                <w:rtl w:val="0"/>
              </w:rPr>
              <w:t xml:space="preserve">BFIU-001</w:t>
            </w:r>
          </w:p>
        </w:tc>
        <w:tc>
          <w:tcPr/>
          <w:p w:rsidR="00000000" w:rsidDel="00000000" w:rsidP="00000000" w:rsidRDefault="00000000" w:rsidRPr="00000000" w14:paraId="000009F9">
            <w:pPr>
              <w:rPr>
                <w:rFonts w:ascii="Calibri" w:cs="Calibri" w:eastAsia="Calibri" w:hAnsi="Calibri"/>
              </w:rPr>
            </w:pPr>
            <w:r w:rsidDel="00000000" w:rsidR="00000000" w:rsidRPr="00000000">
              <w:rPr>
                <w:rFonts w:ascii="Calibri" w:cs="Calibri" w:eastAsia="Calibri" w:hAnsi="Calibri"/>
                <w:rtl w:val="0"/>
              </w:rPr>
              <w:t xml:space="preserve">Customer due diligence (CDD) for all policyholders</w:t>
            </w:r>
          </w:p>
        </w:tc>
        <w:tc>
          <w:tcPr/>
          <w:p w:rsidR="00000000" w:rsidDel="00000000" w:rsidP="00000000" w:rsidRDefault="00000000" w:rsidRPr="00000000" w14:paraId="000009FA">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9F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FC">
            <w:pPr>
              <w:rPr>
                <w:rFonts w:ascii="Calibri" w:cs="Calibri" w:eastAsia="Calibri" w:hAnsi="Calibri"/>
              </w:rPr>
            </w:pPr>
            <w:r w:rsidDel="00000000" w:rsidR="00000000" w:rsidRPr="00000000">
              <w:rPr>
                <w:rFonts w:ascii="Calibri" w:cs="Calibri" w:eastAsia="Calibri" w:hAnsi="Calibri"/>
                <w:rtl w:val="0"/>
              </w:rPr>
              <w:t xml:space="preserve">KYC verification system</w:t>
            </w:r>
          </w:p>
        </w:tc>
      </w:tr>
      <w:tr>
        <w:trPr>
          <w:cantSplit w:val="0"/>
          <w:tblHeader w:val="0"/>
        </w:trPr>
        <w:tc>
          <w:tcPr/>
          <w:p w:rsidR="00000000" w:rsidDel="00000000" w:rsidP="00000000" w:rsidRDefault="00000000" w:rsidRPr="00000000" w14:paraId="000009FD">
            <w:pPr>
              <w:rPr/>
            </w:pPr>
            <w:r w:rsidDel="00000000" w:rsidR="00000000" w:rsidRPr="00000000">
              <w:rPr>
                <w:rtl w:val="0"/>
              </w:rPr>
              <w:t xml:space="preserve">BFIU-002</w:t>
            </w:r>
          </w:p>
        </w:tc>
        <w:tc>
          <w:tcPr/>
          <w:p w:rsidR="00000000" w:rsidDel="00000000" w:rsidP="00000000" w:rsidRDefault="00000000" w:rsidRPr="00000000" w14:paraId="000009FE">
            <w:pPr>
              <w:rPr>
                <w:rFonts w:ascii="Calibri" w:cs="Calibri" w:eastAsia="Calibri" w:hAnsi="Calibri"/>
              </w:rPr>
            </w:pPr>
            <w:r w:rsidDel="00000000" w:rsidR="00000000" w:rsidRPr="00000000">
              <w:rPr>
                <w:rFonts w:ascii="Calibri" w:cs="Calibri" w:eastAsia="Calibri" w:hAnsi="Calibri"/>
                <w:rtl w:val="0"/>
              </w:rPr>
              <w:t xml:space="preserve">Enhanced due diligence (EDD) for high-value policies</w:t>
            </w:r>
          </w:p>
        </w:tc>
        <w:tc>
          <w:tcPr/>
          <w:p w:rsidR="00000000" w:rsidDel="00000000" w:rsidP="00000000" w:rsidRDefault="00000000" w:rsidRPr="00000000" w14:paraId="000009FF">
            <w:pPr>
              <w:rPr>
                <w:rFonts w:ascii="Calibri" w:cs="Calibri" w:eastAsia="Calibri" w:hAnsi="Calibri"/>
              </w:rPr>
            </w:pPr>
            <w:r w:rsidDel="00000000" w:rsidR="00000000" w:rsidRPr="00000000">
              <w:rPr>
                <w:rFonts w:ascii="Calibri" w:cs="Calibri" w:eastAsia="Calibri" w:hAnsi="Calibri"/>
                <w:rtl w:val="0"/>
              </w:rPr>
              <w:t xml:space="preserve">&gt;50,000 BDT sum assured</w:t>
            </w:r>
          </w:p>
        </w:tc>
        <w:tc>
          <w:tcPr/>
          <w:p w:rsidR="00000000" w:rsidDel="00000000" w:rsidP="00000000" w:rsidRDefault="00000000" w:rsidRPr="00000000" w14:paraId="00000A0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1">
            <w:pPr>
              <w:rPr>
                <w:rFonts w:ascii="Calibri" w:cs="Calibri" w:eastAsia="Calibri" w:hAnsi="Calibri"/>
              </w:rPr>
            </w:pPr>
            <w:r w:rsidDel="00000000" w:rsidR="00000000" w:rsidRPr="00000000">
              <w:rPr>
                <w:rFonts w:ascii="Calibri" w:cs="Calibri" w:eastAsia="Calibri" w:hAnsi="Calibri"/>
                <w:rtl w:val="0"/>
              </w:rPr>
              <w:t xml:space="preserve">Risk scoring system</w:t>
            </w:r>
          </w:p>
        </w:tc>
      </w:tr>
      <w:tr>
        <w:trPr>
          <w:cantSplit w:val="0"/>
          <w:tblHeader w:val="0"/>
        </w:trPr>
        <w:tc>
          <w:tcPr/>
          <w:p w:rsidR="00000000" w:rsidDel="00000000" w:rsidP="00000000" w:rsidRDefault="00000000" w:rsidRPr="00000000" w14:paraId="00000A02">
            <w:pPr>
              <w:rPr/>
            </w:pPr>
            <w:r w:rsidDel="00000000" w:rsidR="00000000" w:rsidRPr="00000000">
              <w:rPr>
                <w:rtl w:val="0"/>
              </w:rPr>
              <w:t xml:space="preserve">BFIU-003</w:t>
            </w:r>
          </w:p>
        </w:tc>
        <w:tc>
          <w:tcPr/>
          <w:p w:rsidR="00000000" w:rsidDel="00000000" w:rsidP="00000000" w:rsidRDefault="00000000" w:rsidRPr="00000000" w14:paraId="00000A03">
            <w:pPr>
              <w:rPr>
                <w:rFonts w:ascii="Calibri" w:cs="Calibri" w:eastAsia="Calibri" w:hAnsi="Calibri"/>
              </w:rPr>
            </w:pPr>
            <w:r w:rsidDel="00000000" w:rsidR="00000000" w:rsidRPr="00000000">
              <w:rPr>
                <w:rFonts w:ascii="Calibri" w:cs="Calibri" w:eastAsia="Calibri" w:hAnsi="Calibri"/>
                <w:rtl w:val="0"/>
              </w:rPr>
              <w:t xml:space="preserve">Suspicious transaction monitoring and reporting</w:t>
            </w:r>
          </w:p>
        </w:tc>
        <w:tc>
          <w:tcPr/>
          <w:p w:rsidR="00000000" w:rsidDel="00000000" w:rsidP="00000000" w:rsidRDefault="00000000" w:rsidRPr="00000000" w14:paraId="00000A04">
            <w:pPr>
              <w:rPr>
                <w:rFonts w:ascii="Calibri" w:cs="Calibri" w:eastAsia="Calibri" w:hAnsi="Calibri"/>
              </w:rPr>
            </w:pPr>
            <w:r w:rsidDel="00000000" w:rsidR="00000000" w:rsidRPr="00000000">
              <w:rPr>
                <w:rFonts w:ascii="Calibri" w:cs="Calibri" w:eastAsia="Calibri" w:hAnsi="Calibri"/>
                <w:rtl w:val="0"/>
              </w:rPr>
              <w:t xml:space="preserve">Real-time analysis</w:t>
            </w:r>
          </w:p>
        </w:tc>
        <w:tc>
          <w:tcPr/>
          <w:p w:rsidR="00000000" w:rsidDel="00000000" w:rsidP="00000000" w:rsidRDefault="00000000" w:rsidRPr="00000000" w14:paraId="00000A0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AI fraud detection</w:t>
            </w:r>
          </w:p>
        </w:tc>
      </w:tr>
      <w:tr>
        <w:trPr>
          <w:cantSplit w:val="0"/>
          <w:tblHeader w:val="0"/>
        </w:trPr>
        <w:tc>
          <w:tcPr/>
          <w:p w:rsidR="00000000" w:rsidDel="00000000" w:rsidP="00000000" w:rsidRDefault="00000000" w:rsidRPr="00000000" w14:paraId="00000A07">
            <w:pPr>
              <w:rPr/>
            </w:pPr>
            <w:r w:rsidDel="00000000" w:rsidR="00000000" w:rsidRPr="00000000">
              <w:rPr>
                <w:rtl w:val="0"/>
              </w:rPr>
              <w:t xml:space="preserve">BFIU-004</w:t>
            </w:r>
          </w:p>
        </w:tc>
        <w:tc>
          <w:tcPr/>
          <w:p w:rsidR="00000000" w:rsidDel="00000000" w:rsidP="00000000" w:rsidRDefault="00000000" w:rsidRPr="00000000" w14:paraId="00000A08">
            <w:pPr>
              <w:rPr>
                <w:rFonts w:ascii="Calibri" w:cs="Calibri" w:eastAsia="Calibri" w:hAnsi="Calibri"/>
              </w:rPr>
            </w:pPr>
            <w:r w:rsidDel="00000000" w:rsidR="00000000" w:rsidRPr="00000000">
              <w:rPr>
                <w:rFonts w:ascii="Calibri" w:cs="Calibri" w:eastAsia="Calibri" w:hAnsi="Calibri"/>
                <w:rtl w:val="0"/>
              </w:rPr>
              <w:t xml:space="preserve">Cash transaction reporting</w:t>
            </w:r>
          </w:p>
        </w:tc>
        <w:tc>
          <w:tcPr/>
          <w:p w:rsidR="00000000" w:rsidDel="00000000" w:rsidP="00000000" w:rsidRDefault="00000000" w:rsidRPr="00000000" w14:paraId="00000A09">
            <w:pPr>
              <w:rPr>
                <w:rFonts w:ascii="Calibri" w:cs="Calibri" w:eastAsia="Calibri" w:hAnsi="Calibri"/>
              </w:rPr>
            </w:pPr>
            <w:r w:rsidDel="00000000" w:rsidR="00000000" w:rsidRPr="00000000">
              <w:rPr>
                <w:rFonts w:ascii="Calibri" w:cs="Calibri" w:eastAsia="Calibri" w:hAnsi="Calibri"/>
                <w:rtl w:val="0"/>
              </w:rPr>
              <w:t xml:space="preserve">&gt;10,000 BDT</w:t>
            </w:r>
          </w:p>
        </w:tc>
        <w:tc>
          <w:tcPr/>
          <w:p w:rsidR="00000000" w:rsidDel="00000000" w:rsidP="00000000" w:rsidRDefault="00000000" w:rsidRPr="00000000" w14:paraId="00000A0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B">
            <w:pPr>
              <w:rPr>
                <w:rFonts w:ascii="Calibri" w:cs="Calibri" w:eastAsia="Calibri" w:hAnsi="Calibri"/>
              </w:rPr>
            </w:pPr>
            <w:r w:rsidDel="00000000" w:rsidR="00000000" w:rsidRPr="00000000">
              <w:rPr>
                <w:rFonts w:ascii="Calibri" w:cs="Calibri" w:eastAsia="Calibri" w:hAnsi="Calibri"/>
                <w:rtl w:val="0"/>
              </w:rPr>
              <w:t xml:space="preserve">Payment monitoring</w:t>
            </w:r>
          </w:p>
        </w:tc>
      </w:tr>
      <w:tr>
        <w:trPr>
          <w:cantSplit w:val="0"/>
          <w:tblHeader w:val="0"/>
        </w:trPr>
        <w:tc>
          <w:tcPr/>
          <w:p w:rsidR="00000000" w:rsidDel="00000000" w:rsidP="00000000" w:rsidRDefault="00000000" w:rsidRPr="00000000" w14:paraId="00000A0C">
            <w:pPr>
              <w:rPr/>
            </w:pPr>
            <w:r w:rsidDel="00000000" w:rsidR="00000000" w:rsidRPr="00000000">
              <w:rPr>
                <w:rtl w:val="0"/>
              </w:rPr>
              <w:t xml:space="preserve">BFIU-005</w:t>
            </w:r>
          </w:p>
        </w:tc>
        <w:tc>
          <w:tcPr/>
          <w:p w:rsidR="00000000" w:rsidDel="00000000" w:rsidP="00000000" w:rsidRDefault="00000000" w:rsidRPr="00000000" w14:paraId="00000A0D">
            <w:pPr>
              <w:rPr>
                <w:rFonts w:ascii="Calibri" w:cs="Calibri" w:eastAsia="Calibri" w:hAnsi="Calibri"/>
              </w:rPr>
            </w:pPr>
            <w:r w:rsidDel="00000000" w:rsidR="00000000" w:rsidRPr="00000000">
              <w:rPr>
                <w:rFonts w:ascii="Calibri" w:cs="Calibri" w:eastAsia="Calibri" w:hAnsi="Calibri"/>
                <w:rtl w:val="0"/>
              </w:rPr>
              <w:t xml:space="preserve">Wire transfer monitoring</w:t>
            </w:r>
          </w:p>
        </w:tc>
        <w:tc>
          <w:tcPr/>
          <w:p w:rsidR="00000000" w:rsidDel="00000000" w:rsidP="00000000" w:rsidRDefault="00000000" w:rsidRPr="00000000" w14:paraId="00000A0E">
            <w:pPr>
              <w:rPr>
                <w:rFonts w:ascii="Calibri" w:cs="Calibri" w:eastAsia="Calibri" w:hAnsi="Calibri"/>
              </w:rPr>
            </w:pPr>
            <w:r w:rsidDel="00000000" w:rsidR="00000000" w:rsidRPr="00000000">
              <w:rPr>
                <w:rFonts w:ascii="Calibri" w:cs="Calibri" w:eastAsia="Calibri" w:hAnsi="Calibri"/>
                <w:rtl w:val="0"/>
              </w:rPr>
              <w:t xml:space="preserve">&gt;100,000 BDT</w:t>
            </w:r>
          </w:p>
        </w:tc>
        <w:tc>
          <w:tcPr/>
          <w:p w:rsidR="00000000" w:rsidDel="00000000" w:rsidP="00000000" w:rsidRDefault="00000000" w:rsidRPr="00000000" w14:paraId="00000A0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0">
            <w:pPr>
              <w:rPr>
                <w:rFonts w:ascii="Calibri" w:cs="Calibri" w:eastAsia="Calibri" w:hAnsi="Calibri"/>
              </w:rPr>
            </w:pPr>
            <w:r w:rsidDel="00000000" w:rsidR="00000000" w:rsidRPr="00000000">
              <w:rPr>
                <w:rFonts w:ascii="Calibri" w:cs="Calibri" w:eastAsia="Calibri" w:hAnsi="Calibri"/>
                <w:rtl w:val="0"/>
              </w:rPr>
              <w:t xml:space="preserve">Transaction screening</w:t>
            </w:r>
          </w:p>
        </w:tc>
      </w:tr>
      <w:tr>
        <w:trPr>
          <w:cantSplit w:val="0"/>
          <w:tblHeader w:val="0"/>
        </w:trPr>
        <w:tc>
          <w:tcPr/>
          <w:p w:rsidR="00000000" w:rsidDel="00000000" w:rsidP="00000000" w:rsidRDefault="00000000" w:rsidRPr="00000000" w14:paraId="00000A11">
            <w:pPr>
              <w:rPr/>
            </w:pPr>
            <w:r w:rsidDel="00000000" w:rsidR="00000000" w:rsidRPr="00000000">
              <w:rPr>
                <w:rtl w:val="0"/>
              </w:rPr>
              <w:t xml:space="preserve">BFIU-006</w:t>
            </w:r>
          </w:p>
        </w:tc>
        <w:tc>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Politically exposed person (PEP) screening</w:t>
            </w:r>
          </w:p>
        </w:tc>
        <w:tc>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A1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5">
            <w:pPr>
              <w:rPr>
                <w:rFonts w:ascii="Calibri" w:cs="Calibri" w:eastAsia="Calibri" w:hAnsi="Calibri"/>
              </w:rPr>
            </w:pPr>
            <w:r w:rsidDel="00000000" w:rsidR="00000000" w:rsidRPr="00000000">
              <w:rPr>
                <w:rFonts w:ascii="Calibri" w:cs="Calibri" w:eastAsia="Calibri" w:hAnsi="Calibri"/>
                <w:rtl w:val="0"/>
              </w:rPr>
              <w:t xml:space="preserve">PEP database integration</w:t>
            </w:r>
          </w:p>
        </w:tc>
      </w:tr>
      <w:tr>
        <w:trPr>
          <w:cantSplit w:val="0"/>
          <w:tblHeader w:val="0"/>
        </w:trPr>
        <w:tc>
          <w:tcPr/>
          <w:p w:rsidR="00000000" w:rsidDel="00000000" w:rsidP="00000000" w:rsidRDefault="00000000" w:rsidRPr="00000000" w14:paraId="00000A16">
            <w:pPr>
              <w:rPr/>
            </w:pPr>
            <w:r w:rsidDel="00000000" w:rsidR="00000000" w:rsidRPr="00000000">
              <w:rPr>
                <w:rtl w:val="0"/>
              </w:rPr>
              <w:t xml:space="preserve">BFIU-007</w:t>
            </w:r>
          </w:p>
        </w:tc>
        <w:tc>
          <w:tcPr/>
          <w:p w:rsidR="00000000" w:rsidDel="00000000" w:rsidP="00000000" w:rsidRDefault="00000000" w:rsidRPr="00000000" w14:paraId="00000A17">
            <w:pPr>
              <w:rPr>
                <w:rFonts w:ascii="Calibri" w:cs="Calibri" w:eastAsia="Calibri" w:hAnsi="Calibri"/>
              </w:rPr>
            </w:pPr>
            <w:r w:rsidDel="00000000" w:rsidR="00000000" w:rsidRPr="00000000">
              <w:rPr>
                <w:rFonts w:ascii="Calibri" w:cs="Calibri" w:eastAsia="Calibri" w:hAnsi="Calibri"/>
                <w:rtl w:val="0"/>
              </w:rPr>
              <w:t xml:space="preserve">Sanctions list screening</w:t>
            </w:r>
          </w:p>
        </w:tc>
        <w:tc>
          <w:tcPr/>
          <w:p w:rsidR="00000000" w:rsidDel="00000000" w:rsidP="00000000" w:rsidRDefault="00000000" w:rsidRPr="00000000" w14:paraId="00000A18">
            <w:pPr>
              <w:rPr>
                <w:rFonts w:ascii="Calibri" w:cs="Calibri" w:eastAsia="Calibri" w:hAnsi="Calibri"/>
              </w:rPr>
            </w:pPr>
            <w:r w:rsidDel="00000000" w:rsidR="00000000" w:rsidRPr="00000000">
              <w:rPr>
                <w:rFonts w:ascii="Calibri" w:cs="Calibri" w:eastAsia="Calibri" w:hAnsi="Calibri"/>
                <w:rtl w:val="0"/>
              </w:rPr>
              <w:t xml:space="preserve">All parties</w:t>
            </w:r>
          </w:p>
        </w:tc>
        <w:tc>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A">
            <w:pPr>
              <w:rPr>
                <w:rFonts w:ascii="Calibri" w:cs="Calibri" w:eastAsia="Calibri" w:hAnsi="Calibri"/>
              </w:rPr>
            </w:pPr>
            <w:r w:rsidDel="00000000" w:rsidR="00000000" w:rsidRPr="00000000">
              <w:rPr>
                <w:rFonts w:ascii="Calibri" w:cs="Calibri" w:eastAsia="Calibri" w:hAnsi="Calibri"/>
                <w:rtl w:val="0"/>
              </w:rPr>
              <w:t xml:space="preserve">Sanctions database</w:t>
            </w:r>
          </w:p>
        </w:tc>
      </w:tr>
      <w:tr>
        <w:trPr>
          <w:cantSplit w:val="0"/>
          <w:tblHeader w:val="0"/>
        </w:trPr>
        <w:tc>
          <w:tcPr/>
          <w:p w:rsidR="00000000" w:rsidDel="00000000" w:rsidP="00000000" w:rsidRDefault="00000000" w:rsidRPr="00000000" w14:paraId="00000A1B">
            <w:pPr>
              <w:rPr/>
            </w:pPr>
            <w:r w:rsidDel="00000000" w:rsidR="00000000" w:rsidRPr="00000000">
              <w:rPr>
                <w:rtl w:val="0"/>
              </w:rPr>
              <w:t xml:space="preserve">BFIU-008</w:t>
            </w:r>
          </w:p>
        </w:tc>
        <w:tc>
          <w:tcPr/>
          <w:p w:rsidR="00000000" w:rsidDel="00000000" w:rsidP="00000000" w:rsidRDefault="00000000" w:rsidRPr="00000000" w14:paraId="00000A1C">
            <w:pPr>
              <w:rPr>
                <w:rFonts w:ascii="Calibri" w:cs="Calibri" w:eastAsia="Calibri" w:hAnsi="Calibri"/>
              </w:rPr>
            </w:pPr>
            <w:r w:rsidDel="00000000" w:rsidR="00000000" w:rsidRPr="00000000">
              <w:rPr>
                <w:rFonts w:ascii="Calibri" w:cs="Calibri" w:eastAsia="Calibri" w:hAnsi="Calibri"/>
                <w:rtl w:val="0"/>
              </w:rPr>
              <w:t xml:space="preserve">Record retention for AML purposes</w:t>
            </w:r>
          </w:p>
        </w:tc>
        <w:tc>
          <w:tcPr/>
          <w:p w:rsidR="00000000" w:rsidDel="00000000" w:rsidP="00000000" w:rsidRDefault="00000000" w:rsidRPr="00000000" w14:paraId="00000A1D">
            <w:pPr>
              <w:rPr>
                <w:rFonts w:ascii="Calibri" w:cs="Calibri" w:eastAsia="Calibri" w:hAnsi="Calibri"/>
              </w:rPr>
            </w:pPr>
            <w:r w:rsidDel="00000000" w:rsidR="00000000" w:rsidRPr="00000000">
              <w:rPr>
                <w:rFonts w:ascii="Calibri" w:cs="Calibri" w:eastAsia="Calibri" w:hAnsi="Calibri"/>
                <w:rtl w:val="0"/>
              </w:rPr>
              <w:t xml:space="preserve">5 years minimum</w:t>
            </w:r>
          </w:p>
        </w:tc>
        <w:tc>
          <w:tcPr/>
          <w:p w:rsidR="00000000" w:rsidDel="00000000" w:rsidP="00000000" w:rsidRDefault="00000000" w:rsidRPr="00000000" w14:paraId="00000A1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F">
            <w:pPr>
              <w:rPr>
                <w:rFonts w:ascii="Calibri" w:cs="Calibri" w:eastAsia="Calibri" w:hAnsi="Calibri"/>
              </w:rPr>
            </w:pPr>
            <w:r w:rsidDel="00000000" w:rsidR="00000000" w:rsidRPr="00000000">
              <w:rPr>
                <w:rFonts w:ascii="Calibri" w:cs="Calibri" w:eastAsia="Calibri" w:hAnsi="Calibri"/>
                <w:rtl w:val="0"/>
              </w:rPr>
              <w:t xml:space="preserve">Data retention policies</w:t>
            </w:r>
          </w:p>
        </w:tc>
      </w:tr>
      <w:tr>
        <w:trPr>
          <w:cantSplit w:val="0"/>
          <w:tblHeader w:val="0"/>
        </w:trPr>
        <w:tc>
          <w:tcPr/>
          <w:p w:rsidR="00000000" w:rsidDel="00000000" w:rsidP="00000000" w:rsidRDefault="00000000" w:rsidRPr="00000000" w14:paraId="00000A20">
            <w:pPr>
              <w:rPr/>
            </w:pPr>
            <w:r w:rsidDel="00000000" w:rsidR="00000000" w:rsidRPr="00000000">
              <w:rPr>
                <w:rtl w:val="0"/>
              </w:rPr>
              <w:t xml:space="preserve">BFIU-009</w:t>
            </w:r>
          </w:p>
        </w:tc>
        <w:tc>
          <w:tcPr/>
          <w:p w:rsidR="00000000" w:rsidDel="00000000" w:rsidP="00000000" w:rsidRDefault="00000000" w:rsidRPr="00000000" w14:paraId="00000A21">
            <w:pPr>
              <w:rPr>
                <w:rFonts w:ascii="Calibri" w:cs="Calibri" w:eastAsia="Calibri" w:hAnsi="Calibri"/>
              </w:rPr>
            </w:pPr>
            <w:r w:rsidDel="00000000" w:rsidR="00000000" w:rsidRPr="00000000">
              <w:rPr>
                <w:rFonts w:ascii="Calibri" w:cs="Calibri" w:eastAsia="Calibri" w:hAnsi="Calibri"/>
                <w:rtl w:val="0"/>
              </w:rPr>
              <w:t xml:space="preserve">AML training for employees and agents</w:t>
            </w:r>
          </w:p>
        </w:tc>
        <w:tc>
          <w:tcPr/>
          <w:p w:rsidR="00000000" w:rsidDel="00000000" w:rsidP="00000000" w:rsidRDefault="00000000" w:rsidRPr="00000000" w14:paraId="00000A22">
            <w:pPr>
              <w:rPr>
                <w:rFonts w:ascii="Calibri" w:cs="Calibri" w:eastAsia="Calibri" w:hAnsi="Calibri"/>
              </w:rPr>
            </w:pPr>
            <w:r w:rsidDel="00000000" w:rsidR="00000000" w:rsidRPr="00000000">
              <w:rPr>
                <w:rFonts w:ascii="Calibri" w:cs="Calibri" w:eastAsia="Calibri" w:hAnsi="Calibri"/>
                <w:rtl w:val="0"/>
              </w:rPr>
              <w:t xml:space="preserve">Annual certification</w:t>
            </w:r>
          </w:p>
        </w:tc>
        <w:tc>
          <w:tcPr/>
          <w:p w:rsidR="00000000" w:rsidDel="00000000" w:rsidP="00000000" w:rsidRDefault="00000000" w:rsidRPr="00000000" w14:paraId="00000A2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A24">
            <w:pPr>
              <w:rPr>
                <w:rFonts w:ascii="Calibri" w:cs="Calibri" w:eastAsia="Calibri" w:hAnsi="Calibri"/>
              </w:rPr>
            </w:pPr>
            <w:r w:rsidDel="00000000" w:rsidR="00000000" w:rsidRPr="00000000">
              <w:rPr>
                <w:rFonts w:ascii="Calibri" w:cs="Calibri" w:eastAsia="Calibri" w:hAnsi="Calibri"/>
                <w:rtl w:val="0"/>
              </w:rPr>
              <w:t xml:space="preserve">Training management</w:t>
            </w:r>
          </w:p>
        </w:tc>
      </w:tr>
      <w:tr>
        <w:trPr>
          <w:cantSplit w:val="0"/>
          <w:tblHeader w:val="0"/>
        </w:trPr>
        <w:tc>
          <w:tcPr/>
          <w:p w:rsidR="00000000" w:rsidDel="00000000" w:rsidP="00000000" w:rsidRDefault="00000000" w:rsidRPr="00000000" w14:paraId="00000A25">
            <w:pPr>
              <w:rPr/>
            </w:pPr>
            <w:r w:rsidDel="00000000" w:rsidR="00000000" w:rsidRPr="00000000">
              <w:rPr>
                <w:rtl w:val="0"/>
              </w:rPr>
              <w:t xml:space="preserve">BFIU-010</w:t>
            </w:r>
          </w:p>
        </w:tc>
        <w:tc>
          <w:tcPr/>
          <w:p w:rsidR="00000000" w:rsidDel="00000000" w:rsidP="00000000" w:rsidRDefault="00000000" w:rsidRPr="00000000" w14:paraId="00000A26">
            <w:pPr>
              <w:rPr>
                <w:rFonts w:ascii="Calibri" w:cs="Calibri" w:eastAsia="Calibri" w:hAnsi="Calibri"/>
              </w:rPr>
            </w:pPr>
            <w:r w:rsidDel="00000000" w:rsidR="00000000" w:rsidRPr="00000000">
              <w:rPr>
                <w:rFonts w:ascii="Calibri" w:cs="Calibri" w:eastAsia="Calibri" w:hAnsi="Calibri"/>
                <w:rtl w:val="0"/>
              </w:rPr>
              <w:t xml:space="preserve">AML audit and compliance reporting</w:t>
            </w:r>
          </w:p>
        </w:tc>
        <w:tc>
          <w:tcPr/>
          <w:p w:rsidR="00000000" w:rsidDel="00000000" w:rsidP="00000000" w:rsidRDefault="00000000" w:rsidRPr="00000000" w14:paraId="00000A27">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A2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9">
            <w:pPr>
              <w:rPr>
                <w:rFonts w:ascii="Calibri" w:cs="Calibri" w:eastAsia="Calibri" w:hAnsi="Calibri"/>
              </w:rPr>
            </w:pPr>
            <w:r w:rsidDel="00000000" w:rsidR="00000000" w:rsidRPr="00000000">
              <w:rPr>
                <w:rFonts w:ascii="Calibri" w:cs="Calibri" w:eastAsia="Calibri" w:hAnsi="Calibri"/>
                <w:rtl w:val="0"/>
              </w:rPr>
              <w:t xml:space="preserve">Compliance dashboard</w:t>
            </w:r>
          </w:p>
        </w:tc>
      </w:tr>
    </w:tbl>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3"/>
        <w:rPr>
          <w:sz w:val="26"/>
          <w:szCs w:val="26"/>
        </w:rPr>
      </w:pPr>
      <w:r w:rsidDel="00000000" w:rsidR="00000000" w:rsidRPr="00000000">
        <w:rPr>
          <w:sz w:val="26"/>
          <w:szCs w:val="26"/>
          <w:rtl w:val="0"/>
        </w:rPr>
        <w:t xml:space="preserve">7.7.1 Customer Risk Scoring Matrix</w:t>
      </w:r>
    </w:p>
    <w:p w:rsidR="00000000" w:rsidDel="00000000" w:rsidP="00000000" w:rsidRDefault="00000000" w:rsidRPr="00000000" w14:paraId="00000A2C">
      <w:pPr>
        <w:spacing w:after="120" w:lineRule="auto"/>
        <w:rPr>
          <w:rFonts w:ascii="Calibri" w:cs="Calibri" w:eastAsia="Calibri" w:hAnsi="Calibri"/>
        </w:rPr>
      </w:pPr>
      <w:r w:rsidDel="00000000" w:rsidR="00000000" w:rsidRPr="00000000">
        <w:rPr>
          <w:rFonts w:ascii="Calibri" w:cs="Calibri" w:eastAsia="Calibri" w:hAnsi="Calibri"/>
          <w:rtl w:val="0"/>
        </w:rPr>
        <w:t xml:space="preserve">Risk Factors:</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Frequency: &gt;3 claims in 6 months = +20 points</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Amount: Single transaction &gt;50K BDT = +15 points</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Geographic Anomaly: Claim location far from registered address = +10 points</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KYC Completeness: Missing NID verification = +25 points</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Multiple accounts from same device = +15 points</w:t>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Behavioral Anomaly: Unusual activity patterns = +10 points</w:t>
      </w:r>
    </w:p>
    <w:p w:rsidR="00000000" w:rsidDel="00000000" w:rsidP="00000000" w:rsidRDefault="00000000" w:rsidRPr="00000000" w14:paraId="00000A33">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Risk: 0-30 points → Annual review</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Medium Risk: 31-60 points → Semi-annual review</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Risk: &gt;60 points → Quarterly review + Enhanced monitoring</w:t>
      </w:r>
    </w:p>
    <w:p w:rsidR="00000000" w:rsidDel="00000000" w:rsidP="00000000" w:rsidRDefault="00000000" w:rsidRPr="00000000" w14:paraId="00000A37">
      <w:pPr>
        <w:pStyle w:val="Heading3"/>
        <w:rPr>
          <w:sz w:val="26"/>
          <w:szCs w:val="26"/>
        </w:rPr>
      </w:pPr>
      <w:r w:rsidDel="00000000" w:rsidR="00000000" w:rsidRPr="00000000">
        <w:rPr>
          <w:rtl w:val="0"/>
        </w:rPr>
      </w:r>
    </w:p>
    <w:p w:rsidR="00000000" w:rsidDel="00000000" w:rsidP="00000000" w:rsidRDefault="00000000" w:rsidRPr="00000000" w14:paraId="00000A38">
      <w:pPr>
        <w:pStyle w:val="Heading3"/>
        <w:rPr>
          <w:sz w:val="26"/>
          <w:szCs w:val="26"/>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3"/>
        <w:rPr>
          <w:sz w:val="26"/>
          <w:szCs w:val="26"/>
        </w:rPr>
      </w:pPr>
      <w:r w:rsidDel="00000000" w:rsidR="00000000" w:rsidRPr="00000000">
        <w:rPr>
          <w:sz w:val="26"/>
          <w:szCs w:val="26"/>
          <w:rtl w:val="0"/>
        </w:rPr>
        <w:t xml:space="preserve">7.7.2 Automated AML Monitoring Rules</w:t>
      </w:r>
    </w:p>
    <w:p w:rsidR="00000000" w:rsidDel="00000000" w:rsidP="00000000" w:rsidRDefault="00000000" w:rsidRPr="00000000" w14:paraId="00000A3B">
      <w:pPr>
        <w:spacing w:after="120" w:lineRule="auto"/>
        <w:rPr>
          <w:rFonts w:ascii="Calibri" w:cs="Calibri" w:eastAsia="Calibri" w:hAnsi="Calibri"/>
        </w:rPr>
      </w:pPr>
      <w:r w:rsidDel="00000000" w:rsidR="00000000" w:rsidRPr="00000000">
        <w:rPr>
          <w:rFonts w:ascii="Calibri" w:cs="Calibri" w:eastAsia="Calibri" w:hAnsi="Calibri"/>
          <w:rtl w:val="0"/>
        </w:rPr>
        <w:t xml:space="preserve">Transaction Monitoring Rules (20+ Rules):</w:t>
      </w:r>
    </w:p>
    <w:tbl>
      <w:tblPr>
        <w:tblStyle w:val="Table4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3312"/>
        <w:gridCol w:w="2340"/>
        <w:gridCol w:w="2340"/>
        <w:tblGridChange w:id="0">
          <w:tblGrid>
            <w:gridCol w:w="1368"/>
            <w:gridCol w:w="3312"/>
            <w:gridCol w:w="2340"/>
            <w:gridCol w:w="2340"/>
          </w:tblGrid>
        </w:tblGridChange>
      </w:tblGrid>
      <w:tr>
        <w:trPr>
          <w:cantSplit w:val="0"/>
          <w:tblHeader w:val="0"/>
        </w:trPr>
        <w:tc>
          <w:tcPr/>
          <w:p w:rsidR="00000000" w:rsidDel="00000000" w:rsidP="00000000" w:rsidRDefault="00000000" w:rsidRPr="00000000" w14:paraId="00000A3C">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3D">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3E">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3F">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40">
            <w:pPr>
              <w:rPr/>
            </w:pPr>
            <w:r w:rsidDel="00000000" w:rsidR="00000000" w:rsidRPr="00000000">
              <w:rPr>
                <w:rtl w:val="0"/>
              </w:rPr>
              <w:t xml:space="preserve">TM-001</w:t>
            </w:r>
          </w:p>
        </w:tc>
        <w:tc>
          <w:tcPr/>
          <w:p w:rsidR="00000000" w:rsidDel="00000000" w:rsidP="00000000" w:rsidRDefault="00000000" w:rsidRPr="00000000" w14:paraId="00000A41">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42">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43">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44">
            <w:pPr>
              <w:rPr/>
            </w:pPr>
            <w:r w:rsidDel="00000000" w:rsidR="00000000" w:rsidRPr="00000000">
              <w:rPr>
                <w:rtl w:val="0"/>
              </w:rPr>
              <w:t xml:space="preserve">TM-002</w:t>
            </w:r>
          </w:p>
        </w:tc>
        <w:tc>
          <w:tcPr/>
          <w:p w:rsidR="00000000" w:rsidDel="00000000" w:rsidP="00000000" w:rsidRDefault="00000000" w:rsidRPr="00000000" w14:paraId="00000A45">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46">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47">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48">
            <w:pPr>
              <w:rPr/>
            </w:pPr>
            <w:r w:rsidDel="00000000" w:rsidR="00000000" w:rsidRPr="00000000">
              <w:rPr>
                <w:rtl w:val="0"/>
              </w:rPr>
              <w:t xml:space="preserve">TM-003</w:t>
            </w:r>
          </w:p>
        </w:tc>
        <w:tc>
          <w:tcPr/>
          <w:p w:rsidR="00000000" w:rsidDel="00000000" w:rsidP="00000000" w:rsidRDefault="00000000" w:rsidRPr="00000000" w14:paraId="00000A49">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4A">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4B">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4C">
            <w:pPr>
              <w:rPr/>
            </w:pPr>
            <w:r w:rsidDel="00000000" w:rsidR="00000000" w:rsidRPr="00000000">
              <w:rPr>
                <w:rtl w:val="0"/>
              </w:rPr>
              <w:t xml:space="preserve">TM-004</w:t>
            </w:r>
          </w:p>
        </w:tc>
        <w:tc>
          <w:tcPr/>
          <w:p w:rsidR="00000000" w:rsidDel="00000000" w:rsidP="00000000" w:rsidRDefault="00000000" w:rsidRPr="00000000" w14:paraId="00000A4D">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4E">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4F">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50">
            <w:pPr>
              <w:rPr/>
            </w:pPr>
            <w:r w:rsidDel="00000000" w:rsidR="00000000" w:rsidRPr="00000000">
              <w:rPr>
                <w:rtl w:val="0"/>
              </w:rPr>
              <w:t xml:space="preserve">TM-005</w:t>
            </w:r>
          </w:p>
        </w:tc>
        <w:tc>
          <w:tcPr/>
          <w:p w:rsidR="00000000" w:rsidDel="00000000" w:rsidP="00000000" w:rsidRDefault="00000000" w:rsidRPr="00000000" w14:paraId="00000A51">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52">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53">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54">
            <w:pPr>
              <w:rPr/>
            </w:pPr>
            <w:r w:rsidDel="00000000" w:rsidR="00000000" w:rsidRPr="00000000">
              <w:rPr>
                <w:rtl w:val="0"/>
              </w:rPr>
              <w:t xml:space="preserve">TM-006</w:t>
            </w:r>
          </w:p>
        </w:tc>
        <w:tc>
          <w:tcPr/>
          <w:p w:rsidR="00000000" w:rsidDel="00000000" w:rsidP="00000000" w:rsidRDefault="00000000" w:rsidRPr="00000000" w14:paraId="00000A55">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56">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58">
            <w:pPr>
              <w:rPr/>
            </w:pPr>
            <w:r w:rsidDel="00000000" w:rsidR="00000000" w:rsidRPr="00000000">
              <w:rPr>
                <w:rtl w:val="0"/>
              </w:rPr>
              <w:t xml:space="preserve">TM-007</w:t>
            </w:r>
          </w:p>
        </w:tc>
        <w:tc>
          <w:tcPr/>
          <w:p w:rsidR="00000000" w:rsidDel="00000000" w:rsidP="00000000" w:rsidRDefault="00000000" w:rsidRPr="00000000" w14:paraId="00000A59">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5A">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5B">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5C">
            <w:pPr>
              <w:rPr/>
            </w:pPr>
            <w:r w:rsidDel="00000000" w:rsidR="00000000" w:rsidRPr="00000000">
              <w:rPr>
                <w:rtl w:val="0"/>
              </w:rPr>
              <w:t xml:space="preserve">TM-008</w:t>
            </w:r>
          </w:p>
        </w:tc>
        <w:tc>
          <w:tcPr/>
          <w:p w:rsidR="00000000" w:rsidDel="00000000" w:rsidP="00000000" w:rsidRDefault="00000000" w:rsidRPr="00000000" w14:paraId="00000A5D">
            <w:pPr>
              <w:rPr>
                <w:rFonts w:ascii="Calibri" w:cs="Calibri" w:eastAsia="Calibri" w:hAnsi="Calibri"/>
              </w:rPr>
            </w:pPr>
            <w:r w:rsidDel="00000000" w:rsidR="00000000" w:rsidRPr="00000000">
              <w:rPr>
                <w:rFonts w:ascii="Calibri" w:cs="Calibri" w:eastAsia="Calibri" w:hAnsi="Calibri"/>
                <w:rtl w:val="0"/>
              </w:rPr>
              <w:t xml:space="preserve">Rapid Purchases: Multiple policies in short timeframe</w:t>
            </w:r>
          </w:p>
        </w:tc>
        <w:tc>
          <w:tcPr/>
          <w:p w:rsidR="00000000" w:rsidDel="00000000" w:rsidP="00000000" w:rsidRDefault="00000000" w:rsidRPr="00000000" w14:paraId="00000A5E">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A5F">
            <w:pPr>
              <w:rPr>
                <w:rFonts w:ascii="Calibri" w:cs="Calibri" w:eastAsia="Calibri" w:hAnsi="Calibri"/>
              </w:rPr>
            </w:pPr>
            <w:r w:rsidDel="00000000" w:rsidR="00000000" w:rsidRPr="00000000">
              <w:rPr>
                <w:rFonts w:ascii="Calibri" w:cs="Calibri" w:eastAsia="Calibri" w:hAnsi="Calibri"/>
                <w:rtl w:val="0"/>
              </w:rPr>
              <w:t xml:space="preserve">Flag + EDD</w:t>
            </w:r>
          </w:p>
        </w:tc>
      </w:tr>
      <w:tr>
        <w:trPr>
          <w:cantSplit w:val="0"/>
          <w:tblHeader w:val="0"/>
        </w:trPr>
        <w:tc>
          <w:tcPr/>
          <w:p w:rsidR="00000000" w:rsidDel="00000000" w:rsidP="00000000" w:rsidRDefault="00000000" w:rsidRPr="00000000" w14:paraId="00000A60">
            <w:pPr>
              <w:rPr/>
            </w:pPr>
            <w:r w:rsidDel="00000000" w:rsidR="00000000" w:rsidRPr="00000000">
              <w:rPr>
                <w:rtl w:val="0"/>
              </w:rPr>
              <w:t xml:space="preserve">TM-009</w:t>
            </w:r>
          </w:p>
        </w:tc>
        <w:tc>
          <w:tcPr/>
          <w:p w:rsidR="00000000" w:rsidDel="00000000" w:rsidP="00000000" w:rsidRDefault="00000000" w:rsidRPr="00000000" w14:paraId="00000A61">
            <w:pPr>
              <w:rPr>
                <w:rFonts w:ascii="Calibri" w:cs="Calibri" w:eastAsia="Calibri" w:hAnsi="Calibri"/>
              </w:rPr>
            </w:pPr>
            <w:r w:rsidDel="00000000" w:rsidR="00000000" w:rsidRPr="00000000">
              <w:rPr>
                <w:rFonts w:ascii="Calibri" w:cs="Calibri" w:eastAsia="Calibri" w:hAnsi="Calibri"/>
                <w:rtl w:val="0"/>
              </w:rPr>
              <w:t xml:space="preserve">High-Value Premiums: Single premium exceeds threshold</w:t>
            </w:r>
          </w:p>
        </w:tc>
        <w:tc>
          <w:tcPr/>
          <w:p w:rsidR="00000000" w:rsidDel="00000000" w:rsidP="00000000" w:rsidRDefault="00000000" w:rsidRPr="00000000" w14:paraId="00000A62">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64">
            <w:pPr>
              <w:rPr/>
            </w:pPr>
            <w:r w:rsidDel="00000000" w:rsidR="00000000" w:rsidRPr="00000000">
              <w:rPr>
                <w:rtl w:val="0"/>
              </w:rPr>
              <w:t xml:space="preserve">TM-010</w:t>
            </w:r>
          </w:p>
        </w:tc>
        <w:tc>
          <w:tcPr/>
          <w:p w:rsidR="00000000" w:rsidDel="00000000" w:rsidP="00000000" w:rsidRDefault="00000000" w:rsidRPr="00000000" w14:paraId="00000A65">
            <w:pPr>
              <w:rPr>
                <w:rFonts w:ascii="Calibri" w:cs="Calibri" w:eastAsia="Calibri" w:hAnsi="Calibri"/>
              </w:rPr>
            </w:pPr>
            <w:r w:rsidDel="00000000" w:rsidR="00000000" w:rsidRPr="00000000">
              <w:rPr>
                <w:rFonts w:ascii="Calibri" w:cs="Calibri" w:eastAsia="Calibri" w:hAnsi="Calibri"/>
                <w:rtl w:val="0"/>
              </w:rPr>
              <w:t xml:space="preserve">Frequent Cancellations: Policy cancellation patterns</w:t>
            </w:r>
          </w:p>
        </w:tc>
        <w:tc>
          <w:tcPr/>
          <w:p w:rsidR="00000000" w:rsidDel="00000000" w:rsidP="00000000" w:rsidRDefault="00000000" w:rsidRPr="00000000" w14:paraId="00000A66">
            <w:pPr>
              <w:rPr>
                <w:rFonts w:ascii="Calibri" w:cs="Calibri" w:eastAsia="Calibri" w:hAnsi="Calibri"/>
              </w:rPr>
            </w:pPr>
            <w:r w:rsidDel="00000000" w:rsidR="00000000" w:rsidRPr="00000000">
              <w:rPr>
                <w:rFonts w:ascii="Calibri" w:cs="Calibri" w:eastAsia="Calibri" w:hAnsi="Calibri"/>
                <w:rtl w:val="0"/>
              </w:rPr>
              <w:t xml:space="preserve">&gt;2 cancellations in 3 months</w:t>
            </w:r>
          </w:p>
        </w:tc>
        <w:tc>
          <w:tcPr/>
          <w:p w:rsidR="00000000" w:rsidDel="00000000" w:rsidP="00000000" w:rsidRDefault="00000000" w:rsidRPr="00000000" w14:paraId="00000A67">
            <w:pPr>
              <w:rPr>
                <w:rFonts w:ascii="Calibri" w:cs="Calibri" w:eastAsia="Calibri" w:hAnsi="Calibri"/>
              </w:rPr>
            </w:pPr>
            <w:r w:rsidDel="00000000" w:rsidR="00000000" w:rsidRPr="00000000">
              <w:rPr>
                <w:rFonts w:ascii="Calibri" w:cs="Calibri" w:eastAsia="Calibri" w:hAnsi="Calibri"/>
                <w:rtl w:val="0"/>
              </w:rPr>
              <w:t xml:space="preserve">Flag + investigation</w:t>
            </w:r>
          </w:p>
        </w:tc>
      </w:tr>
      <w:tr>
        <w:trPr>
          <w:cantSplit w:val="0"/>
          <w:tblHeader w:val="0"/>
        </w:trPr>
        <w:tc>
          <w:tcPr/>
          <w:p w:rsidR="00000000" w:rsidDel="00000000" w:rsidP="00000000" w:rsidRDefault="00000000" w:rsidRPr="00000000" w14:paraId="00000A68">
            <w:pPr>
              <w:rPr/>
            </w:pPr>
            <w:r w:rsidDel="00000000" w:rsidR="00000000" w:rsidRPr="00000000">
              <w:rPr>
                <w:rtl w:val="0"/>
              </w:rPr>
              <w:t xml:space="preserve">TM-011</w:t>
            </w:r>
          </w:p>
        </w:tc>
        <w:tc>
          <w:tcPr/>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rtl w:val="0"/>
              </w:rPr>
              <w:t xml:space="preserve">Mismatched Nominees: Nominee not family member</w:t>
            </w:r>
          </w:p>
        </w:tc>
        <w:tc>
          <w:tcPr/>
          <w:p w:rsidR="00000000" w:rsidDel="00000000" w:rsidP="00000000" w:rsidRDefault="00000000" w:rsidRPr="00000000" w14:paraId="00000A6A">
            <w:pPr>
              <w:rPr>
                <w:rFonts w:ascii="Calibri" w:cs="Calibri" w:eastAsia="Calibri" w:hAnsi="Calibri"/>
              </w:rPr>
            </w:pPr>
            <w:r w:rsidDel="00000000" w:rsidR="00000000" w:rsidRPr="00000000">
              <w:rPr>
                <w:rFonts w:ascii="Calibri" w:cs="Calibri" w:eastAsia="Calibri" w:hAnsi="Calibri"/>
                <w:rtl w:val="0"/>
              </w:rPr>
              <w:t xml:space="preserve">Non-relative nominee</w:t>
            </w:r>
          </w:p>
        </w:tc>
        <w:tc>
          <w:tcPr/>
          <w:p w:rsidR="00000000" w:rsidDel="00000000" w:rsidP="00000000" w:rsidRDefault="00000000" w:rsidRPr="00000000" w14:paraId="00000A6B">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6C">
            <w:pPr>
              <w:rPr/>
            </w:pPr>
            <w:r w:rsidDel="00000000" w:rsidR="00000000" w:rsidRPr="00000000">
              <w:rPr>
                <w:rtl w:val="0"/>
              </w:rPr>
              <w:t xml:space="preserve">TM-012</w:t>
            </w:r>
          </w:p>
        </w:tc>
        <w:tc>
          <w:tcPr/>
          <w:p w:rsidR="00000000" w:rsidDel="00000000" w:rsidP="00000000" w:rsidRDefault="00000000" w:rsidRPr="00000000" w14:paraId="00000A6D">
            <w:pPr>
              <w:rPr>
                <w:rFonts w:ascii="Calibri" w:cs="Calibri" w:eastAsia="Calibri" w:hAnsi="Calibri"/>
              </w:rPr>
            </w:pPr>
            <w:r w:rsidDel="00000000" w:rsidR="00000000" w:rsidRPr="00000000">
              <w:rPr>
                <w:rFonts w:ascii="Calibri" w:cs="Calibri" w:eastAsia="Calibri" w:hAnsi="Calibri"/>
                <w:rtl w:val="0"/>
              </w:rPr>
              <w:t xml:space="preserve">Payment Source Anomaly: Different payers for same policy</w:t>
            </w:r>
          </w:p>
        </w:tc>
        <w:tc>
          <w:tcPr/>
          <w:p w:rsidR="00000000" w:rsidDel="00000000" w:rsidP="00000000" w:rsidRDefault="00000000" w:rsidRPr="00000000" w14:paraId="00000A6E">
            <w:pPr>
              <w:rPr>
                <w:rFonts w:ascii="Calibri" w:cs="Calibri" w:eastAsia="Calibri" w:hAnsi="Calibri"/>
              </w:rPr>
            </w:pPr>
            <w:r w:rsidDel="00000000" w:rsidR="00000000" w:rsidRPr="00000000">
              <w:rPr>
                <w:rFonts w:ascii="Calibri" w:cs="Calibri" w:eastAsia="Calibri" w:hAnsi="Calibri"/>
                <w:rtl w:val="0"/>
              </w:rPr>
              <w:t xml:space="preserve">&gt;2 different payers</w:t>
            </w:r>
          </w:p>
        </w:tc>
        <w:tc>
          <w:tcPr/>
          <w:p w:rsidR="00000000" w:rsidDel="00000000" w:rsidP="00000000" w:rsidRDefault="00000000" w:rsidRPr="00000000" w14:paraId="00000A6F">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70">
            <w:pPr>
              <w:rPr/>
            </w:pPr>
            <w:r w:rsidDel="00000000" w:rsidR="00000000" w:rsidRPr="00000000">
              <w:rPr>
                <w:rtl w:val="0"/>
              </w:rPr>
              <w:t xml:space="preserve">TM-013</w:t>
            </w:r>
          </w:p>
        </w:tc>
        <w:tc>
          <w:tcPr/>
          <w:p w:rsidR="00000000" w:rsidDel="00000000" w:rsidP="00000000" w:rsidRDefault="00000000" w:rsidRPr="00000000" w14:paraId="00000A71">
            <w:pPr>
              <w:rPr>
                <w:rFonts w:ascii="Calibri" w:cs="Calibri" w:eastAsia="Calibri" w:hAnsi="Calibri"/>
              </w:rPr>
            </w:pPr>
            <w:r w:rsidDel="00000000" w:rsidR="00000000" w:rsidRPr="00000000">
              <w:rPr>
                <w:rFonts w:ascii="Calibri" w:cs="Calibri" w:eastAsia="Calibri" w:hAnsi="Calibri"/>
                <w:rtl w:val="0"/>
              </w:rPr>
              <w:t xml:space="preserve">Geographic Risk: High-risk geographic location</w:t>
            </w:r>
          </w:p>
        </w:tc>
        <w:tc>
          <w:tcPr/>
          <w:p w:rsidR="00000000" w:rsidDel="00000000" w:rsidP="00000000" w:rsidRDefault="00000000" w:rsidRPr="00000000" w14:paraId="00000A72">
            <w:pPr>
              <w:rPr>
                <w:rFonts w:ascii="Calibri" w:cs="Calibri" w:eastAsia="Calibri" w:hAnsi="Calibri"/>
              </w:rPr>
            </w:pPr>
            <w:r w:rsidDel="00000000" w:rsidR="00000000" w:rsidRPr="00000000">
              <w:rPr>
                <w:rFonts w:ascii="Calibri" w:cs="Calibri" w:eastAsia="Calibri" w:hAnsi="Calibri"/>
                <w:rtl w:val="0"/>
              </w:rPr>
              <w:t xml:space="preserve">Blacklisted areas</w:t>
            </w:r>
          </w:p>
        </w:tc>
        <w:tc>
          <w:tcPr/>
          <w:p w:rsidR="00000000" w:rsidDel="00000000" w:rsidP="00000000" w:rsidRDefault="00000000" w:rsidRPr="00000000" w14:paraId="00000A73">
            <w:pPr>
              <w:rPr>
                <w:rFonts w:ascii="Calibri" w:cs="Calibri" w:eastAsia="Calibri" w:hAnsi="Calibri"/>
              </w:rPr>
            </w:pPr>
            <w:r w:rsidDel="00000000" w:rsidR="00000000" w:rsidRPr="00000000">
              <w:rPr>
                <w:rFonts w:ascii="Calibri" w:cs="Calibri" w:eastAsia="Calibri" w:hAnsi="Calibri"/>
                <w:rtl w:val="0"/>
              </w:rPr>
              <w:t xml:space="preserve">Enhanced monitoring</w:t>
            </w:r>
          </w:p>
        </w:tc>
      </w:tr>
      <w:tr>
        <w:trPr>
          <w:cantSplit w:val="0"/>
          <w:tblHeader w:val="0"/>
        </w:trPr>
        <w:tc>
          <w:tcPr/>
          <w:p w:rsidR="00000000" w:rsidDel="00000000" w:rsidP="00000000" w:rsidRDefault="00000000" w:rsidRPr="00000000" w14:paraId="00000A74">
            <w:pPr>
              <w:rPr/>
            </w:pPr>
            <w:r w:rsidDel="00000000" w:rsidR="00000000" w:rsidRPr="00000000">
              <w:rPr>
                <w:rtl w:val="0"/>
              </w:rPr>
              <w:t xml:space="preserve">TM-014</w:t>
            </w:r>
          </w:p>
        </w:tc>
        <w:tc>
          <w:tcPr/>
          <w:p w:rsidR="00000000" w:rsidDel="00000000" w:rsidP="00000000" w:rsidRDefault="00000000" w:rsidRPr="00000000" w14:paraId="00000A75">
            <w:pPr>
              <w:rPr>
                <w:rFonts w:ascii="Calibri" w:cs="Calibri" w:eastAsia="Calibri" w:hAnsi="Calibri"/>
              </w:rPr>
            </w:pPr>
            <w:r w:rsidDel="00000000" w:rsidR="00000000" w:rsidRPr="00000000">
              <w:rPr>
                <w:rFonts w:ascii="Calibri" w:cs="Calibri" w:eastAsia="Calibri" w:hAnsi="Calibri"/>
                <w:rtl w:val="0"/>
              </w:rPr>
              <w:t xml:space="preserve">Age Anomaly: Unusual age for product type</w:t>
            </w:r>
          </w:p>
        </w:tc>
        <w:tc>
          <w:tcPr/>
          <w:p w:rsidR="00000000" w:rsidDel="00000000" w:rsidP="00000000" w:rsidRDefault="00000000" w:rsidRPr="00000000" w14:paraId="00000A76">
            <w:pPr>
              <w:rPr>
                <w:rFonts w:ascii="Calibri" w:cs="Calibri" w:eastAsia="Calibri" w:hAnsi="Calibri"/>
              </w:rPr>
            </w:pPr>
            <w:r w:rsidDel="00000000" w:rsidR="00000000" w:rsidRPr="00000000">
              <w:rPr>
                <w:rFonts w:ascii="Calibri" w:cs="Calibri" w:eastAsia="Calibri" w:hAnsi="Calibri"/>
                <w:rtl w:val="0"/>
              </w:rPr>
              <w:t xml:space="preserve">Outside typical range</w:t>
            </w:r>
          </w:p>
        </w:tc>
        <w:tc>
          <w:tcPr/>
          <w:p w:rsidR="00000000" w:rsidDel="00000000" w:rsidP="00000000" w:rsidRDefault="00000000" w:rsidRPr="00000000" w14:paraId="00000A77">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78">
            <w:pPr>
              <w:rPr/>
            </w:pPr>
            <w:r w:rsidDel="00000000" w:rsidR="00000000" w:rsidRPr="00000000">
              <w:rPr>
                <w:rtl w:val="0"/>
              </w:rPr>
              <w:t xml:space="preserve">TM-015</w:t>
            </w:r>
          </w:p>
        </w:tc>
        <w:tc>
          <w:tcPr/>
          <w:p w:rsidR="00000000" w:rsidDel="00000000" w:rsidP="00000000" w:rsidRDefault="00000000" w:rsidRPr="00000000" w14:paraId="00000A79">
            <w:pPr>
              <w:rPr>
                <w:rFonts w:ascii="Calibri" w:cs="Calibri" w:eastAsia="Calibri" w:hAnsi="Calibri"/>
              </w:rPr>
            </w:pPr>
            <w:r w:rsidDel="00000000" w:rsidR="00000000" w:rsidRPr="00000000">
              <w:rPr>
                <w:rFonts w:ascii="Calibri" w:cs="Calibri" w:eastAsia="Calibri" w:hAnsi="Calibri"/>
                <w:rtl w:val="0"/>
              </w:rPr>
              <w:t xml:space="preserve">Occupation Risk: High-risk occupation categories</w:t>
            </w:r>
          </w:p>
        </w:tc>
        <w:tc>
          <w:tcPr/>
          <w:p w:rsidR="00000000" w:rsidDel="00000000" w:rsidP="00000000" w:rsidRDefault="00000000" w:rsidRPr="00000000" w14:paraId="00000A7A">
            <w:pPr>
              <w:rPr>
                <w:rFonts w:ascii="Calibri" w:cs="Calibri" w:eastAsia="Calibri" w:hAnsi="Calibri"/>
              </w:rPr>
            </w:pPr>
            <w:r w:rsidDel="00000000" w:rsidR="00000000" w:rsidRPr="00000000">
              <w:rPr>
                <w:rFonts w:ascii="Calibri" w:cs="Calibri" w:eastAsia="Calibri" w:hAnsi="Calibri"/>
                <w:rtl w:val="0"/>
              </w:rPr>
              <w:t xml:space="preserve">PEP, cash-intensive business</w:t>
            </w:r>
          </w:p>
        </w:tc>
        <w:tc>
          <w:tcPr/>
          <w:p w:rsidR="00000000" w:rsidDel="00000000" w:rsidP="00000000" w:rsidRDefault="00000000" w:rsidRPr="00000000" w14:paraId="00000A7B">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7C">
            <w:pPr>
              <w:rPr/>
            </w:pPr>
            <w:r w:rsidDel="00000000" w:rsidR="00000000" w:rsidRPr="00000000">
              <w:rPr>
                <w:rtl w:val="0"/>
              </w:rPr>
              <w:t xml:space="preserve">TM-016</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Document Inconsistency: Mismatched KYC documents</w:t>
            </w:r>
          </w:p>
        </w:tc>
        <w:tc>
          <w:tcPr/>
          <w:p w:rsidR="00000000" w:rsidDel="00000000" w:rsidP="00000000" w:rsidRDefault="00000000" w:rsidRPr="00000000" w14:paraId="00000A7E">
            <w:pPr>
              <w:rPr>
                <w:rFonts w:ascii="Calibri" w:cs="Calibri" w:eastAsia="Calibri" w:hAnsi="Calibri"/>
              </w:rPr>
            </w:pPr>
            <w:r w:rsidDel="00000000" w:rsidR="00000000" w:rsidRPr="00000000">
              <w:rPr>
                <w:rFonts w:ascii="Calibri" w:cs="Calibri" w:eastAsia="Calibri" w:hAnsi="Calibri"/>
                <w:rtl w:val="0"/>
              </w:rPr>
              <w:t xml:space="preserve">OCR verification failure</w:t>
            </w:r>
          </w:p>
        </w:tc>
        <w:tc>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80">
            <w:pPr>
              <w:rPr/>
            </w:pPr>
            <w:r w:rsidDel="00000000" w:rsidR="00000000" w:rsidRPr="00000000">
              <w:rPr>
                <w:rtl w:val="0"/>
              </w:rPr>
              <w:t xml:space="preserve">TM-017</w:t>
            </w:r>
          </w:p>
        </w:tc>
        <w:tc>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rtl w:val="0"/>
              </w:rPr>
              <w:t xml:space="preserve">Refund Requests: Frequent refund requests</w:t>
            </w:r>
          </w:p>
        </w:tc>
        <w:tc>
          <w:tcPr/>
          <w:p w:rsidR="00000000" w:rsidDel="00000000" w:rsidP="00000000" w:rsidRDefault="00000000" w:rsidRPr="00000000" w14:paraId="00000A82">
            <w:pPr>
              <w:rPr>
                <w:rFonts w:ascii="Calibri" w:cs="Calibri" w:eastAsia="Calibri" w:hAnsi="Calibri"/>
              </w:rPr>
            </w:pPr>
            <w:r w:rsidDel="00000000" w:rsidR="00000000" w:rsidRPr="00000000">
              <w:rPr>
                <w:rFonts w:ascii="Calibri" w:cs="Calibri" w:eastAsia="Calibri" w:hAnsi="Calibri"/>
                <w:rtl w:val="0"/>
              </w:rPr>
              <w:t xml:space="preserve">&gt;2 refunds in 6 months</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84">
            <w:pPr>
              <w:rPr/>
            </w:pPr>
            <w:r w:rsidDel="00000000" w:rsidR="00000000" w:rsidRPr="00000000">
              <w:rPr>
                <w:rtl w:val="0"/>
              </w:rPr>
              <w:t xml:space="preserve">TM-018</w:t>
            </w:r>
          </w:p>
        </w:tc>
        <w:tc>
          <w:tcPr/>
          <w:p w:rsidR="00000000" w:rsidDel="00000000" w:rsidP="00000000" w:rsidRDefault="00000000" w:rsidRPr="00000000" w14:paraId="00000A85">
            <w:pPr>
              <w:rPr>
                <w:rFonts w:ascii="Calibri" w:cs="Calibri" w:eastAsia="Calibri" w:hAnsi="Calibri"/>
              </w:rPr>
            </w:pPr>
            <w:r w:rsidDel="00000000" w:rsidR="00000000" w:rsidRPr="00000000">
              <w:rPr>
                <w:rFonts w:ascii="Calibri" w:cs="Calibri" w:eastAsia="Calibri" w:hAnsi="Calibri"/>
                <w:rtl w:val="0"/>
              </w:rPr>
              <w:t xml:space="preserve">Beneficiary Changes: Multiple beneficiary modifications</w:t>
            </w:r>
          </w:p>
        </w:tc>
        <w:tc>
          <w:tcPr/>
          <w:p w:rsidR="00000000" w:rsidDel="00000000" w:rsidP="00000000" w:rsidRDefault="00000000" w:rsidRPr="00000000" w14:paraId="00000A86">
            <w:pPr>
              <w:rPr>
                <w:rFonts w:ascii="Calibri" w:cs="Calibri" w:eastAsia="Calibri" w:hAnsi="Calibri"/>
              </w:rPr>
            </w:pPr>
            <w:r w:rsidDel="00000000" w:rsidR="00000000" w:rsidRPr="00000000">
              <w:rPr>
                <w:rFonts w:ascii="Calibri" w:cs="Calibri" w:eastAsia="Calibri" w:hAnsi="Calibri"/>
                <w:rtl w:val="0"/>
              </w:rPr>
              <w:t xml:space="preserve">&gt;2 changes in 12 months</w:t>
            </w:r>
          </w:p>
        </w:tc>
        <w:tc>
          <w:tcPr/>
          <w:p w:rsidR="00000000" w:rsidDel="00000000" w:rsidP="00000000" w:rsidRDefault="00000000" w:rsidRPr="00000000" w14:paraId="00000A87">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88">
            <w:pPr>
              <w:rPr/>
            </w:pPr>
            <w:r w:rsidDel="00000000" w:rsidR="00000000" w:rsidRPr="00000000">
              <w:rPr>
                <w:rtl w:val="0"/>
              </w:rPr>
              <w:t xml:space="preserve">TM-019</w:t>
            </w:r>
          </w:p>
        </w:tc>
        <w:tc>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Third-Party Payments: Non-policyholder making payments</w:t>
            </w:r>
          </w:p>
        </w:tc>
        <w:tc>
          <w:tcPr/>
          <w:p w:rsidR="00000000" w:rsidDel="00000000" w:rsidP="00000000" w:rsidRDefault="00000000" w:rsidRPr="00000000" w14:paraId="00000A8A">
            <w:pPr>
              <w:rPr>
                <w:rFonts w:ascii="Calibri" w:cs="Calibri" w:eastAsia="Calibri" w:hAnsi="Calibri"/>
              </w:rPr>
            </w:pPr>
            <w:r w:rsidDel="00000000" w:rsidR="00000000" w:rsidRPr="00000000">
              <w:rPr>
                <w:rFonts w:ascii="Calibri" w:cs="Calibri" w:eastAsia="Calibri" w:hAnsi="Calibri"/>
                <w:rtl w:val="0"/>
              </w:rPr>
              <w:t xml:space="preserve">Different payer than insured</w:t>
            </w:r>
          </w:p>
        </w:tc>
        <w:tc>
          <w:tcPr/>
          <w:p w:rsidR="00000000" w:rsidDel="00000000" w:rsidP="00000000" w:rsidRDefault="00000000" w:rsidRPr="00000000" w14:paraId="00000A8B">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8C">
            <w:pPr>
              <w:rPr/>
            </w:pPr>
            <w:r w:rsidDel="00000000" w:rsidR="00000000" w:rsidRPr="00000000">
              <w:rPr>
                <w:rtl w:val="0"/>
              </w:rPr>
              <w:t xml:space="preserve">TM-020</w:t>
            </w:r>
          </w:p>
        </w:tc>
        <w:tc>
          <w:tcPr/>
          <w:p w:rsidR="00000000" w:rsidDel="00000000" w:rsidP="00000000" w:rsidRDefault="00000000" w:rsidRPr="00000000" w14:paraId="00000A8D">
            <w:pPr>
              <w:rPr>
                <w:rFonts w:ascii="Calibri" w:cs="Calibri" w:eastAsia="Calibri" w:hAnsi="Calibri"/>
              </w:rPr>
            </w:pPr>
            <w:r w:rsidDel="00000000" w:rsidR="00000000" w:rsidRPr="00000000">
              <w:rPr>
                <w:rFonts w:ascii="Calibri" w:cs="Calibri" w:eastAsia="Calibri" w:hAnsi="Calibri"/>
                <w:rtl w:val="0"/>
              </w:rPr>
              <w:t xml:space="preserve">Dormant Activation: Long-dormant account suddenly active</w:t>
            </w:r>
          </w:p>
        </w:tc>
        <w:tc>
          <w:tcPr/>
          <w:p w:rsidR="00000000" w:rsidDel="00000000" w:rsidP="00000000" w:rsidRDefault="00000000" w:rsidRPr="00000000" w14:paraId="00000A8E">
            <w:pPr>
              <w:rPr>
                <w:rFonts w:ascii="Calibri" w:cs="Calibri" w:eastAsia="Calibri" w:hAnsi="Calibri"/>
              </w:rPr>
            </w:pPr>
            <w:r w:rsidDel="00000000" w:rsidR="00000000" w:rsidRPr="00000000">
              <w:rPr>
                <w:rFonts w:ascii="Calibri" w:cs="Calibri" w:eastAsia="Calibri" w:hAnsi="Calibri"/>
                <w:rtl w:val="0"/>
              </w:rPr>
              <w:t xml:space="preserve">No activity &gt;6 months then sudden purchase</w:t>
            </w:r>
          </w:p>
        </w:tc>
        <w:tc>
          <w:tcPr/>
          <w:p w:rsidR="00000000" w:rsidDel="00000000" w:rsidP="00000000" w:rsidRDefault="00000000" w:rsidRPr="00000000" w14:paraId="00000A8F">
            <w:pPr>
              <w:rPr>
                <w:rFonts w:ascii="Calibri" w:cs="Calibri" w:eastAsia="Calibri" w:hAnsi="Calibri"/>
              </w:rPr>
            </w:pPr>
            <w:r w:rsidDel="00000000" w:rsidR="00000000" w:rsidRPr="00000000">
              <w:rPr>
                <w:rFonts w:ascii="Calibri" w:cs="Calibri" w:eastAsia="Calibri" w:hAnsi="Calibri"/>
                <w:rtl w:val="0"/>
              </w:rPr>
              <w:t xml:space="preserve">Flag + identity verification</w:t>
            </w:r>
          </w:p>
        </w:tc>
      </w:tr>
    </w:tbl>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Risk Scoring:</w:t>
      </w:r>
    </w:p>
    <w:tbl>
      <w:tblPr>
        <w:tblStyle w:val="Table4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618"/>
        <w:gridCol w:w="2622"/>
        <w:gridCol w:w="3120"/>
        <w:tblGridChange w:id="0">
          <w:tblGrid>
            <w:gridCol w:w="3618"/>
            <w:gridCol w:w="2622"/>
            <w:gridCol w:w="3120"/>
          </w:tblGrid>
        </w:tblGridChange>
      </w:tblGrid>
      <w:tr>
        <w:trPr>
          <w:cantSplit w:val="0"/>
          <w:tblHeader w:val="0"/>
        </w:trPr>
        <w:tc>
          <w:tcPr/>
          <w:p w:rsidR="00000000" w:rsidDel="00000000" w:rsidP="00000000" w:rsidRDefault="00000000" w:rsidRPr="00000000" w14:paraId="00000A94">
            <w:pPr>
              <w:jc w:val="center"/>
              <w:rPr>
                <w:sz w:val="24"/>
                <w:szCs w:val="24"/>
              </w:rPr>
            </w:pPr>
            <w:r w:rsidDel="00000000" w:rsidR="00000000" w:rsidRPr="00000000">
              <w:rPr>
                <w:sz w:val="24"/>
                <w:szCs w:val="24"/>
                <w:rtl w:val="0"/>
              </w:rPr>
              <w:t xml:space="preserve">Risk Factor</w:t>
            </w:r>
          </w:p>
        </w:tc>
        <w:tc>
          <w:tcPr/>
          <w:p w:rsidR="00000000" w:rsidDel="00000000" w:rsidP="00000000" w:rsidRDefault="00000000" w:rsidRPr="00000000" w14:paraId="00000A95">
            <w:pPr>
              <w:jc w:val="center"/>
              <w:rPr>
                <w:sz w:val="24"/>
                <w:szCs w:val="24"/>
              </w:rPr>
            </w:pPr>
            <w:r w:rsidDel="00000000" w:rsidR="00000000" w:rsidRPr="00000000">
              <w:rPr>
                <w:sz w:val="24"/>
                <w:szCs w:val="24"/>
                <w:rtl w:val="0"/>
              </w:rPr>
              <w:t xml:space="preserve">Points</w:t>
            </w:r>
          </w:p>
        </w:tc>
        <w:tc>
          <w:tcPr/>
          <w:p w:rsidR="00000000" w:rsidDel="00000000" w:rsidP="00000000" w:rsidRDefault="00000000" w:rsidRPr="00000000" w14:paraId="00000A96">
            <w:pPr>
              <w:jc w:val="center"/>
              <w:rPr>
                <w:sz w:val="24"/>
                <w:szCs w:val="24"/>
              </w:rPr>
            </w:pPr>
            <w:r w:rsidDel="00000000" w:rsidR="00000000" w:rsidRPr="00000000">
              <w:rPr>
                <w:sz w:val="24"/>
                <w:szCs w:val="24"/>
                <w:rtl w:val="0"/>
              </w:rPr>
              <w:t xml:space="preserve">Description</w:t>
            </w:r>
          </w:p>
        </w:tc>
      </w:tr>
      <w:tr>
        <w:trPr>
          <w:cantSplit w:val="0"/>
          <w:tblHeader w:val="0"/>
        </w:trPr>
        <w:tc>
          <w:tcPr/>
          <w:p w:rsidR="00000000" w:rsidDel="00000000" w:rsidP="00000000" w:rsidRDefault="00000000" w:rsidRPr="00000000" w14:paraId="00000A97">
            <w:pPr>
              <w:rPr/>
            </w:pPr>
            <w:r w:rsidDel="00000000" w:rsidR="00000000" w:rsidRPr="00000000">
              <w:rPr>
                <w:rtl w:val="0"/>
              </w:rPr>
              <w:t xml:space="preserve">Transaction Frequency</w:t>
            </w:r>
          </w:p>
        </w:tc>
        <w:tc>
          <w:tcPr/>
          <w:p w:rsidR="00000000" w:rsidDel="00000000" w:rsidP="00000000" w:rsidRDefault="00000000" w:rsidRPr="00000000" w14:paraId="00000A98">
            <w:pP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A99">
            <w:pPr>
              <w:rPr>
                <w:rFonts w:ascii="Calibri" w:cs="Calibri" w:eastAsia="Calibri" w:hAnsi="Calibri"/>
              </w:rPr>
            </w:pPr>
            <w:r w:rsidDel="00000000" w:rsidR="00000000" w:rsidRPr="00000000">
              <w:rPr>
                <w:rFonts w:ascii="Calibri" w:cs="Calibri" w:eastAsia="Calibri" w:hAnsi="Calibri"/>
                <w:rtl w:val="0"/>
              </w:rPr>
              <w:t xml:space="preserve">&gt;3 claims in 6 months</w:t>
            </w:r>
          </w:p>
        </w:tc>
      </w:tr>
      <w:tr>
        <w:trPr>
          <w:cantSplit w:val="0"/>
          <w:tblHeader w:val="0"/>
        </w:trPr>
        <w:tc>
          <w:tcPr/>
          <w:p w:rsidR="00000000" w:rsidDel="00000000" w:rsidP="00000000" w:rsidRDefault="00000000" w:rsidRPr="00000000" w14:paraId="00000A9A">
            <w:pPr>
              <w:rPr/>
            </w:pPr>
            <w:r w:rsidDel="00000000" w:rsidR="00000000" w:rsidRPr="00000000">
              <w:rPr>
                <w:rtl w:val="0"/>
              </w:rPr>
              <w:t xml:space="preserve">Transaction Amount</w:t>
            </w:r>
          </w:p>
        </w:tc>
        <w:tc>
          <w:tcPr/>
          <w:p w:rsidR="00000000" w:rsidDel="00000000" w:rsidP="00000000" w:rsidRDefault="00000000" w:rsidRPr="00000000" w14:paraId="00000A9B">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Single transaction &gt;50K BDT</w:t>
            </w:r>
          </w:p>
        </w:tc>
      </w:tr>
      <w:tr>
        <w:trPr>
          <w:cantSplit w:val="0"/>
          <w:tblHeader w:val="0"/>
        </w:trPr>
        <w:tc>
          <w:tcPr/>
          <w:p w:rsidR="00000000" w:rsidDel="00000000" w:rsidP="00000000" w:rsidRDefault="00000000" w:rsidRPr="00000000" w14:paraId="00000A9D">
            <w:pPr>
              <w:rPr/>
            </w:pPr>
            <w:r w:rsidDel="00000000" w:rsidR="00000000" w:rsidRPr="00000000">
              <w:rPr>
                <w:rtl w:val="0"/>
              </w:rPr>
              <w:t xml:space="preserve">Geographic Anomaly</w:t>
            </w:r>
          </w:p>
        </w:tc>
        <w:tc>
          <w:tcPr/>
          <w:p w:rsidR="00000000" w:rsidDel="00000000" w:rsidP="00000000" w:rsidRDefault="00000000" w:rsidRPr="00000000" w14:paraId="00000A9E">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9F">
            <w:pPr>
              <w:rPr>
                <w:rFonts w:ascii="Calibri" w:cs="Calibri" w:eastAsia="Calibri" w:hAnsi="Calibri"/>
              </w:rPr>
            </w:pPr>
            <w:r w:rsidDel="00000000" w:rsidR="00000000" w:rsidRPr="00000000">
              <w:rPr>
                <w:rFonts w:ascii="Calibri" w:cs="Calibri" w:eastAsia="Calibri" w:hAnsi="Calibri"/>
                <w:rtl w:val="0"/>
              </w:rPr>
              <w:t xml:space="preserve">Claim location far from registered address</w:t>
            </w:r>
          </w:p>
        </w:tc>
      </w:tr>
      <w:tr>
        <w:trPr>
          <w:cantSplit w:val="0"/>
          <w:tblHeader w:val="0"/>
        </w:trPr>
        <w:tc>
          <w:tcPr/>
          <w:p w:rsidR="00000000" w:rsidDel="00000000" w:rsidP="00000000" w:rsidRDefault="00000000" w:rsidRPr="00000000" w14:paraId="00000AA0">
            <w:pPr>
              <w:rPr/>
            </w:pPr>
            <w:r w:rsidDel="00000000" w:rsidR="00000000" w:rsidRPr="00000000">
              <w:rPr>
                <w:rtl w:val="0"/>
              </w:rPr>
              <w:t xml:space="preserve">KYC Completeness</w:t>
            </w:r>
          </w:p>
        </w:tc>
        <w:tc>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AA2">
            <w:pPr>
              <w:rPr>
                <w:rFonts w:ascii="Calibri" w:cs="Calibri" w:eastAsia="Calibri" w:hAnsi="Calibri"/>
              </w:rPr>
            </w:pPr>
            <w:r w:rsidDel="00000000" w:rsidR="00000000" w:rsidRPr="00000000">
              <w:rPr>
                <w:rFonts w:ascii="Calibri" w:cs="Calibri" w:eastAsia="Calibri" w:hAnsi="Calibri"/>
                <w:rtl w:val="0"/>
              </w:rPr>
              <w:t xml:space="preserve">Missing NID verification</w:t>
            </w:r>
          </w:p>
        </w:tc>
      </w:tr>
      <w:tr>
        <w:trPr>
          <w:cantSplit w:val="0"/>
          <w:tblHeader w:val="0"/>
        </w:trPr>
        <w:tc>
          <w:tcPr/>
          <w:p w:rsidR="00000000" w:rsidDel="00000000" w:rsidP="00000000" w:rsidRDefault="00000000" w:rsidRPr="00000000" w14:paraId="00000AA3">
            <w:pPr>
              <w:rPr/>
            </w:pPr>
            <w:r w:rsidDel="00000000" w:rsidR="00000000" w:rsidRPr="00000000">
              <w:rPr>
                <w:rtl w:val="0"/>
              </w:rPr>
              <w:t xml:space="preserve">Device Fingerprinting</w:t>
            </w:r>
          </w:p>
        </w:tc>
        <w:tc>
          <w:tcPr/>
          <w:p w:rsidR="00000000" w:rsidDel="00000000" w:rsidP="00000000" w:rsidRDefault="00000000" w:rsidRPr="00000000" w14:paraId="00000AA4">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A5">
            <w:pPr>
              <w:rPr>
                <w:rFonts w:ascii="Calibri" w:cs="Calibri" w:eastAsia="Calibri" w:hAnsi="Calibri"/>
              </w:rPr>
            </w:pPr>
            <w:r w:rsidDel="00000000" w:rsidR="00000000" w:rsidRPr="00000000">
              <w:rPr>
                <w:rFonts w:ascii="Calibri" w:cs="Calibri" w:eastAsia="Calibri" w:hAnsi="Calibri"/>
                <w:rtl w:val="0"/>
              </w:rPr>
              <w:t xml:space="preserve">Multiple accounts from same device</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Behavioral Anomaly</w:t>
            </w:r>
          </w:p>
        </w:tc>
        <w:tc>
          <w:tcPr/>
          <w:p w:rsidR="00000000" w:rsidDel="00000000" w:rsidP="00000000" w:rsidRDefault="00000000" w:rsidRPr="00000000" w14:paraId="00000AA7">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A8">
            <w:pPr>
              <w:rPr>
                <w:rFonts w:ascii="Calibri" w:cs="Calibri" w:eastAsia="Calibri" w:hAnsi="Calibri"/>
              </w:rPr>
            </w:pPr>
            <w:r w:rsidDel="00000000" w:rsidR="00000000" w:rsidRPr="00000000">
              <w:rPr>
                <w:rFonts w:ascii="Calibri" w:cs="Calibri" w:eastAsia="Calibri" w:hAnsi="Calibri"/>
                <w:rtl w:val="0"/>
              </w:rPr>
              <w:t xml:space="preserve">Unusual activity patterns</w:t>
            </w:r>
          </w:p>
        </w:tc>
      </w:tr>
    </w:tbl>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Low Risk: 0-30 points → Annual review</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Medium Risk: 31-60 points → Semi-annual review</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High Risk: &gt;60 points → Quarterly review + Enhanced monitoring</w:t>
      </w:r>
    </w:p>
    <w:p w:rsidR="00000000" w:rsidDel="00000000" w:rsidP="00000000" w:rsidRDefault="00000000" w:rsidRPr="00000000" w14:paraId="00000AAE">
      <w:pPr>
        <w:spacing w:after="120" w:lineRule="auto"/>
        <w:rPr>
          <w:rFonts w:ascii="Calibri" w:cs="Calibri" w:eastAsia="Calibri" w:hAnsi="Calibri"/>
        </w:rPr>
      </w:pPr>
      <w:r w:rsidDel="00000000" w:rsidR="00000000" w:rsidRPr="00000000">
        <w:rPr>
          <w:rFonts w:ascii="Calibri" w:cs="Calibri" w:eastAsia="Calibri" w:hAnsi="Calibri"/>
          <w:rtl w:val="0"/>
        </w:rPr>
        <w:t xml:space="preserve">STR/SAR Filing Workflow:</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Detection: Automated rule triggers or manual reporting by staff</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Investigation: Compliance Officer reviews flagged activity within 24 hours</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Decision: Determine if suspicious (consult with Business Admin if needed)</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Filing: Submit STR/SAR to BFIU portal within 7 days</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Action: Freeze account if necessary, notify authorities</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Documentation: Maintain records for 7 years</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Tipping Off: Customer must not be notified per law</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tbl>
      <w:tblPr>
        <w:tblStyle w:val="Table4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492"/>
        <w:gridCol w:w="2340"/>
        <w:gridCol w:w="2340"/>
        <w:tblGridChange w:id="0">
          <w:tblGrid>
            <w:gridCol w:w="1188"/>
            <w:gridCol w:w="3492"/>
            <w:gridCol w:w="2340"/>
            <w:gridCol w:w="2340"/>
          </w:tblGrid>
        </w:tblGridChange>
      </w:tblGrid>
      <w:tr>
        <w:trPr>
          <w:cantSplit w:val="0"/>
          <w:tblHeader w:val="0"/>
        </w:trPr>
        <w:tc>
          <w:tcPr/>
          <w:p w:rsidR="00000000" w:rsidDel="00000000" w:rsidP="00000000" w:rsidRDefault="00000000" w:rsidRPr="00000000" w14:paraId="00000ABD">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BE">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BF">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C0">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C1">
            <w:pPr>
              <w:rPr/>
            </w:pPr>
            <w:r w:rsidDel="00000000" w:rsidR="00000000" w:rsidRPr="00000000">
              <w:rPr>
                <w:rtl w:val="0"/>
              </w:rPr>
              <w:t xml:space="preserve">TM-001</w:t>
            </w:r>
          </w:p>
        </w:tc>
        <w:tc>
          <w:tcPr/>
          <w:p w:rsidR="00000000" w:rsidDel="00000000" w:rsidP="00000000" w:rsidRDefault="00000000" w:rsidRPr="00000000" w14:paraId="00000AC2">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C3">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C4">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C5">
            <w:pPr>
              <w:rPr/>
            </w:pPr>
            <w:r w:rsidDel="00000000" w:rsidR="00000000" w:rsidRPr="00000000">
              <w:rPr>
                <w:rtl w:val="0"/>
              </w:rPr>
              <w:t xml:space="preserve">TM-002</w:t>
            </w:r>
          </w:p>
        </w:tc>
        <w:tc>
          <w:tcPr/>
          <w:p w:rsidR="00000000" w:rsidDel="00000000" w:rsidP="00000000" w:rsidRDefault="00000000" w:rsidRPr="00000000" w14:paraId="00000AC6">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C7">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C8">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C9">
            <w:pPr>
              <w:rPr/>
            </w:pPr>
            <w:r w:rsidDel="00000000" w:rsidR="00000000" w:rsidRPr="00000000">
              <w:rPr>
                <w:rtl w:val="0"/>
              </w:rPr>
              <w:t xml:space="preserve">TM-003</w:t>
            </w:r>
          </w:p>
        </w:tc>
        <w:tc>
          <w:tcPr/>
          <w:p w:rsidR="00000000" w:rsidDel="00000000" w:rsidP="00000000" w:rsidRDefault="00000000" w:rsidRPr="00000000" w14:paraId="00000ACA">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CB">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CC">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CD">
            <w:pPr>
              <w:rPr/>
            </w:pPr>
            <w:r w:rsidDel="00000000" w:rsidR="00000000" w:rsidRPr="00000000">
              <w:rPr>
                <w:rtl w:val="0"/>
              </w:rPr>
              <w:t xml:space="preserve">TM-004</w:t>
            </w:r>
          </w:p>
        </w:tc>
        <w:tc>
          <w:tcPr/>
          <w:p w:rsidR="00000000" w:rsidDel="00000000" w:rsidP="00000000" w:rsidRDefault="00000000" w:rsidRPr="00000000" w14:paraId="00000ACE">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CF">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D0">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D1">
            <w:pPr>
              <w:rPr/>
            </w:pPr>
            <w:r w:rsidDel="00000000" w:rsidR="00000000" w:rsidRPr="00000000">
              <w:rPr>
                <w:rtl w:val="0"/>
              </w:rPr>
              <w:t xml:space="preserve">TM-005</w:t>
            </w:r>
          </w:p>
        </w:tc>
        <w:tc>
          <w:tcPr/>
          <w:p w:rsidR="00000000" w:rsidDel="00000000" w:rsidP="00000000" w:rsidRDefault="00000000" w:rsidRPr="00000000" w14:paraId="00000AD2">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D3">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D4">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D5">
            <w:pPr>
              <w:rPr/>
            </w:pPr>
            <w:r w:rsidDel="00000000" w:rsidR="00000000" w:rsidRPr="00000000">
              <w:rPr>
                <w:rtl w:val="0"/>
              </w:rPr>
              <w:t xml:space="preserve">TM-006</w:t>
            </w:r>
          </w:p>
        </w:tc>
        <w:tc>
          <w:tcPr/>
          <w:p w:rsidR="00000000" w:rsidDel="00000000" w:rsidP="00000000" w:rsidRDefault="00000000" w:rsidRPr="00000000" w14:paraId="00000AD6">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D7">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D8">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D9">
            <w:pPr>
              <w:rPr/>
            </w:pPr>
            <w:r w:rsidDel="00000000" w:rsidR="00000000" w:rsidRPr="00000000">
              <w:rPr>
                <w:rtl w:val="0"/>
              </w:rPr>
              <w:t xml:space="preserve">TM-007</w:t>
            </w:r>
          </w:p>
        </w:tc>
        <w:tc>
          <w:tcPr/>
          <w:p w:rsidR="00000000" w:rsidDel="00000000" w:rsidP="00000000" w:rsidRDefault="00000000" w:rsidRPr="00000000" w14:paraId="00000ADA">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DB">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DC">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DD">
            <w:pPr>
              <w:rPr/>
            </w:pPr>
            <w:r w:rsidDel="00000000" w:rsidR="00000000" w:rsidRPr="00000000">
              <w:rPr>
                <w:rtl w:val="0"/>
              </w:rPr>
              <w:t xml:space="preserve">TM-008</w:t>
            </w:r>
          </w:p>
        </w:tc>
        <w:tc>
          <w:tcPr/>
          <w:p w:rsidR="00000000" w:rsidDel="00000000" w:rsidP="00000000" w:rsidRDefault="00000000" w:rsidRPr="00000000" w14:paraId="00000ADE">
            <w:pPr>
              <w:rPr>
                <w:rFonts w:ascii="Calibri" w:cs="Calibri" w:eastAsia="Calibri" w:hAnsi="Calibri"/>
              </w:rPr>
            </w:pPr>
            <w:r w:rsidDel="00000000" w:rsidR="00000000" w:rsidRPr="00000000">
              <w:rPr>
                <w:rFonts w:ascii="Calibri" w:cs="Calibri" w:eastAsia="Calibri" w:hAnsi="Calibri"/>
                <w:rtl w:val="0"/>
              </w:rPr>
              <w:t xml:space="preserve">Time Anomaly: Transactions outside normal hours</w:t>
            </w:r>
          </w:p>
        </w:tc>
        <w:tc>
          <w:tcPr/>
          <w:p w:rsidR="00000000" w:rsidDel="00000000" w:rsidP="00000000" w:rsidRDefault="00000000" w:rsidRPr="00000000" w14:paraId="00000ADF">
            <w:pPr>
              <w:rPr>
                <w:rFonts w:ascii="Calibri" w:cs="Calibri" w:eastAsia="Calibri" w:hAnsi="Calibri"/>
              </w:rPr>
            </w:pPr>
            <w:r w:rsidDel="00000000" w:rsidR="00000000" w:rsidRPr="00000000">
              <w:rPr>
                <w:rFonts w:ascii="Calibri" w:cs="Calibri" w:eastAsia="Calibri" w:hAnsi="Calibri"/>
                <w:rtl w:val="0"/>
              </w:rPr>
              <w:t xml:space="preserve">11 PM - 6 AM transactions</w:t>
            </w:r>
          </w:p>
        </w:tc>
        <w:tc>
          <w:tcPr/>
          <w:p w:rsidR="00000000" w:rsidDel="00000000" w:rsidP="00000000" w:rsidRDefault="00000000" w:rsidRPr="00000000" w14:paraId="00000AE0">
            <w:pPr>
              <w:rPr>
                <w:rFonts w:ascii="Calibri" w:cs="Calibri" w:eastAsia="Calibri" w:hAnsi="Calibri"/>
              </w:rPr>
            </w:pPr>
            <w:r w:rsidDel="00000000" w:rsidR="00000000" w:rsidRPr="00000000">
              <w:rPr>
                <w:rFonts w:ascii="Calibri" w:cs="Calibri" w:eastAsia="Calibri" w:hAnsi="Calibri"/>
                <w:rtl w:val="0"/>
              </w:rPr>
              <w:t xml:space="preserve">Flag + review</w:t>
            </w:r>
          </w:p>
        </w:tc>
      </w:tr>
      <w:tr>
        <w:trPr>
          <w:cantSplit w:val="0"/>
          <w:tblHeader w:val="0"/>
        </w:trPr>
        <w:tc>
          <w:tcPr/>
          <w:p w:rsidR="00000000" w:rsidDel="00000000" w:rsidP="00000000" w:rsidRDefault="00000000" w:rsidRPr="00000000" w14:paraId="00000AE1">
            <w:pPr>
              <w:rPr/>
            </w:pPr>
            <w:r w:rsidDel="00000000" w:rsidR="00000000" w:rsidRPr="00000000">
              <w:rPr>
                <w:rtl w:val="0"/>
              </w:rPr>
              <w:t xml:space="preserve">TM-009</w:t>
            </w:r>
          </w:p>
        </w:tc>
        <w:tc>
          <w:tcPr/>
          <w:p w:rsidR="00000000" w:rsidDel="00000000" w:rsidP="00000000" w:rsidRDefault="00000000" w:rsidRPr="00000000" w14:paraId="00000AE2">
            <w:pPr>
              <w:rPr>
                <w:rFonts w:ascii="Calibri" w:cs="Calibri" w:eastAsia="Calibri" w:hAnsi="Calibri"/>
              </w:rPr>
            </w:pPr>
            <w:r w:rsidDel="00000000" w:rsidR="00000000" w:rsidRPr="00000000">
              <w:rPr>
                <w:rFonts w:ascii="Calibri" w:cs="Calibri" w:eastAsia="Calibri" w:hAnsi="Calibri"/>
                <w:rtl w:val="0"/>
              </w:rPr>
              <w:t xml:space="preserve">Velocity Check: High transaction volume</w:t>
            </w:r>
          </w:p>
        </w:tc>
        <w:tc>
          <w:tcPr/>
          <w:p w:rsidR="00000000" w:rsidDel="00000000" w:rsidP="00000000" w:rsidRDefault="00000000" w:rsidRPr="00000000" w14:paraId="00000AE3">
            <w:pPr>
              <w:rPr>
                <w:rFonts w:ascii="Calibri" w:cs="Calibri" w:eastAsia="Calibri" w:hAnsi="Calibri"/>
              </w:rPr>
            </w:pPr>
            <w:r w:rsidDel="00000000" w:rsidR="00000000" w:rsidRPr="00000000">
              <w:rPr>
                <w:rFonts w:ascii="Calibri" w:cs="Calibri" w:eastAsia="Calibri" w:hAnsi="Calibri"/>
                <w:rtl w:val="0"/>
              </w:rPr>
              <w:t xml:space="preserve">&gt;10 transactions per day</w:t>
            </w:r>
          </w:p>
        </w:tc>
        <w:tc>
          <w:tcPr/>
          <w:p w:rsidR="00000000" w:rsidDel="00000000" w:rsidP="00000000" w:rsidRDefault="00000000" w:rsidRPr="00000000" w14:paraId="00000AE4">
            <w:pPr>
              <w:rPr>
                <w:rFonts w:ascii="Calibri" w:cs="Calibri" w:eastAsia="Calibri" w:hAnsi="Calibri"/>
              </w:rPr>
            </w:pPr>
            <w:r w:rsidDel="00000000" w:rsidR="00000000" w:rsidRPr="00000000">
              <w:rPr>
                <w:rFonts w:ascii="Calibri" w:cs="Calibri" w:eastAsia="Calibri" w:hAnsi="Calibri"/>
                <w:rtl w:val="0"/>
              </w:rPr>
              <w:t xml:space="preserve">Flag + velocity analysis</w:t>
            </w:r>
          </w:p>
        </w:tc>
      </w:tr>
      <w:tr>
        <w:trPr>
          <w:cantSplit w:val="0"/>
          <w:tblHeader w:val="0"/>
        </w:trPr>
        <w:tc>
          <w:tcPr/>
          <w:p w:rsidR="00000000" w:rsidDel="00000000" w:rsidP="00000000" w:rsidRDefault="00000000" w:rsidRPr="00000000" w14:paraId="00000AE5">
            <w:pPr>
              <w:rPr/>
            </w:pPr>
            <w:r w:rsidDel="00000000" w:rsidR="00000000" w:rsidRPr="00000000">
              <w:rPr>
                <w:rtl w:val="0"/>
              </w:rPr>
              <w:t xml:space="preserve">TM-010</w:t>
            </w:r>
          </w:p>
        </w:tc>
        <w:tc>
          <w:tcPr/>
          <w:p w:rsidR="00000000" w:rsidDel="00000000" w:rsidP="00000000" w:rsidRDefault="00000000" w:rsidRPr="00000000" w14:paraId="00000AE6">
            <w:pPr>
              <w:rPr>
                <w:rFonts w:ascii="Calibri" w:cs="Calibri" w:eastAsia="Calibri" w:hAnsi="Calibri"/>
              </w:rPr>
            </w:pPr>
            <w:r w:rsidDel="00000000" w:rsidR="00000000" w:rsidRPr="00000000">
              <w:rPr>
                <w:rFonts w:ascii="Calibri" w:cs="Calibri" w:eastAsia="Calibri" w:hAnsi="Calibri"/>
                <w:rtl w:val="0"/>
              </w:rPr>
              <w:t xml:space="preserve">Round Amount: Suspicious round number patterns</w:t>
            </w:r>
          </w:p>
        </w:tc>
        <w:tc>
          <w:tcPr/>
          <w:p w:rsidR="00000000" w:rsidDel="00000000" w:rsidP="00000000" w:rsidRDefault="00000000" w:rsidRPr="00000000" w14:paraId="00000AE7">
            <w:pPr>
              <w:rPr>
                <w:rFonts w:ascii="Calibri" w:cs="Calibri" w:eastAsia="Calibri" w:hAnsi="Calibri"/>
              </w:rPr>
            </w:pPr>
            <w:r w:rsidDel="00000000" w:rsidR="00000000" w:rsidRPr="00000000">
              <w:rPr>
                <w:rFonts w:ascii="Calibri" w:cs="Calibri" w:eastAsia="Calibri" w:hAnsi="Calibri"/>
                <w:rtl w:val="0"/>
              </w:rPr>
              <w:t xml:space="preserve">Multiple round amounts (10K, 20K, 50K)</w:t>
            </w:r>
          </w:p>
        </w:tc>
        <w:tc>
          <w:tcPr/>
          <w:p w:rsidR="00000000" w:rsidDel="00000000" w:rsidP="00000000" w:rsidRDefault="00000000" w:rsidRPr="00000000" w14:paraId="00000AE8">
            <w:pPr>
              <w:rPr>
                <w:rFonts w:ascii="Calibri" w:cs="Calibri" w:eastAsia="Calibri" w:hAnsi="Calibri"/>
              </w:rPr>
            </w:pPr>
            <w:r w:rsidDel="00000000" w:rsidR="00000000" w:rsidRPr="00000000">
              <w:rPr>
                <w:rFonts w:ascii="Calibri" w:cs="Calibri" w:eastAsia="Calibri" w:hAnsi="Calibri"/>
                <w:rtl w:val="0"/>
              </w:rPr>
              <w:t xml:space="preserve">Flag + pattern review</w:t>
            </w:r>
          </w:p>
        </w:tc>
      </w:tr>
    </w:tbl>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3"/>
        <w:rPr>
          <w:sz w:val="26"/>
          <w:szCs w:val="26"/>
        </w:rPr>
      </w:pPr>
      <w:r w:rsidDel="00000000" w:rsidR="00000000" w:rsidRPr="00000000">
        <w:rPr>
          <w:sz w:val="26"/>
          <w:szCs w:val="26"/>
          <w:rtl w:val="0"/>
        </w:rPr>
        <w:t xml:space="preserve">7.7.3 STR/SAR Filing Workflow</w:t>
      </w:r>
    </w:p>
    <w:p w:rsidR="00000000" w:rsidDel="00000000" w:rsidP="00000000" w:rsidRDefault="00000000" w:rsidRPr="00000000" w14: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rule triggers or manual reporting by staff</w:t>
      </w:r>
    </w:p>
    <w:p w:rsidR="00000000" w:rsidDel="00000000" w:rsidP="00000000" w:rsidRDefault="00000000" w:rsidRPr="00000000" w14:paraId="00000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Investigation: Compliance Officer reviews flagged activity within 24 hours</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Decision: Determine if suspicious (consult with Business Admin if needed)</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Filing: Submit STR/SAR to BFIU portal within 7 days</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Action: Freeze account if necessary, notify authorities</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Documentation: Maintain records for 7 years</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 Tipping Off: Customer must not be notified per law</w:t>
      </w:r>
    </w:p>
    <w:p w:rsidR="00000000" w:rsidDel="00000000" w:rsidP="00000000" w:rsidRDefault="00000000" w:rsidRPr="00000000" w14:paraId="00000AF2">
      <w:pPr>
        <w:pStyle w:val="Heading3"/>
        <w:rPr>
          <w:sz w:val="26"/>
          <w:szCs w:val="26"/>
        </w:rPr>
      </w:pPr>
      <w:r w:rsidDel="00000000" w:rsidR="00000000" w:rsidRPr="00000000">
        <w:rPr>
          <w:sz w:val="26"/>
          <w:szCs w:val="26"/>
          <w:rtl w:val="0"/>
        </w:rPr>
        <w:t xml:space="preserve">7.8. AML/CFT Compliance Requirements</w:t>
      </w:r>
    </w:p>
    <w:p w:rsidR="00000000" w:rsidDel="00000000" w:rsidP="00000000" w:rsidRDefault="00000000" w:rsidRPr="00000000" w14:paraId="00000AF3">
      <w:pPr>
        <w:pStyle w:val="Heading4"/>
        <w:rPr>
          <w:i w:val="0"/>
          <w:iCs w:val="0"/>
          <w:sz w:val="26"/>
          <w:szCs w:val="26"/>
        </w:rPr>
      </w:pPr>
      <w:r w:rsidDel="00000000" w:rsidR="00000000" w:rsidRPr="00000000">
        <w:rPr>
          <w:i w:val="0"/>
          <w:iCs w:val="0"/>
          <w:sz w:val="26"/>
          <w:szCs w:val="26"/>
          <w:rtl w:val="0"/>
        </w:rPr>
        <w:t xml:space="preserve">7.8.1 Customer Due Diligence (CDD) Framework</w:t>
      </w:r>
    </w:p>
    <w:p w:rsidR="00000000" w:rsidDel="00000000" w:rsidP="00000000" w:rsidRDefault="00000000" w:rsidRPr="00000000" w14:paraId="00000AF4">
      <w:pPr>
        <w:spacing w:after="120" w:lineRule="auto"/>
        <w:rPr/>
      </w:pPr>
      <w:r w:rsidDel="00000000" w:rsidR="00000000" w:rsidRPr="00000000">
        <w:rPr>
          <w:rtl w:val="0"/>
        </w:rPr>
        <w:t xml:space="preserve">Mandatory CDD Requirements for Bangladesh:</w:t>
      </w:r>
    </w:p>
    <w:tbl>
      <w:tblPr>
        <w:tblStyle w:val="Table5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78"/>
        <w:gridCol w:w="4062"/>
        <w:gridCol w:w="3120"/>
        <w:tblGridChange w:id="0">
          <w:tblGrid>
            <w:gridCol w:w="2178"/>
            <w:gridCol w:w="4062"/>
            <w:gridCol w:w="3120"/>
          </w:tblGrid>
        </w:tblGridChange>
      </w:tblGrid>
      <w:tr>
        <w:trPr>
          <w:cantSplit w:val="0"/>
          <w:tblHeader w:val="0"/>
        </w:trPr>
        <w:tc>
          <w:tcPr/>
          <w:p w:rsidR="00000000" w:rsidDel="00000000" w:rsidP="00000000" w:rsidRDefault="00000000" w:rsidRPr="00000000" w14:paraId="00000AF5">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AF6">
            <w:pPr>
              <w:jc w:val="center"/>
              <w:rPr>
                <w:sz w:val="24"/>
                <w:szCs w:val="24"/>
              </w:rPr>
            </w:pPr>
            <w:r w:rsidDel="00000000" w:rsidR="00000000" w:rsidRPr="00000000">
              <w:rPr>
                <w:sz w:val="24"/>
                <w:szCs w:val="24"/>
                <w:rtl w:val="0"/>
              </w:rPr>
              <w:t xml:space="preserve">Implementation</w:t>
            </w:r>
          </w:p>
        </w:tc>
        <w:tc>
          <w:tcPr/>
          <w:p w:rsidR="00000000" w:rsidDel="00000000" w:rsidP="00000000" w:rsidRDefault="00000000" w:rsidRPr="00000000" w14:paraId="00000AF7">
            <w:pPr>
              <w:jc w:val="center"/>
              <w:rPr>
                <w:sz w:val="24"/>
                <w:szCs w:val="24"/>
              </w:rPr>
            </w:pPr>
            <w:r w:rsidDel="00000000" w:rsidR="00000000" w:rsidRPr="00000000">
              <w:rPr>
                <w:sz w:val="24"/>
                <w:szCs w:val="24"/>
                <w:rtl w:val="0"/>
              </w:rPr>
              <w:t xml:space="preserve">Compliance Standard</w:t>
            </w:r>
          </w:p>
        </w:tc>
      </w:tr>
      <w:tr>
        <w:trPr>
          <w:cantSplit w:val="0"/>
          <w:tblHeader w:val="0"/>
        </w:trPr>
        <w:tc>
          <w:tcPr/>
          <w:p w:rsidR="00000000" w:rsidDel="00000000" w:rsidP="00000000" w:rsidRDefault="00000000" w:rsidRPr="00000000" w14:paraId="00000AF8">
            <w:pPr>
              <w:rPr/>
            </w:pPr>
            <w:r w:rsidDel="00000000" w:rsidR="00000000" w:rsidRPr="00000000">
              <w:rPr>
                <w:rtl w:val="0"/>
              </w:rPr>
              <w:t xml:space="preserve">Identity Verification</w:t>
            </w:r>
          </w:p>
        </w:tc>
        <w:tc>
          <w:tcPr/>
          <w:p w:rsidR="00000000" w:rsidDel="00000000" w:rsidP="00000000" w:rsidRDefault="00000000" w:rsidRPr="00000000" w14:paraId="00000AF9">
            <w:pPr>
              <w:rPr>
                <w:rFonts w:ascii="Calibri" w:cs="Calibri" w:eastAsia="Calibri" w:hAnsi="Calibri"/>
              </w:rPr>
            </w:pPr>
            <w:r w:rsidDel="00000000" w:rsidR="00000000" w:rsidRPr="00000000">
              <w:rPr>
                <w:rFonts w:ascii="Calibri" w:cs="Calibri" w:eastAsia="Calibri" w:hAnsi="Calibri"/>
                <w:rtl w:val="0"/>
              </w:rPr>
              <w:t xml:space="preserve">NID/Passport verification via approved eKYC</w:t>
            </w:r>
          </w:p>
        </w:tc>
        <w:tc>
          <w:tcPr/>
          <w:p w:rsidR="00000000" w:rsidDel="00000000" w:rsidP="00000000" w:rsidRDefault="00000000" w:rsidRPr="00000000" w14:paraId="00000AFA">
            <w:pPr>
              <w:rPr>
                <w:rFonts w:ascii="Calibri" w:cs="Calibri" w:eastAsia="Calibri" w:hAnsi="Calibri"/>
              </w:rPr>
            </w:pPr>
            <w:r w:rsidDel="00000000" w:rsidR="00000000" w:rsidRPr="00000000">
              <w:rPr>
                <w:rFonts w:ascii="Calibri" w:cs="Calibri" w:eastAsia="Calibri" w:hAnsi="Calibri"/>
                <w:rtl w:val="0"/>
              </w:rPr>
              <w:t xml:space="preserve">BFIU Guidelines</w:t>
            </w:r>
          </w:p>
        </w:tc>
      </w:tr>
      <w:tr>
        <w:trPr>
          <w:cantSplit w:val="0"/>
          <w:tblHeader w:val="0"/>
        </w:trPr>
        <w:tc>
          <w:tcPr/>
          <w:p w:rsidR="00000000" w:rsidDel="00000000" w:rsidP="00000000" w:rsidRDefault="00000000" w:rsidRPr="00000000" w14:paraId="00000AFB">
            <w:pPr>
              <w:rPr/>
            </w:pPr>
            <w:r w:rsidDel="00000000" w:rsidR="00000000" w:rsidRPr="00000000">
              <w:rPr>
                <w:rtl w:val="0"/>
              </w:rPr>
              <w:t xml:space="preserve">Address Verification</w:t>
            </w:r>
          </w:p>
        </w:tc>
        <w:tc>
          <w:tcPr/>
          <w:p w:rsidR="00000000" w:rsidDel="00000000" w:rsidP="00000000" w:rsidRDefault="00000000" w:rsidRPr="00000000" w14:paraId="00000AFC">
            <w:pPr>
              <w:rPr>
                <w:rFonts w:ascii="Calibri" w:cs="Calibri" w:eastAsia="Calibri" w:hAnsi="Calibri"/>
              </w:rPr>
            </w:pPr>
            <w:r w:rsidDel="00000000" w:rsidR="00000000" w:rsidRPr="00000000">
              <w:rPr>
                <w:rFonts w:ascii="Calibri" w:cs="Calibri" w:eastAsia="Calibri" w:hAnsi="Calibri"/>
                <w:rtl w:val="0"/>
              </w:rPr>
              <w:t xml:space="preserve">Utility bill or bank statement</w:t>
            </w:r>
          </w:p>
        </w:tc>
        <w:tc>
          <w:tcPr/>
          <w:p w:rsidR="00000000" w:rsidDel="00000000" w:rsidP="00000000" w:rsidRDefault="00000000" w:rsidRPr="00000000" w14:paraId="00000AFD">
            <w:pPr>
              <w:rPr>
                <w:rFonts w:ascii="Calibri" w:cs="Calibri" w:eastAsia="Calibri" w:hAnsi="Calibri"/>
              </w:rPr>
            </w:pPr>
            <w:r w:rsidDel="00000000" w:rsidR="00000000" w:rsidRPr="00000000">
              <w:rPr>
                <w:rFonts w:ascii="Calibri" w:cs="Calibri" w:eastAsia="Calibri" w:hAnsi="Calibri"/>
                <w:rtl w:val="0"/>
              </w:rPr>
              <w:t xml:space="preserve">MLPA Requirements</w:t>
            </w:r>
          </w:p>
        </w:tc>
      </w:tr>
      <w:tr>
        <w:trPr>
          <w:cantSplit w:val="0"/>
          <w:tblHeader w:val="0"/>
        </w:trPr>
        <w:tc>
          <w:tcPr/>
          <w:p w:rsidR="00000000" w:rsidDel="00000000" w:rsidP="00000000" w:rsidRDefault="00000000" w:rsidRPr="00000000" w14:paraId="00000AFE">
            <w:pPr>
              <w:rPr/>
            </w:pPr>
            <w:r w:rsidDel="00000000" w:rsidR="00000000" w:rsidRPr="00000000">
              <w:rPr>
                <w:rtl w:val="0"/>
              </w:rPr>
              <w:t xml:space="preserve">Photo Identification</w:t>
            </w:r>
          </w:p>
        </w:tc>
        <w:tc>
          <w:tcPr/>
          <w:p w:rsidR="00000000" w:rsidDel="00000000" w:rsidP="00000000" w:rsidRDefault="00000000" w:rsidRPr="00000000" w14:paraId="00000AFF">
            <w:pPr>
              <w:rPr>
                <w:rFonts w:ascii="Calibri" w:cs="Calibri" w:eastAsia="Calibri" w:hAnsi="Calibri"/>
              </w:rPr>
            </w:pPr>
            <w:r w:rsidDel="00000000" w:rsidR="00000000" w:rsidRPr="00000000">
              <w:rPr>
                <w:rFonts w:ascii="Calibri" w:cs="Calibri" w:eastAsia="Calibri" w:hAnsi="Calibri"/>
                <w:rtl w:val="0"/>
              </w:rPr>
              <w:t xml:space="preserve">Selfie with liveness detection</w:t>
            </w:r>
          </w:p>
        </w:tc>
        <w:tc>
          <w:tcPr/>
          <w:p w:rsidR="00000000" w:rsidDel="00000000" w:rsidP="00000000" w:rsidRDefault="00000000" w:rsidRPr="00000000" w14:paraId="00000B00">
            <w:pPr>
              <w:rPr>
                <w:rFonts w:ascii="Calibri" w:cs="Calibri" w:eastAsia="Calibri" w:hAnsi="Calibri"/>
              </w:rPr>
            </w:pPr>
            <w:r w:rsidDel="00000000" w:rsidR="00000000" w:rsidRPr="00000000">
              <w:rPr>
                <w:rFonts w:ascii="Calibri" w:cs="Calibri" w:eastAsia="Calibri" w:hAnsi="Calibri"/>
                <w:rtl w:val="0"/>
              </w:rPr>
              <w:t xml:space="preserve">Enhanced CDD</w:t>
            </w:r>
          </w:p>
        </w:tc>
      </w:tr>
      <w:tr>
        <w:trPr>
          <w:cantSplit w:val="0"/>
          <w:tblHeader w:val="0"/>
        </w:trPr>
        <w:tc>
          <w:tcPr/>
          <w:p w:rsidR="00000000" w:rsidDel="00000000" w:rsidP="00000000" w:rsidRDefault="00000000" w:rsidRPr="00000000" w14:paraId="00000B01">
            <w:pPr>
              <w:rPr/>
            </w:pPr>
            <w:r w:rsidDel="00000000" w:rsidR="00000000" w:rsidRPr="00000000">
              <w:rPr>
                <w:rtl w:val="0"/>
              </w:rPr>
              <w:t xml:space="preserve">Source of Funds</w:t>
            </w:r>
          </w:p>
        </w:tc>
        <w:tc>
          <w:tcPr/>
          <w:p w:rsidR="00000000" w:rsidDel="00000000" w:rsidP="00000000" w:rsidRDefault="00000000" w:rsidRPr="00000000" w14:paraId="00000B02">
            <w:pPr>
              <w:rPr>
                <w:rFonts w:ascii="Calibri" w:cs="Calibri" w:eastAsia="Calibri" w:hAnsi="Calibri"/>
              </w:rPr>
            </w:pPr>
            <w:r w:rsidDel="00000000" w:rsidR="00000000" w:rsidRPr="00000000">
              <w:rPr>
                <w:rFonts w:ascii="Calibri" w:cs="Calibri" w:eastAsia="Calibri" w:hAnsi="Calibri"/>
                <w:rtl w:val="0"/>
              </w:rPr>
              <w:t xml:space="preserve">Income declaration for high-value policies</w:t>
            </w:r>
          </w:p>
        </w:tc>
        <w:tc>
          <w:tcPr/>
          <w:p w:rsidR="00000000" w:rsidDel="00000000" w:rsidP="00000000" w:rsidRDefault="00000000" w:rsidRPr="00000000" w14:paraId="00000B03">
            <w:pPr>
              <w:rPr>
                <w:rFonts w:ascii="Calibri" w:cs="Calibri" w:eastAsia="Calibri" w:hAnsi="Calibri"/>
              </w:rPr>
            </w:pPr>
            <w:r w:rsidDel="00000000" w:rsidR="00000000" w:rsidRPr="00000000">
              <w:rPr>
                <w:rFonts w:ascii="Calibri" w:cs="Calibri" w:eastAsia="Calibri" w:hAnsi="Calibri"/>
                <w:rtl w:val="0"/>
              </w:rPr>
              <w:t xml:space="preserve">Risk-based approach</w:t>
            </w:r>
          </w:p>
        </w:tc>
      </w:tr>
      <w:tr>
        <w:trPr>
          <w:cantSplit w:val="0"/>
          <w:tblHeader w:val="0"/>
        </w:trPr>
        <w:tc>
          <w:tcPr/>
          <w:p w:rsidR="00000000" w:rsidDel="00000000" w:rsidP="00000000" w:rsidRDefault="00000000" w:rsidRPr="00000000" w14:paraId="00000B04">
            <w:pPr>
              <w:rPr/>
            </w:pPr>
            <w:r w:rsidDel="00000000" w:rsidR="00000000" w:rsidRPr="00000000">
              <w:rPr>
                <w:rtl w:val="0"/>
              </w:rPr>
              <w:t xml:space="preserve">PEP Screening</w:t>
            </w:r>
          </w:p>
        </w:tc>
        <w:tc>
          <w:tcPr/>
          <w:p w:rsidR="00000000" w:rsidDel="00000000" w:rsidP="00000000" w:rsidRDefault="00000000" w:rsidRPr="00000000" w14:paraId="00000B05">
            <w:pPr>
              <w:rPr>
                <w:rFonts w:ascii="Calibri" w:cs="Calibri" w:eastAsia="Calibri" w:hAnsi="Calibri"/>
              </w:rPr>
            </w:pPr>
            <w:r w:rsidDel="00000000" w:rsidR="00000000" w:rsidRPr="00000000">
              <w:rPr>
                <w:rFonts w:ascii="Calibri" w:cs="Calibri" w:eastAsia="Calibri" w:hAnsi="Calibri"/>
                <w:rtl w:val="0"/>
              </w:rPr>
              <w:t xml:space="preserve">Automated screening against watchlists</w:t>
            </w:r>
          </w:p>
        </w:tc>
        <w:tc>
          <w:tcPr/>
          <w:p w:rsidR="00000000" w:rsidDel="00000000" w:rsidP="00000000" w:rsidRDefault="00000000" w:rsidRPr="00000000" w14:paraId="00000B06">
            <w:pPr>
              <w:rPr>
                <w:rFonts w:ascii="Calibri" w:cs="Calibri" w:eastAsia="Calibri" w:hAnsi="Calibri"/>
              </w:rPr>
            </w:pPr>
            <w:r w:rsidDel="00000000" w:rsidR="00000000" w:rsidRPr="00000000">
              <w:rPr>
                <w:rFonts w:ascii="Calibri" w:cs="Calibri" w:eastAsia="Calibri" w:hAnsi="Calibri"/>
                <w:rtl w:val="0"/>
              </w:rPr>
              <w:t xml:space="preserve">FATF Recommendations</w:t>
            </w:r>
          </w:p>
        </w:tc>
      </w:tr>
    </w:tbl>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4"/>
        <w:rPr>
          <w:i w:val="0"/>
          <w:iCs w:val="0"/>
          <w:sz w:val="26"/>
          <w:szCs w:val="26"/>
        </w:rPr>
      </w:pPr>
      <w:r w:rsidDel="00000000" w:rsidR="00000000" w:rsidRPr="00000000">
        <w:rPr>
          <w:i w:val="0"/>
          <w:iCs w:val="0"/>
          <w:sz w:val="26"/>
          <w:szCs w:val="26"/>
          <w:rtl w:val="0"/>
        </w:rPr>
        <w:t xml:space="preserve">7.8.2 Risk-Based Customer Categorization</w:t>
      </w:r>
    </w:p>
    <w:tbl>
      <w:tblPr>
        <w:tblStyle w:val="Table5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B09">
            <w:pPr>
              <w:jc w:val="center"/>
              <w:rPr>
                <w:sz w:val="24"/>
                <w:szCs w:val="24"/>
              </w:rPr>
            </w:pPr>
            <w:r w:rsidDel="00000000" w:rsidR="00000000" w:rsidRPr="00000000">
              <w:rPr>
                <w:sz w:val="24"/>
                <w:szCs w:val="24"/>
                <w:rtl w:val="0"/>
              </w:rPr>
              <w:t xml:space="preserve">Risk Level</w:t>
            </w:r>
          </w:p>
        </w:tc>
        <w:tc>
          <w:tcPr/>
          <w:p w:rsidR="00000000" w:rsidDel="00000000" w:rsidP="00000000" w:rsidRDefault="00000000" w:rsidRPr="00000000" w14:paraId="00000B0A">
            <w:pPr>
              <w:jc w:val="center"/>
              <w:rPr>
                <w:sz w:val="24"/>
                <w:szCs w:val="24"/>
              </w:rPr>
            </w:pPr>
            <w:r w:rsidDel="00000000" w:rsidR="00000000" w:rsidRPr="00000000">
              <w:rPr>
                <w:sz w:val="24"/>
                <w:szCs w:val="24"/>
                <w:rtl w:val="0"/>
              </w:rPr>
              <w:t xml:space="preserve">Criteria</w:t>
            </w:r>
          </w:p>
        </w:tc>
        <w:tc>
          <w:tcPr/>
          <w:p w:rsidR="00000000" w:rsidDel="00000000" w:rsidP="00000000" w:rsidRDefault="00000000" w:rsidRPr="00000000" w14:paraId="00000B0B">
            <w:pPr>
              <w:jc w:val="center"/>
              <w:rPr>
                <w:sz w:val="24"/>
                <w:szCs w:val="24"/>
              </w:rPr>
            </w:pPr>
            <w:r w:rsidDel="00000000" w:rsidR="00000000" w:rsidRPr="00000000">
              <w:rPr>
                <w:sz w:val="24"/>
                <w:szCs w:val="24"/>
                <w:rtl w:val="0"/>
              </w:rPr>
              <w:t xml:space="preserve">CDD Requirements</w:t>
            </w:r>
          </w:p>
        </w:tc>
        <w:tc>
          <w:tcPr/>
          <w:p w:rsidR="00000000" w:rsidDel="00000000" w:rsidP="00000000" w:rsidRDefault="00000000" w:rsidRPr="00000000" w14:paraId="00000B0C">
            <w:pPr>
              <w:jc w:val="center"/>
              <w:rPr>
                <w:sz w:val="24"/>
                <w:szCs w:val="24"/>
              </w:rPr>
            </w:pPr>
            <w:r w:rsidDel="00000000" w:rsidR="00000000" w:rsidRPr="00000000">
              <w:rPr>
                <w:sz w:val="24"/>
                <w:szCs w:val="24"/>
                <w:rtl w:val="0"/>
              </w:rPr>
              <w:t xml:space="preserve">Monitoring Frequency</w:t>
            </w:r>
          </w:p>
        </w:tc>
      </w:tr>
      <w:tr>
        <w:trPr>
          <w:cantSplit w:val="0"/>
          <w:tblHeader w:val="0"/>
        </w:trPr>
        <w:tc>
          <w:tcPr/>
          <w:p w:rsidR="00000000" w:rsidDel="00000000" w:rsidP="00000000" w:rsidRDefault="00000000" w:rsidRPr="00000000" w14:paraId="00000B0D">
            <w:pPr>
              <w:rPr/>
            </w:pPr>
            <w:r w:rsidDel="00000000" w:rsidR="00000000" w:rsidRPr="00000000">
              <w:rPr>
                <w:rtl w:val="0"/>
              </w:rPr>
              <w:t xml:space="preserve">Low Risk</w:t>
            </w:r>
          </w:p>
        </w:tc>
        <w:tc>
          <w:tcPr/>
          <w:p w:rsidR="00000000" w:rsidDel="00000000" w:rsidP="00000000" w:rsidRDefault="00000000" w:rsidRPr="00000000" w14:paraId="00000B0E">
            <w:pPr>
              <w:rPr>
                <w:rFonts w:ascii="Calibri" w:cs="Calibri" w:eastAsia="Calibri" w:hAnsi="Calibri"/>
              </w:rPr>
            </w:pPr>
            <w:r w:rsidDel="00000000" w:rsidR="00000000" w:rsidRPr="00000000">
              <w:rPr>
                <w:rFonts w:ascii="Calibri" w:cs="Calibri" w:eastAsia="Calibri" w:hAnsi="Calibri"/>
                <w:rtl w:val="0"/>
              </w:rPr>
              <w:t xml:space="preserve">Standard customers, low premium policies</w:t>
            </w:r>
          </w:p>
        </w:tc>
        <w:tc>
          <w:tcPr/>
          <w:p w:rsidR="00000000" w:rsidDel="00000000" w:rsidP="00000000" w:rsidRDefault="00000000" w:rsidRPr="00000000" w14:paraId="00000B0F">
            <w:pPr>
              <w:rPr>
                <w:rFonts w:ascii="Calibri" w:cs="Calibri" w:eastAsia="Calibri" w:hAnsi="Calibri"/>
              </w:rPr>
            </w:pPr>
            <w:r w:rsidDel="00000000" w:rsidR="00000000" w:rsidRPr="00000000">
              <w:rPr>
                <w:rFonts w:ascii="Calibri" w:cs="Calibri" w:eastAsia="Calibri" w:hAnsi="Calibri"/>
                <w:rtl w:val="0"/>
              </w:rPr>
              <w:t xml:space="preserve">Standard CDD</w:t>
            </w:r>
          </w:p>
        </w:tc>
        <w:tc>
          <w:tcPr/>
          <w:p w:rsidR="00000000" w:rsidDel="00000000" w:rsidP="00000000" w:rsidRDefault="00000000" w:rsidRPr="00000000" w14:paraId="00000B10">
            <w:pPr>
              <w:rPr>
                <w:rFonts w:ascii="Calibri" w:cs="Calibri" w:eastAsia="Calibri" w:hAnsi="Calibri"/>
              </w:rPr>
            </w:pPr>
            <w:r w:rsidDel="00000000" w:rsidR="00000000" w:rsidRPr="00000000">
              <w:rPr>
                <w:rFonts w:ascii="Calibri" w:cs="Calibri" w:eastAsia="Calibri" w:hAnsi="Calibri"/>
                <w:rtl w:val="0"/>
              </w:rPr>
              <w:t xml:space="preserve">Annual review</w:t>
            </w:r>
          </w:p>
        </w:tc>
      </w:tr>
      <w:tr>
        <w:trPr>
          <w:cantSplit w:val="0"/>
          <w:tblHeader w:val="0"/>
        </w:trPr>
        <w:tc>
          <w:tcPr/>
          <w:p w:rsidR="00000000" w:rsidDel="00000000" w:rsidP="00000000" w:rsidRDefault="00000000" w:rsidRPr="00000000" w14:paraId="00000B11">
            <w:pPr>
              <w:rPr/>
            </w:pPr>
            <w:r w:rsidDel="00000000" w:rsidR="00000000" w:rsidRPr="00000000">
              <w:rPr>
                <w:rtl w:val="0"/>
              </w:rPr>
              <w:t xml:space="preserve">Medium Risk</w:t>
            </w:r>
          </w:p>
        </w:tc>
        <w:tc>
          <w:tcPr/>
          <w:p w:rsidR="00000000" w:rsidDel="00000000" w:rsidP="00000000" w:rsidRDefault="00000000" w:rsidRPr="00000000" w14:paraId="00000B12">
            <w:pPr>
              <w:rPr>
                <w:rFonts w:ascii="Calibri" w:cs="Calibri" w:eastAsia="Calibri" w:hAnsi="Calibri"/>
              </w:rPr>
            </w:pPr>
            <w:r w:rsidDel="00000000" w:rsidR="00000000" w:rsidRPr="00000000">
              <w:rPr>
                <w:rFonts w:ascii="Calibri" w:cs="Calibri" w:eastAsia="Calibri" w:hAnsi="Calibri"/>
                <w:rtl w:val="0"/>
              </w:rPr>
              <w:t xml:space="preserve">Higher premiums, multiple policies</w:t>
            </w:r>
          </w:p>
        </w:tc>
        <w:tc>
          <w:tcPr/>
          <w:p w:rsidR="00000000" w:rsidDel="00000000" w:rsidP="00000000" w:rsidRDefault="00000000" w:rsidRPr="00000000" w14:paraId="00000B13">
            <w:pPr>
              <w:rPr>
                <w:rFonts w:ascii="Calibri" w:cs="Calibri" w:eastAsia="Calibri" w:hAnsi="Calibri"/>
              </w:rPr>
            </w:pPr>
            <w:r w:rsidDel="00000000" w:rsidR="00000000" w:rsidRPr="00000000">
              <w:rPr>
                <w:rFonts w:ascii="Calibri" w:cs="Calibri" w:eastAsia="Calibri" w:hAnsi="Calibri"/>
                <w:rtl w:val="0"/>
              </w:rPr>
              <w:t xml:space="preserve">Enhanced documentation</w:t>
            </w:r>
          </w:p>
        </w:tc>
        <w:tc>
          <w:tcPr/>
          <w:p w:rsidR="00000000" w:rsidDel="00000000" w:rsidP="00000000" w:rsidRDefault="00000000" w:rsidRPr="00000000" w14:paraId="00000B14">
            <w:pPr>
              <w:rPr>
                <w:rFonts w:ascii="Calibri" w:cs="Calibri" w:eastAsia="Calibri" w:hAnsi="Calibri"/>
              </w:rPr>
            </w:pPr>
            <w:r w:rsidDel="00000000" w:rsidR="00000000" w:rsidRPr="00000000">
              <w:rPr>
                <w:rFonts w:ascii="Calibri" w:cs="Calibri" w:eastAsia="Calibri" w:hAnsi="Calibri"/>
                <w:rtl w:val="0"/>
              </w:rPr>
              <w:t xml:space="preserve">Quarterly review</w:t>
            </w:r>
          </w:p>
        </w:tc>
      </w:tr>
      <w:tr>
        <w:trPr>
          <w:cantSplit w:val="0"/>
          <w:tblHeader w:val="0"/>
        </w:trPr>
        <w:tc>
          <w:tcPr/>
          <w:p w:rsidR="00000000" w:rsidDel="00000000" w:rsidP="00000000" w:rsidRDefault="00000000" w:rsidRPr="00000000" w14:paraId="00000B15">
            <w:pPr>
              <w:rPr/>
            </w:pPr>
            <w:r w:rsidDel="00000000" w:rsidR="00000000" w:rsidRPr="00000000">
              <w:rPr>
                <w:rtl w:val="0"/>
              </w:rPr>
              <w:t xml:space="preserve">High Risk</w:t>
            </w:r>
          </w:p>
        </w:tc>
        <w:tc>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PEPs, large premiums, suspicious patterns</w:t>
            </w:r>
          </w:p>
        </w:tc>
        <w:tc>
          <w:tcPr/>
          <w:p w:rsidR="00000000" w:rsidDel="00000000" w:rsidP="00000000" w:rsidRDefault="00000000" w:rsidRPr="00000000" w14:paraId="00000B17">
            <w:pPr>
              <w:rPr>
                <w:rFonts w:ascii="Calibri" w:cs="Calibri" w:eastAsia="Calibri" w:hAnsi="Calibri"/>
              </w:rPr>
            </w:pPr>
            <w:r w:rsidDel="00000000" w:rsidR="00000000" w:rsidRPr="00000000">
              <w:rPr>
                <w:rFonts w:ascii="Calibri" w:cs="Calibri" w:eastAsia="Calibri" w:hAnsi="Calibri"/>
                <w:rtl w:val="0"/>
              </w:rPr>
              <w:t xml:space="preserve">Enhanced Due Diligence (EDD)</w:t>
            </w:r>
          </w:p>
        </w:tc>
        <w:tc>
          <w:tcPr/>
          <w:p w:rsidR="00000000" w:rsidDel="00000000" w:rsidP="00000000" w:rsidRDefault="00000000" w:rsidRPr="00000000" w14:paraId="00000B18">
            <w:pPr>
              <w:rPr>
                <w:rFonts w:ascii="Calibri" w:cs="Calibri" w:eastAsia="Calibri" w:hAnsi="Calibri"/>
              </w:rPr>
            </w:pPr>
            <w:r w:rsidDel="00000000" w:rsidR="00000000" w:rsidRPr="00000000">
              <w:rPr>
                <w:rFonts w:ascii="Calibri" w:cs="Calibri" w:eastAsia="Calibri" w:hAnsi="Calibri"/>
                <w:rtl w:val="0"/>
              </w:rPr>
              <w:t xml:space="preserve">Monthly monitoring</w:t>
            </w:r>
          </w:p>
        </w:tc>
      </w:tr>
      <w:tr>
        <w:trPr>
          <w:cantSplit w:val="0"/>
          <w:tblHeader w:val="0"/>
        </w:trPr>
        <w:tc>
          <w:tcPr/>
          <w:p w:rsidR="00000000" w:rsidDel="00000000" w:rsidP="00000000" w:rsidRDefault="00000000" w:rsidRPr="00000000" w14:paraId="00000B19">
            <w:pPr>
              <w:rPr/>
            </w:pPr>
            <w:r w:rsidDel="00000000" w:rsidR="00000000" w:rsidRPr="00000000">
              <w:rPr>
                <w:rtl w:val="0"/>
              </w:rPr>
              <w:t xml:space="preserve">Prohibited</w:t>
            </w:r>
          </w:p>
        </w:tc>
        <w:tc>
          <w:tcPr/>
          <w:p w:rsidR="00000000" w:rsidDel="00000000" w:rsidP="00000000" w:rsidRDefault="00000000" w:rsidRPr="00000000" w14:paraId="00000B1A">
            <w:pPr>
              <w:rPr>
                <w:rFonts w:ascii="Calibri" w:cs="Calibri" w:eastAsia="Calibri" w:hAnsi="Calibri"/>
              </w:rPr>
            </w:pPr>
            <w:r w:rsidDel="00000000" w:rsidR="00000000" w:rsidRPr="00000000">
              <w:rPr>
                <w:rFonts w:ascii="Calibri" w:cs="Calibri" w:eastAsia="Calibri" w:hAnsi="Calibri"/>
                <w:rtl w:val="0"/>
              </w:rPr>
              <w:t xml:space="preserve">Sanctioned individuals, blocked entities</w:t>
            </w:r>
          </w:p>
        </w:tc>
        <w:tc>
          <w:tcPr/>
          <w:p w:rsidR="00000000" w:rsidDel="00000000" w:rsidP="00000000" w:rsidRDefault="00000000" w:rsidRPr="00000000" w14:paraId="00000B1B">
            <w:pPr>
              <w:rPr>
                <w:rFonts w:ascii="Calibri" w:cs="Calibri" w:eastAsia="Calibri" w:hAnsi="Calibri"/>
              </w:rPr>
            </w:pPr>
            <w:r w:rsidDel="00000000" w:rsidR="00000000" w:rsidRPr="00000000">
              <w:rPr>
                <w:rFonts w:ascii="Calibri" w:cs="Calibri" w:eastAsia="Calibri" w:hAnsi="Calibri"/>
                <w:rtl w:val="0"/>
              </w:rPr>
              <w:t xml:space="preserve">Transaction rejection</w:t>
            </w:r>
          </w:p>
        </w:tc>
        <w:tc>
          <w:tcPr/>
          <w:p w:rsidR="00000000" w:rsidDel="00000000" w:rsidP="00000000" w:rsidRDefault="00000000" w:rsidRPr="00000000" w14:paraId="00000B1C">
            <w:pPr>
              <w:rPr>
                <w:rFonts w:ascii="Calibri" w:cs="Calibri" w:eastAsia="Calibri" w:hAnsi="Calibri"/>
              </w:rPr>
            </w:pPr>
            <w:r w:rsidDel="00000000" w:rsidR="00000000" w:rsidRPr="00000000">
              <w:rPr>
                <w:rFonts w:ascii="Calibri" w:cs="Calibri" w:eastAsia="Calibri" w:hAnsi="Calibri"/>
                <w:rtl w:val="0"/>
              </w:rPr>
              <w:t xml:space="preserve">Real-time blocking</w:t>
            </w:r>
          </w:p>
        </w:tc>
      </w:tr>
    </w:tbl>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4"/>
        <w:rPr>
          <w:i w:val="0"/>
          <w:iCs w:val="0"/>
          <w:sz w:val="26"/>
          <w:szCs w:val="26"/>
        </w:rPr>
      </w:pPr>
      <w:r w:rsidDel="00000000" w:rsidR="00000000" w:rsidRPr="00000000">
        <w:rPr>
          <w:i w:val="0"/>
          <w:iCs w:val="0"/>
          <w:sz w:val="26"/>
          <w:szCs w:val="26"/>
          <w:rtl w:val="0"/>
        </w:rPr>
        <w:t xml:space="preserve">7.8.3 Automated AML Monitoring Rules</w:t>
      </w:r>
    </w:p>
    <w:tbl>
      <w:tblPr>
        <w:tblStyle w:val="Table5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988"/>
        <w:gridCol w:w="1692"/>
        <w:gridCol w:w="2340"/>
        <w:tblGridChange w:id="0">
          <w:tblGrid>
            <w:gridCol w:w="2340"/>
            <w:gridCol w:w="2988"/>
            <w:gridCol w:w="1692"/>
            <w:gridCol w:w="2340"/>
          </w:tblGrid>
        </w:tblGridChange>
      </w:tblGrid>
      <w:tr>
        <w:trPr>
          <w:cantSplit w:val="0"/>
          <w:tblHeader w:val="0"/>
        </w:trPr>
        <w:tc>
          <w:tcPr/>
          <w:p w:rsidR="00000000" w:rsidDel="00000000" w:rsidP="00000000" w:rsidRDefault="00000000" w:rsidRPr="00000000" w14:paraId="00000B1F">
            <w:pPr>
              <w:jc w:val="center"/>
              <w:rPr>
                <w:sz w:val="24"/>
                <w:szCs w:val="24"/>
              </w:rPr>
            </w:pPr>
            <w:r w:rsidDel="00000000" w:rsidR="00000000" w:rsidRPr="00000000">
              <w:rPr>
                <w:sz w:val="24"/>
                <w:szCs w:val="24"/>
                <w:rtl w:val="0"/>
              </w:rPr>
              <w:t xml:space="preserve">Monitoring Rule</w:t>
            </w:r>
          </w:p>
        </w:tc>
        <w:tc>
          <w:tcPr/>
          <w:p w:rsidR="00000000" w:rsidDel="00000000" w:rsidP="00000000" w:rsidRDefault="00000000" w:rsidRPr="00000000" w14:paraId="00000B20">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B21">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B22">
            <w:pPr>
              <w:jc w:val="center"/>
              <w:rPr>
                <w:sz w:val="24"/>
                <w:szCs w:val="24"/>
              </w:rPr>
            </w:pPr>
            <w:r w:rsidDel="00000000" w:rsidR="00000000" w:rsidRPr="00000000">
              <w:rPr>
                <w:sz w:val="24"/>
                <w:szCs w:val="24"/>
                <w:rtl w:val="0"/>
              </w:rPr>
              <w:t xml:space="preserve">Action Required</w:t>
            </w:r>
          </w:p>
        </w:tc>
      </w:tr>
      <w:tr>
        <w:trPr>
          <w:cantSplit w:val="0"/>
          <w:tblHeader w:val="0"/>
        </w:trPr>
        <w:tc>
          <w:tcPr/>
          <w:p w:rsidR="00000000" w:rsidDel="00000000" w:rsidP="00000000" w:rsidRDefault="00000000" w:rsidRPr="00000000" w14:paraId="00000B23">
            <w:pPr>
              <w:rPr/>
            </w:pPr>
            <w:r w:rsidDel="00000000" w:rsidR="00000000" w:rsidRPr="00000000">
              <w:rPr>
                <w:rtl w:val="0"/>
              </w:rPr>
              <w:t xml:space="preserve">Rapid Policy Purchases</w:t>
            </w:r>
          </w:p>
        </w:tc>
        <w:tc>
          <w:tcPr/>
          <w:p w:rsidR="00000000" w:rsidDel="00000000" w:rsidP="00000000" w:rsidRDefault="00000000" w:rsidRPr="00000000" w14:paraId="00000B24">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B25">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26">
            <w:pPr>
              <w:rPr>
                <w:rFonts w:ascii="Calibri" w:cs="Calibri" w:eastAsia="Calibri" w:hAnsi="Calibri"/>
              </w:rPr>
            </w:pPr>
            <w:r w:rsidDel="00000000" w:rsidR="00000000" w:rsidRPr="00000000">
              <w:rPr>
                <w:rFonts w:ascii="Calibri" w:cs="Calibri" w:eastAsia="Calibri" w:hAnsi="Calibri"/>
                <w:rtl w:val="0"/>
              </w:rPr>
              <w:t xml:space="preserve">Enhanced verification</w:t>
            </w:r>
          </w:p>
        </w:tc>
      </w:tr>
      <w:tr>
        <w:trPr>
          <w:cantSplit w:val="0"/>
          <w:tblHeader w:val="0"/>
        </w:trPr>
        <w:tc>
          <w:tcPr/>
          <w:p w:rsidR="00000000" w:rsidDel="00000000" w:rsidP="00000000" w:rsidRDefault="00000000" w:rsidRPr="00000000" w14:paraId="00000B27">
            <w:pPr>
              <w:rPr/>
            </w:pPr>
            <w:r w:rsidDel="00000000" w:rsidR="00000000" w:rsidRPr="00000000">
              <w:rPr>
                <w:rtl w:val="0"/>
              </w:rPr>
              <w:t xml:space="preserve">High-Value Premiums</w:t>
            </w:r>
          </w:p>
        </w:tc>
        <w:tc>
          <w:tcPr/>
          <w:p w:rsidR="00000000" w:rsidDel="00000000" w:rsidP="00000000" w:rsidRDefault="00000000" w:rsidRPr="00000000" w14:paraId="00000B28">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B29">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2A">
            <w:pPr>
              <w:rPr>
                <w:rFonts w:ascii="Calibri" w:cs="Calibri" w:eastAsia="Calibri" w:hAnsi="Calibri"/>
              </w:rPr>
            </w:pPr>
            <w:r w:rsidDel="00000000" w:rsidR="00000000" w:rsidRPr="00000000">
              <w:rPr>
                <w:rFonts w:ascii="Calibri" w:cs="Calibri" w:eastAsia="Calibri" w:hAnsi="Calibri"/>
                <w:rtl w:val="0"/>
              </w:rPr>
              <w:t xml:space="preserve">Management approval</w:t>
            </w:r>
          </w:p>
        </w:tc>
      </w:tr>
      <w:tr>
        <w:trPr>
          <w:cantSplit w:val="0"/>
          <w:tblHeader w:val="0"/>
        </w:trPr>
        <w:tc>
          <w:tcPr/>
          <w:p w:rsidR="00000000" w:rsidDel="00000000" w:rsidP="00000000" w:rsidRDefault="00000000" w:rsidRPr="00000000" w14:paraId="00000B2B">
            <w:pPr>
              <w:rPr/>
            </w:pPr>
            <w:r w:rsidDel="00000000" w:rsidR="00000000" w:rsidRPr="00000000">
              <w:rPr>
                <w:rtl w:val="0"/>
              </w:rPr>
              <w:t xml:space="preserve">Frequent Cancellations</w:t>
            </w:r>
          </w:p>
        </w:tc>
        <w:tc>
          <w:tcPr/>
          <w:p w:rsidR="00000000" w:rsidDel="00000000" w:rsidP="00000000" w:rsidRDefault="00000000" w:rsidRPr="00000000" w14:paraId="00000B2C">
            <w:pPr>
              <w:rPr>
                <w:rFonts w:ascii="Calibri" w:cs="Calibri" w:eastAsia="Calibri" w:hAnsi="Calibri"/>
              </w:rPr>
            </w:pPr>
            <w:r w:rsidDel="00000000" w:rsidR="00000000" w:rsidRPr="00000000">
              <w:rPr>
                <w:rFonts w:ascii="Calibri" w:cs="Calibri" w:eastAsia="Calibri" w:hAnsi="Calibri"/>
                <w:rtl w:val="0"/>
              </w:rPr>
              <w:t xml:space="preserve">&gt;2 cancellations in 30 days</w:t>
            </w:r>
          </w:p>
        </w:tc>
        <w:tc>
          <w:tcPr/>
          <w:p w:rsidR="00000000" w:rsidDel="00000000" w:rsidP="00000000" w:rsidRDefault="00000000" w:rsidRPr="00000000" w14:paraId="00000B2D">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2E">
            <w:pPr>
              <w:rPr>
                <w:rFonts w:ascii="Calibri" w:cs="Calibri" w:eastAsia="Calibri" w:hAnsi="Calibri"/>
              </w:rPr>
            </w:pPr>
            <w:r w:rsidDel="00000000" w:rsidR="00000000" w:rsidRPr="00000000">
              <w:rPr>
                <w:rFonts w:ascii="Calibri" w:cs="Calibri" w:eastAsia="Calibri" w:hAnsi="Calibri"/>
                <w:rtl w:val="0"/>
              </w:rPr>
              <w:t xml:space="preserve">Pattern analysis</w:t>
            </w:r>
          </w:p>
        </w:tc>
      </w:tr>
      <w:tr>
        <w:trPr>
          <w:cantSplit w:val="0"/>
          <w:tblHeader w:val="0"/>
        </w:trPr>
        <w:tc>
          <w:tcPr/>
          <w:p w:rsidR="00000000" w:rsidDel="00000000" w:rsidP="00000000" w:rsidRDefault="00000000" w:rsidRPr="00000000" w14:paraId="00000B2F">
            <w:pPr>
              <w:rPr/>
            </w:pPr>
            <w:r w:rsidDel="00000000" w:rsidR="00000000" w:rsidRPr="00000000">
              <w:rPr>
                <w:rtl w:val="0"/>
              </w:rPr>
              <w:t xml:space="preserve">Mismatched Nominees</w:t>
            </w:r>
          </w:p>
        </w:tc>
        <w:tc>
          <w:tcPr/>
          <w:p w:rsidR="00000000" w:rsidDel="00000000" w:rsidP="00000000" w:rsidRDefault="00000000" w:rsidRPr="00000000" w14:paraId="00000B30">
            <w:pPr>
              <w:rPr>
                <w:rFonts w:ascii="Calibri" w:cs="Calibri" w:eastAsia="Calibri" w:hAnsi="Calibri"/>
              </w:rPr>
            </w:pPr>
            <w:r w:rsidDel="00000000" w:rsidR="00000000" w:rsidRPr="00000000">
              <w:rPr>
                <w:rFonts w:ascii="Calibri" w:cs="Calibri" w:eastAsia="Calibri" w:hAnsi="Calibri"/>
                <w:rtl w:val="0"/>
              </w:rPr>
              <w:t xml:space="preserve">Different family names without relationship proof</w:t>
            </w:r>
          </w:p>
        </w:tc>
        <w:tc>
          <w:tcPr/>
          <w:p w:rsidR="00000000" w:rsidDel="00000000" w:rsidP="00000000" w:rsidRDefault="00000000" w:rsidRPr="00000000" w14:paraId="00000B31">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32">
            <w:pPr>
              <w:rPr>
                <w:rFonts w:ascii="Calibri" w:cs="Calibri" w:eastAsia="Calibri" w:hAnsi="Calibri"/>
              </w:rPr>
            </w:pPr>
            <w:r w:rsidDel="00000000" w:rsidR="00000000" w:rsidRPr="00000000">
              <w:rPr>
                <w:rFonts w:ascii="Calibri" w:cs="Calibri" w:eastAsia="Calibri" w:hAnsi="Calibri"/>
                <w:rtl w:val="0"/>
              </w:rPr>
              <w:t xml:space="preserve">Additional documentation</w:t>
            </w:r>
          </w:p>
        </w:tc>
      </w:tr>
      <w:tr>
        <w:trPr>
          <w:cantSplit w:val="0"/>
          <w:tblHeader w:val="0"/>
        </w:trPr>
        <w:tc>
          <w:tcPr/>
          <w:p w:rsidR="00000000" w:rsidDel="00000000" w:rsidP="00000000" w:rsidRDefault="00000000" w:rsidRPr="00000000" w14:paraId="00000B33">
            <w:pPr>
              <w:rPr/>
            </w:pPr>
            <w:r w:rsidDel="00000000" w:rsidR="00000000" w:rsidRPr="00000000">
              <w:rPr>
                <w:rtl w:val="0"/>
              </w:rPr>
              <w:t xml:space="preserve">Geographic Anomalies</w:t>
            </w:r>
          </w:p>
        </w:tc>
        <w:tc>
          <w:tcPr/>
          <w:p w:rsidR="00000000" w:rsidDel="00000000" w:rsidP="00000000" w:rsidRDefault="00000000" w:rsidRPr="00000000" w14:paraId="00000B34">
            <w:pPr>
              <w:rPr>
                <w:rFonts w:ascii="Calibri" w:cs="Calibri" w:eastAsia="Calibri" w:hAnsi="Calibri"/>
              </w:rPr>
            </w:pPr>
            <w:r w:rsidDel="00000000" w:rsidR="00000000" w:rsidRPr="00000000">
              <w:rPr>
                <w:rFonts w:ascii="Calibri" w:cs="Calibri" w:eastAsia="Calibri" w:hAnsi="Calibri"/>
                <w:rtl w:val="0"/>
              </w:rPr>
              <w:t xml:space="preserve">Transaction from unusual location</w:t>
            </w:r>
          </w:p>
        </w:tc>
        <w:tc>
          <w:tcPr/>
          <w:p w:rsidR="00000000" w:rsidDel="00000000" w:rsidP="00000000" w:rsidRDefault="00000000" w:rsidRPr="00000000" w14:paraId="00000B35">
            <w:pPr>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B36">
            <w:pPr>
              <w:rPr>
                <w:rFonts w:ascii="Calibri" w:cs="Calibri" w:eastAsia="Calibri" w:hAnsi="Calibri"/>
              </w:rPr>
            </w:pPr>
            <w:r w:rsidDel="00000000" w:rsidR="00000000" w:rsidRPr="00000000">
              <w:rPr>
                <w:rFonts w:ascii="Calibri" w:cs="Calibri" w:eastAsia="Calibri" w:hAnsi="Calibri"/>
                <w:rtl w:val="0"/>
              </w:rPr>
              <w:t xml:space="preserve">Location verification</w:t>
            </w:r>
          </w:p>
        </w:tc>
      </w:tr>
      <w:tr>
        <w:trPr>
          <w:cantSplit w:val="0"/>
          <w:tblHeader w:val="0"/>
        </w:trPr>
        <w:tc>
          <w:tcPr/>
          <w:p w:rsidR="00000000" w:rsidDel="00000000" w:rsidP="00000000" w:rsidRDefault="00000000" w:rsidRPr="00000000" w14:paraId="00000B37">
            <w:pPr>
              <w:rPr/>
            </w:pPr>
            <w:r w:rsidDel="00000000" w:rsidR="00000000" w:rsidRPr="00000000">
              <w:rPr>
                <w:rtl w:val="0"/>
              </w:rPr>
              <w:t xml:space="preserve">Payment Method Inconsistency</w:t>
            </w:r>
          </w:p>
        </w:tc>
        <w:tc>
          <w:tcPr/>
          <w:p w:rsidR="00000000" w:rsidDel="00000000" w:rsidP="00000000" w:rsidRDefault="00000000" w:rsidRPr="00000000" w14:paraId="00000B38">
            <w:pPr>
              <w:rPr>
                <w:rFonts w:ascii="Calibri" w:cs="Calibri" w:eastAsia="Calibri" w:hAnsi="Calibri"/>
              </w:rPr>
            </w:pPr>
            <w:r w:rsidDel="00000000" w:rsidR="00000000" w:rsidRPr="00000000">
              <w:rPr>
                <w:rFonts w:ascii="Calibri" w:cs="Calibri" w:eastAsia="Calibri" w:hAnsi="Calibri"/>
                <w:rtl w:val="0"/>
              </w:rPr>
              <w:t xml:space="preserve">Different mobile numbers vs NID</w:t>
            </w:r>
          </w:p>
        </w:tc>
        <w:tc>
          <w:tcPr/>
          <w:p w:rsidR="00000000" w:rsidDel="00000000" w:rsidP="00000000" w:rsidRDefault="00000000" w:rsidRPr="00000000" w14:paraId="00000B39">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3A">
            <w:pPr>
              <w:rPr>
                <w:rFonts w:ascii="Calibri" w:cs="Calibri" w:eastAsia="Calibri" w:hAnsi="Calibri"/>
              </w:rPr>
            </w:pPr>
            <w:r w:rsidDel="00000000" w:rsidR="00000000" w:rsidRPr="00000000">
              <w:rPr>
                <w:rFonts w:ascii="Calibri" w:cs="Calibri" w:eastAsia="Calibri" w:hAnsi="Calibri"/>
                <w:rtl w:val="0"/>
              </w:rPr>
              <w:t xml:space="preserve">Customer verification</w:t>
            </w:r>
          </w:p>
        </w:tc>
      </w:tr>
    </w:tbl>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pStyle w:val="Heading4"/>
        <w:rPr>
          <w:i w:val="0"/>
          <w:iCs w:val="0"/>
          <w:sz w:val="26"/>
          <w:szCs w:val="26"/>
        </w:rPr>
      </w:pPr>
      <w:r w:rsidDel="00000000" w:rsidR="00000000" w:rsidRPr="00000000">
        <w:rPr>
          <w:i w:val="0"/>
          <w:iCs w:val="0"/>
          <w:sz w:val="26"/>
          <w:szCs w:val="26"/>
          <w:rtl w:val="0"/>
        </w:rPr>
        <w:t xml:space="preserve">7.8.4 Record Keeping &amp; Audit Trail</w:t>
      </w:r>
    </w:p>
    <w:tbl>
      <w:tblPr>
        <w:tblStyle w:val="Table5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B3D">
            <w:pPr>
              <w:jc w:val="center"/>
              <w:rPr>
                <w:sz w:val="24"/>
                <w:szCs w:val="24"/>
              </w:rPr>
            </w:pPr>
            <w:r w:rsidDel="00000000" w:rsidR="00000000" w:rsidRPr="00000000">
              <w:rPr>
                <w:sz w:val="24"/>
                <w:szCs w:val="24"/>
                <w:rtl w:val="0"/>
              </w:rPr>
              <w:t xml:space="preserve">Document Type</w:t>
            </w:r>
          </w:p>
        </w:tc>
        <w:tc>
          <w:tcPr/>
          <w:p w:rsidR="00000000" w:rsidDel="00000000" w:rsidP="00000000" w:rsidRDefault="00000000" w:rsidRPr="00000000" w14:paraId="00000B3E">
            <w:pPr>
              <w:jc w:val="center"/>
              <w:rPr>
                <w:sz w:val="24"/>
                <w:szCs w:val="24"/>
              </w:rPr>
            </w:pPr>
            <w:r w:rsidDel="00000000" w:rsidR="00000000" w:rsidRPr="00000000">
              <w:rPr>
                <w:sz w:val="24"/>
                <w:szCs w:val="24"/>
                <w:rtl w:val="0"/>
              </w:rPr>
              <w:t xml:space="preserve">Retention Period</w:t>
            </w:r>
          </w:p>
        </w:tc>
        <w:tc>
          <w:tcPr/>
          <w:p w:rsidR="00000000" w:rsidDel="00000000" w:rsidP="00000000" w:rsidRDefault="00000000" w:rsidRPr="00000000" w14:paraId="00000B3F">
            <w:pPr>
              <w:jc w:val="center"/>
              <w:rPr>
                <w:sz w:val="24"/>
                <w:szCs w:val="24"/>
              </w:rPr>
            </w:pPr>
            <w:r w:rsidDel="00000000" w:rsidR="00000000" w:rsidRPr="00000000">
              <w:rPr>
                <w:sz w:val="24"/>
                <w:szCs w:val="24"/>
                <w:rtl w:val="0"/>
              </w:rPr>
              <w:t xml:space="preserve">Storage Requirements</w:t>
            </w:r>
          </w:p>
        </w:tc>
        <w:tc>
          <w:tcPr/>
          <w:p w:rsidR="00000000" w:rsidDel="00000000" w:rsidP="00000000" w:rsidRDefault="00000000" w:rsidRPr="00000000" w14:paraId="00000B40">
            <w:pPr>
              <w:jc w:val="center"/>
              <w:rPr>
                <w:sz w:val="24"/>
                <w:szCs w:val="24"/>
              </w:rPr>
            </w:pPr>
            <w:r w:rsidDel="00000000" w:rsidR="00000000" w:rsidRPr="00000000">
              <w:rPr>
                <w:sz w:val="24"/>
                <w:szCs w:val="24"/>
                <w:rtl w:val="0"/>
              </w:rPr>
              <w:t xml:space="preserve">Access Controls</w:t>
            </w:r>
          </w:p>
        </w:tc>
      </w:tr>
      <w:tr>
        <w:trPr>
          <w:cantSplit w:val="0"/>
          <w:tblHeader w:val="0"/>
        </w:trPr>
        <w:tc>
          <w:tcPr/>
          <w:p w:rsidR="00000000" w:rsidDel="00000000" w:rsidP="00000000" w:rsidRDefault="00000000" w:rsidRPr="00000000" w14:paraId="00000B41">
            <w:pPr>
              <w:rPr/>
            </w:pPr>
            <w:r w:rsidDel="00000000" w:rsidR="00000000" w:rsidRPr="00000000">
              <w:rPr>
                <w:rtl w:val="0"/>
              </w:rPr>
              <w:t xml:space="preserve">CDD Documentation</w:t>
            </w:r>
          </w:p>
        </w:tc>
        <w:tc>
          <w:tcPr/>
          <w:p w:rsidR="00000000" w:rsidDel="00000000" w:rsidP="00000000" w:rsidRDefault="00000000" w:rsidRPr="00000000" w14:paraId="00000B42">
            <w:pPr>
              <w:rPr>
                <w:rFonts w:ascii="Calibri" w:cs="Calibri" w:eastAsia="Calibri" w:hAnsi="Calibri"/>
              </w:rPr>
            </w:pPr>
            <w:r w:rsidDel="00000000" w:rsidR="00000000" w:rsidRPr="00000000">
              <w:rPr>
                <w:rFonts w:ascii="Calibri" w:cs="Calibri" w:eastAsia="Calibri" w:hAnsi="Calibri"/>
                <w:rtl w:val="0"/>
              </w:rPr>
              <w:t xml:space="preserve">5+ years after relationship end</w:t>
            </w:r>
          </w:p>
        </w:tc>
        <w:tc>
          <w:tcPr/>
          <w:p w:rsidR="00000000" w:rsidDel="00000000" w:rsidP="00000000" w:rsidRDefault="00000000" w:rsidRPr="00000000" w14:paraId="00000B43">
            <w:pPr>
              <w:rPr>
                <w:rFonts w:ascii="Calibri" w:cs="Calibri" w:eastAsia="Calibri" w:hAnsi="Calibri"/>
              </w:rPr>
            </w:pPr>
            <w:r w:rsidDel="00000000" w:rsidR="00000000" w:rsidRPr="00000000">
              <w:rPr>
                <w:rFonts w:ascii="Calibri" w:cs="Calibri" w:eastAsia="Calibri" w:hAnsi="Calibri"/>
                <w:rtl w:val="0"/>
              </w:rPr>
              <w:t xml:space="preserve">Encrypted PostgreSQL + S3</w:t>
            </w:r>
          </w:p>
        </w:tc>
        <w:tc>
          <w:tcPr/>
          <w:p w:rsidR="00000000" w:rsidDel="00000000" w:rsidP="00000000" w:rsidRDefault="00000000" w:rsidRPr="00000000" w14:paraId="00000B44">
            <w:pPr>
              <w:rPr>
                <w:rFonts w:ascii="Calibri" w:cs="Calibri" w:eastAsia="Calibri" w:hAnsi="Calibri"/>
              </w:rPr>
            </w:pPr>
            <w:r w:rsidDel="00000000" w:rsidR="00000000" w:rsidRPr="00000000">
              <w:rPr>
                <w:rFonts w:ascii="Calibri" w:cs="Calibri" w:eastAsia="Calibri" w:hAnsi="Calibri"/>
                <w:rtl w:val="0"/>
              </w:rPr>
              <w:t xml:space="preserve">Compliance team only</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Transaction Records</w:t>
            </w:r>
          </w:p>
        </w:tc>
        <w:tc>
          <w:tcPr/>
          <w:p w:rsidR="00000000" w:rsidDel="00000000" w:rsidP="00000000" w:rsidRDefault="00000000" w:rsidRPr="00000000" w14:paraId="00000B46">
            <w:pPr>
              <w:rPr>
                <w:rFonts w:ascii="Calibri" w:cs="Calibri" w:eastAsia="Calibri" w:hAnsi="Calibri"/>
              </w:rPr>
            </w:pPr>
            <w:r w:rsidDel="00000000" w:rsidR="00000000" w:rsidRPr="00000000">
              <w:rPr>
                <w:rFonts w:ascii="Calibri" w:cs="Calibri" w:eastAsia="Calibri" w:hAnsi="Calibri"/>
                <w:rtl w:val="0"/>
              </w:rPr>
              <w:t xml:space="preserve">7+ years</w:t>
            </w:r>
          </w:p>
        </w:tc>
        <w:tc>
          <w:tcPr/>
          <w:p w:rsidR="00000000" w:rsidDel="00000000" w:rsidP="00000000" w:rsidRDefault="00000000" w:rsidRPr="00000000" w14:paraId="00000B47">
            <w:pPr>
              <w:rPr>
                <w:rFonts w:ascii="Calibri" w:cs="Calibri" w:eastAsia="Calibri" w:hAnsi="Calibri"/>
              </w:rPr>
            </w:pPr>
            <w:r w:rsidDel="00000000" w:rsidR="00000000" w:rsidRPr="00000000">
              <w:rPr>
                <w:rFonts w:ascii="Calibri" w:cs="Calibri" w:eastAsia="Calibri" w:hAnsi="Calibri"/>
                <w:rtl w:val="0"/>
              </w:rPr>
              <w:t xml:space="preserve">TigerBeetle + Archive</w:t>
            </w:r>
          </w:p>
        </w:tc>
        <w:tc>
          <w:tcPr/>
          <w:p w:rsidR="00000000" w:rsidDel="00000000" w:rsidP="00000000" w:rsidRDefault="00000000" w:rsidRPr="00000000" w14:paraId="00000B48">
            <w:pPr>
              <w:rPr>
                <w:rFonts w:ascii="Calibri" w:cs="Calibri" w:eastAsia="Calibri" w:hAnsi="Calibri"/>
              </w:rPr>
            </w:pPr>
            <w:r w:rsidDel="00000000" w:rsidR="00000000" w:rsidRPr="00000000">
              <w:rPr>
                <w:rFonts w:ascii="Calibri" w:cs="Calibri" w:eastAsia="Calibri" w:hAnsi="Calibri"/>
                <w:rtl w:val="0"/>
              </w:rPr>
              <w:t xml:space="preserve">Audit and compliance</w:t>
            </w:r>
          </w:p>
        </w:tc>
      </w:tr>
      <w:tr>
        <w:trPr>
          <w:cantSplit w:val="0"/>
          <w:tblHeader w:val="0"/>
        </w:trPr>
        <w:tc>
          <w:tcPr/>
          <w:p w:rsidR="00000000" w:rsidDel="00000000" w:rsidP="00000000" w:rsidRDefault="00000000" w:rsidRPr="00000000" w14:paraId="00000B49">
            <w:pPr>
              <w:rPr/>
            </w:pPr>
            <w:r w:rsidDel="00000000" w:rsidR="00000000" w:rsidRPr="00000000">
              <w:rPr>
                <w:rtl w:val="0"/>
              </w:rPr>
              <w:t xml:space="preserve">STR Documentation</w:t>
            </w:r>
          </w:p>
        </w:tc>
        <w:tc>
          <w:tcPr/>
          <w:p w:rsidR="00000000" w:rsidDel="00000000" w:rsidP="00000000" w:rsidRDefault="00000000" w:rsidRPr="00000000" w14:paraId="00000B4A">
            <w:pPr>
              <w:rPr>
                <w:rFonts w:ascii="Calibri" w:cs="Calibri" w:eastAsia="Calibri" w:hAnsi="Calibri"/>
              </w:rPr>
            </w:pPr>
            <w:r w:rsidDel="00000000" w:rsidR="00000000" w:rsidRPr="00000000">
              <w:rPr>
                <w:rFonts w:ascii="Calibri" w:cs="Calibri" w:eastAsia="Calibri" w:hAnsi="Calibri"/>
                <w:rtl w:val="0"/>
              </w:rPr>
              <w:t xml:space="preserve">10+ years</w:t>
            </w:r>
          </w:p>
        </w:tc>
        <w:tc>
          <w:tcPr/>
          <w:p w:rsidR="00000000" w:rsidDel="00000000" w:rsidP="00000000" w:rsidRDefault="00000000" w:rsidRPr="00000000" w14:paraId="00000B4B">
            <w:pPr>
              <w:rPr>
                <w:rFonts w:ascii="Calibri" w:cs="Calibri" w:eastAsia="Calibri" w:hAnsi="Calibri"/>
              </w:rPr>
            </w:pPr>
            <w:r w:rsidDel="00000000" w:rsidR="00000000" w:rsidRPr="00000000">
              <w:rPr>
                <w:rFonts w:ascii="Calibri" w:cs="Calibri" w:eastAsia="Calibri" w:hAnsi="Calibri"/>
                <w:rtl w:val="0"/>
              </w:rPr>
              <w:t xml:space="preserve">Secured offline storage</w:t>
            </w:r>
          </w:p>
        </w:tc>
        <w:tc>
          <w:tcPr/>
          <w:p w:rsidR="00000000" w:rsidDel="00000000" w:rsidP="00000000" w:rsidRDefault="00000000" w:rsidRPr="00000000" w14:paraId="00000B4C">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r>
      <w:tr>
        <w:trPr>
          <w:cantSplit w:val="0"/>
          <w:tblHeader w:val="0"/>
        </w:trPr>
        <w:tc>
          <w:tcPr/>
          <w:p w:rsidR="00000000" w:rsidDel="00000000" w:rsidP="00000000" w:rsidRDefault="00000000" w:rsidRPr="00000000" w14:paraId="00000B4D">
            <w:pPr>
              <w:rPr/>
            </w:pPr>
            <w:r w:rsidDel="00000000" w:rsidR="00000000" w:rsidRPr="00000000">
              <w:rPr>
                <w:rtl w:val="0"/>
              </w:rPr>
              <w:t xml:space="preserve">Training Records</w:t>
            </w:r>
          </w:p>
        </w:tc>
        <w:tc>
          <w:tcPr/>
          <w:p w:rsidR="00000000" w:rsidDel="00000000" w:rsidP="00000000" w:rsidRDefault="00000000" w:rsidRPr="00000000" w14:paraId="00000B4E">
            <w:pPr>
              <w:rPr>
                <w:rFonts w:ascii="Calibri" w:cs="Calibri" w:eastAsia="Calibri" w:hAnsi="Calibri"/>
              </w:rPr>
            </w:pPr>
            <w:r w:rsidDel="00000000" w:rsidR="00000000" w:rsidRPr="00000000">
              <w:rPr>
                <w:rFonts w:ascii="Calibri" w:cs="Calibri" w:eastAsia="Calibri" w:hAnsi="Calibri"/>
                <w:rtl w:val="0"/>
              </w:rPr>
              <w:t xml:space="preserve">5+ years</w:t>
            </w:r>
          </w:p>
        </w:tc>
        <w:tc>
          <w:tcPr/>
          <w:p w:rsidR="00000000" w:rsidDel="00000000" w:rsidP="00000000" w:rsidRDefault="00000000" w:rsidRPr="00000000" w14:paraId="00000B4F">
            <w:pPr>
              <w:rPr>
                <w:rFonts w:ascii="Calibri" w:cs="Calibri" w:eastAsia="Calibri" w:hAnsi="Calibri"/>
              </w:rPr>
            </w:pPr>
            <w:r w:rsidDel="00000000" w:rsidR="00000000" w:rsidRPr="00000000">
              <w:rPr>
                <w:rFonts w:ascii="Calibri" w:cs="Calibri" w:eastAsia="Calibri" w:hAnsi="Calibri"/>
                <w:rtl w:val="0"/>
              </w:rPr>
              <w:t xml:space="preserve">HR system integration</w:t>
            </w:r>
          </w:p>
        </w:tc>
        <w:tc>
          <w:tcPr/>
          <w:p w:rsidR="00000000" w:rsidDel="00000000" w:rsidP="00000000" w:rsidRDefault="00000000" w:rsidRPr="00000000" w14:paraId="00000B50">
            <w:pPr>
              <w:rPr>
                <w:rFonts w:ascii="Calibri" w:cs="Calibri" w:eastAsia="Calibri" w:hAnsi="Calibri"/>
              </w:rPr>
            </w:pPr>
            <w:r w:rsidDel="00000000" w:rsidR="00000000" w:rsidRPr="00000000">
              <w:rPr>
                <w:rFonts w:ascii="Calibri" w:cs="Calibri" w:eastAsia="Calibri" w:hAnsi="Calibri"/>
                <w:rtl w:val="0"/>
              </w:rPr>
              <w:t xml:space="preserve">HR and compliance</w:t>
            </w:r>
          </w:p>
        </w:tc>
      </w:tr>
      <w:tr>
        <w:trPr>
          <w:cantSplit w:val="0"/>
          <w:tblHeader w:val="0"/>
        </w:trPr>
        <w:tc>
          <w:tcPr/>
          <w:p w:rsidR="00000000" w:rsidDel="00000000" w:rsidP="00000000" w:rsidRDefault="00000000" w:rsidRPr="00000000" w14:paraId="00000B51">
            <w:pPr>
              <w:rPr/>
            </w:pPr>
            <w:r w:rsidDel="00000000" w:rsidR="00000000" w:rsidRPr="00000000">
              <w:rPr>
                <w:rtl w:val="0"/>
              </w:rPr>
              <w:t xml:space="preserve">System Audit Logs</w:t>
            </w:r>
          </w:p>
        </w:tc>
        <w:tc>
          <w:tcPr/>
          <w:p w:rsidR="00000000" w:rsidDel="00000000" w:rsidP="00000000" w:rsidRDefault="00000000" w:rsidRPr="00000000" w14:paraId="00000B52">
            <w:pPr>
              <w:rPr>
                <w:rFonts w:ascii="Calibri" w:cs="Calibri" w:eastAsia="Calibri" w:hAnsi="Calibri"/>
              </w:rPr>
            </w:pPr>
            <w:r w:rsidDel="00000000" w:rsidR="00000000" w:rsidRPr="00000000">
              <w:rPr>
                <w:rFonts w:ascii="Calibri" w:cs="Calibri" w:eastAsia="Calibri" w:hAnsi="Calibri"/>
                <w:rtl w:val="0"/>
              </w:rPr>
              <w:t xml:space="preserve">20+ years</w:t>
            </w:r>
          </w:p>
        </w:tc>
        <w:tc>
          <w:tcPr/>
          <w:p w:rsidR="00000000" w:rsidDel="00000000" w:rsidP="00000000" w:rsidRDefault="00000000" w:rsidRPr="00000000" w14:paraId="00000B53">
            <w:pPr>
              <w:rPr>
                <w:rFonts w:ascii="Calibri" w:cs="Calibri" w:eastAsia="Calibri" w:hAnsi="Calibri"/>
              </w:rPr>
            </w:pPr>
            <w:r w:rsidDel="00000000" w:rsidR="00000000" w:rsidRPr="00000000">
              <w:rPr>
                <w:rFonts w:ascii="Calibri" w:cs="Calibri" w:eastAsia="Calibri" w:hAnsi="Calibri"/>
                <w:rtl w:val="0"/>
              </w:rPr>
              <w:t xml:space="preserve">Immutable PostgreSQL logging</w:t>
            </w:r>
          </w:p>
        </w:tc>
        <w:tc>
          <w:tcPr/>
          <w:p w:rsidR="00000000" w:rsidDel="00000000" w:rsidP="00000000" w:rsidRDefault="00000000" w:rsidRPr="00000000" w14:paraId="00000B54">
            <w:pPr>
              <w:rPr>
                <w:rFonts w:ascii="Calibri" w:cs="Calibri" w:eastAsia="Calibri" w:hAnsi="Calibri"/>
              </w:rPr>
            </w:pPr>
            <w:r w:rsidDel="00000000" w:rsidR="00000000" w:rsidRPr="00000000">
              <w:rPr>
                <w:rFonts w:ascii="Calibri" w:cs="Calibri" w:eastAsia="Calibri" w:hAnsi="Calibri"/>
                <w:rtl w:val="0"/>
              </w:rPr>
              <w:t xml:space="preserve">System administrators</w:t>
            </w:r>
          </w:p>
        </w:tc>
      </w:tr>
    </w:tbl>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pStyle w:val="Heading3"/>
        <w:rPr>
          <w:sz w:val="26"/>
          <w:szCs w:val="26"/>
        </w:rPr>
      </w:pPr>
      <w:r w:rsidDel="00000000" w:rsidR="00000000" w:rsidRPr="00000000">
        <w:rPr>
          <w:sz w:val="26"/>
          <w:szCs w:val="26"/>
          <w:rtl w:val="0"/>
        </w:rPr>
        <w:t xml:space="preserve">7.9 Data Protection &amp; Privacy</w:t>
      </w:r>
    </w:p>
    <w:p w:rsidR="00000000" w:rsidDel="00000000" w:rsidP="00000000" w:rsidRDefault="00000000" w:rsidRPr="00000000" w14:paraId="00000B5A">
      <w:pPr>
        <w:spacing w:after="120" w:lineRule="auto"/>
        <w:rPr>
          <w:rFonts w:ascii="Calibri" w:cs="Calibri" w:eastAsia="Calibri" w:hAnsi="Calibri"/>
        </w:rPr>
      </w:pPr>
      <w:r w:rsidDel="00000000" w:rsidR="00000000" w:rsidRPr="00000000">
        <w:rPr>
          <w:rFonts w:ascii="Calibri" w:cs="Calibri" w:eastAsia="Calibri" w:hAnsi="Calibri"/>
          <w:rtl w:val="0"/>
        </w:rPr>
        <w:t xml:space="preserve">Privacy by Design Implementation:</w:t>
      </w:r>
    </w:p>
    <w:p w:rsidR="00000000" w:rsidDel="00000000" w:rsidP="00000000" w:rsidRDefault="00000000" w:rsidRPr="00000000" w14:paraId="00000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minimization in collection and processing</w:t>
      </w:r>
    </w:p>
    <w:p w:rsidR="00000000" w:rsidDel="00000000" w:rsidP="00000000" w:rsidRDefault="00000000" w:rsidRPr="00000000" w14:paraId="00000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Purpose limitation for data usage</w:t>
      </w:r>
    </w:p>
    <w:p w:rsidR="00000000" w:rsidDel="00000000" w:rsidP="00000000" w:rsidRDefault="00000000" w:rsidRPr="00000000" w14:paraId="00000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Storage limitation with automated purging</w:t>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Accuracy maintenance with user control</w:t>
      </w:r>
    </w:p>
    <w:p w:rsidR="00000000" w:rsidDel="00000000" w:rsidP="00000000" w:rsidRDefault="00000000" w:rsidRPr="00000000" w14:paraId="00000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safeguards at all layers</w:t>
      </w:r>
    </w:p>
    <w:p w:rsidR="00000000" w:rsidDel="00000000" w:rsidP="00000000" w:rsidRDefault="00000000" w:rsidRPr="00000000" w14:paraId="00000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Transparency through privacy notices</w:t>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control over personal data</w:t>
      </w:r>
    </w:p>
    <w:p w:rsidR="00000000" w:rsidDel="00000000" w:rsidP="00000000" w:rsidRDefault="00000000" w:rsidRPr="00000000" w14:paraId="00000B62">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Subject Rights (GDPR-Style):</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access personal data</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rectification of inaccurate data</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erasure ("right to be forgotten")</w:t>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restrict processing</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data portability</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object to processing</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Rights related to automated decision making</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pStyle w:val="Heading3"/>
        <w:rPr>
          <w:sz w:val="26"/>
          <w:szCs w:val="26"/>
        </w:rPr>
      </w:pPr>
      <w:r w:rsidDel="00000000" w:rsidR="00000000" w:rsidRPr="00000000">
        <w:rPr>
          <w:sz w:val="26"/>
          <w:szCs w:val="26"/>
          <w:rtl w:val="0"/>
        </w:rPr>
        <w:t xml:space="preserve">7.10 Cybersecurity Measures</w:t>
      </w:r>
    </w:p>
    <w:p w:rsidR="00000000" w:rsidDel="00000000" w:rsidP="00000000" w:rsidRDefault="00000000" w:rsidRPr="00000000" w14:paraId="00000B81">
      <w:pPr>
        <w:spacing w:after="120" w:lineRule="auto"/>
        <w:rPr/>
      </w:pPr>
      <w:r w:rsidDel="00000000" w:rsidR="00000000" w:rsidRPr="00000000">
        <w:rPr>
          <w:rtl w:val="0"/>
        </w:rPr>
        <w:t xml:space="preserve">Threat Protection:</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Defense Layers:</w:t>
        <w:br w:type="textWrapping"/>
        <w:t xml:space="preserve">├── Network Security</w:t>
        <w:br w:type="textWrapping"/>
        <w:t xml:space="preserve">│   ├── WAF (Web Application Firewall)</w:t>
        <w:br w:type="textWrapping"/>
        <w:t xml:space="preserve">│   ├── DDoS protection</w:t>
        <w:br w:type="textWrapping"/>
        <w:t xml:space="preserve">│   └── Network segmentation</w:t>
        <w:br w:type="textWrapping"/>
        <w:t xml:space="preserve">├── Application Security</w:t>
        <w:br w:type="textWrapping"/>
        <w:t xml:space="preserve">│   ├── OWASP Top 10 protection</w:t>
        <w:br w:type="textWrapping"/>
        <w:t xml:space="preserve">│   ├── Input validation</w:t>
        <w:br w:type="textWrapping"/>
        <w:t xml:space="preserve">│   └── SQL injection prevention</w:t>
        <w:br w:type="textWrapping"/>
        <w:t xml:space="preserve">├── Data Security</w:t>
        <w:br w:type="textWrapping"/>
        <w:t xml:space="preserve">│   ├── Encryption at rest/transit</w:t>
        <w:br w:type="textWrapping"/>
        <w:t xml:space="preserve">│   ├── Key management</w:t>
        <w:br w:type="textWrapping"/>
        <w:t xml:space="preserve">│   └── Data masking</w:t>
        <w:br w:type="textWrapping"/>
        <w:t xml:space="preserve">└── Monitoring &amp; Response</w:t>
        <w:br w:type="textWrapping"/>
        <w:t xml:space="preserve">    ├── SIEM integration</w:t>
        <w:br w:type="textWrapping"/>
        <w:t xml:space="preserve">    ├── SOC operations</w:t>
        <w:br w:type="textWrapping"/>
        <w:t xml:space="preserve">    └── Incident response</w:t>
      </w:r>
    </w:p>
    <w:p w:rsidR="00000000" w:rsidDel="00000000" w:rsidP="00000000" w:rsidRDefault="00000000" w:rsidRPr="00000000" w14:paraId="00000B83">
      <w:pPr>
        <w:spacing w:after="120" w:lineRule="auto"/>
        <w:rPr>
          <w:rFonts w:ascii="Calibri" w:cs="Calibri" w:eastAsia="Calibri" w:hAnsi="Calibri"/>
        </w:rPr>
      </w:pPr>
      <w:r w:rsidDel="00000000" w:rsidR="00000000" w:rsidRPr="00000000">
        <w:rPr>
          <w:rFonts w:ascii="Calibri" w:cs="Calibri" w:eastAsia="Calibri" w:hAnsi="Calibri"/>
          <w:rtl w:val="0"/>
        </w:rPr>
        <w:t xml:space="preserve">Security Monitoring:</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24/7 Security Operations Center (SOC)</w:t>
      </w:r>
    </w:p>
    <w:p w:rsidR="00000000" w:rsidDel="00000000" w:rsidP="00000000" w:rsidRDefault="00000000" w:rsidRPr="00000000" w14:paraId="00000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threat intelligence feeds</w:t>
      </w:r>
    </w:p>
    <w:p w:rsidR="00000000" w:rsidDel="00000000" w:rsidP="00000000" w:rsidRDefault="00000000" w:rsidRPr="00000000" w14:paraId="00000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incident response workflows</w:t>
      </w:r>
    </w:p>
    <w:p w:rsidR="00000000" w:rsidDel="00000000" w:rsidP="00000000" w:rsidRDefault="00000000" w:rsidRPr="00000000" w14:paraId="00000B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Vulnerability management program</w:t>
      </w:r>
    </w:p>
    <w:p w:rsidR="00000000" w:rsidDel="00000000" w:rsidP="00000000" w:rsidRDefault="00000000" w:rsidRPr="00000000" w14:paraId="00000B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Regular penetration testing</w:t>
      </w:r>
    </w:p>
    <w:p w:rsidR="00000000" w:rsidDel="00000000" w:rsidP="00000000" w:rsidRDefault="00000000" w:rsidRPr="00000000" w14:paraId="00000B89">
      <w:pPr>
        <w:pStyle w:val="Heading3"/>
        <w:rPr>
          <w:sz w:val="26"/>
          <w:szCs w:val="26"/>
        </w:rPr>
      </w:pPr>
      <w:r w:rsidDel="00000000" w:rsidR="00000000" w:rsidRPr="00000000">
        <w:rPr>
          <w:sz w:val="26"/>
          <w:szCs w:val="26"/>
          <w:rtl w:val="0"/>
        </w:rPr>
        <w:t xml:space="preserve">7.11 Audit &amp; Logging Requirements</w:t>
      </w:r>
    </w:p>
    <w:p w:rsidR="00000000" w:rsidDel="00000000" w:rsidP="00000000" w:rsidRDefault="00000000" w:rsidRPr="00000000" w14:paraId="00000B8A">
      <w:pPr>
        <w:spacing w:after="120" w:lineRule="auto"/>
        <w:rPr>
          <w:rFonts w:ascii="Calibri" w:cs="Calibri" w:eastAsia="Calibri" w:hAnsi="Calibri"/>
        </w:rPr>
      </w:pPr>
      <w:r w:rsidDel="00000000" w:rsidR="00000000" w:rsidRPr="00000000">
        <w:rPr>
          <w:rFonts w:ascii="Calibri" w:cs="Calibri" w:eastAsia="Calibri" w:hAnsi="Calibri"/>
          <w:rtl w:val="0"/>
        </w:rPr>
        <w:t xml:space="preserve">Audit Trail Requirements:</w:t>
      </w:r>
    </w:p>
    <w:p w:rsidR="00000000" w:rsidDel="00000000" w:rsidP="00000000" w:rsidRDefault="00000000" w:rsidRPr="00000000" w14:paraId="00000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user actions logged with timestamps</w:t>
      </w:r>
    </w:p>
    <w:p w:rsidR="00000000" w:rsidDel="00000000" w:rsidP="00000000" w:rsidRDefault="00000000" w:rsidRPr="00000000" w14:paraId="00000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Immutable audit records using blockchain/cryptographic hashing</w:t>
      </w:r>
    </w:p>
    <w:p w:rsidR="00000000" w:rsidDel="00000000" w:rsidP="00000000" w:rsidRDefault="00000000" w:rsidRPr="00000000" w14:paraId="00000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audit log streaming to SIEM</w:t>
      </w:r>
    </w:p>
    <w:p w:rsidR="00000000" w:rsidDel="00000000" w:rsidP="00000000" w:rsidRDefault="00000000" w:rsidRPr="00000000" w14:paraId="00000B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retention for 7 years (regulatory requirement)</w:t>
      </w:r>
    </w:p>
    <w:p w:rsidR="00000000" w:rsidDel="00000000" w:rsidP="00000000" w:rsidRDefault="00000000" w:rsidRPr="00000000" w14:paraId="00000B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anomaly detection on audit patterns</w:t>
      </w:r>
    </w:p>
    <w:p w:rsidR="00000000" w:rsidDel="00000000" w:rsidP="00000000" w:rsidRDefault="00000000" w:rsidRPr="00000000" w14:paraId="00000B90">
      <w:pPr>
        <w:spacing w:after="120" w:lineRule="auto"/>
        <w:rPr>
          <w:rFonts w:ascii="Calibri" w:cs="Calibri" w:eastAsia="Calibri" w:hAnsi="Calibri"/>
        </w:rPr>
      </w:pPr>
      <w:r w:rsidDel="00000000" w:rsidR="00000000" w:rsidRPr="00000000">
        <w:rPr>
          <w:rFonts w:ascii="Calibri" w:cs="Calibri" w:eastAsia="Calibri" w:hAnsi="Calibri"/>
          <w:rtl w:val="0"/>
        </w:rPr>
        <w:t xml:space="preserve">Compliance Monitoring:</w:t>
      </w:r>
    </w:p>
    <w:p w:rsidR="00000000" w:rsidDel="00000000" w:rsidP="00000000" w:rsidRDefault="00000000" w:rsidRPr="00000000" w14:paraId="00000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compliance rule checking</w:t>
      </w:r>
    </w:p>
    <w:p w:rsidR="00000000" w:rsidDel="00000000" w:rsidP="00000000" w:rsidRDefault="00000000" w:rsidRPr="00000000" w14:paraId="00000B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policy violation alerts</w:t>
      </w:r>
    </w:p>
    <w:p w:rsidR="00000000" w:rsidDel="00000000" w:rsidP="00000000" w:rsidRDefault="00000000" w:rsidRPr="00000000" w14:paraId="00000B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automation</w:t>
      </w:r>
    </w:p>
    <w:p w:rsidR="00000000" w:rsidDel="00000000" w:rsidP="00000000" w:rsidRDefault="00000000" w:rsidRPr="00000000" w14:paraId="00000B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dashboard for management oversight</w:t>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audit support and evidence collection</w:t>
      </w:r>
      <w:r w:rsidDel="00000000" w:rsidR="00000000" w:rsidRPr="00000000">
        <w:br w:type="page"/>
      </w:r>
      <w:r w:rsidDel="00000000" w:rsidR="00000000" w:rsidRPr="00000000">
        <w:rPr>
          <w:rtl w:val="0"/>
        </w:rPr>
      </w:r>
    </w:p>
    <w:p w:rsidR="00000000" w:rsidDel="00000000" w:rsidP="00000000" w:rsidRDefault="00000000" w:rsidRPr="00000000" w14:paraId="00000B96">
      <w:pPr>
        <w:pStyle w:val="Heading1"/>
        <w:rPr/>
      </w:pPr>
      <w:r w:rsidDel="00000000" w:rsidR="00000000" w:rsidRPr="00000000">
        <w:rPr>
          <w:rtl w:val="0"/>
        </w:rPr>
        <w:t xml:space="preserve">8. Integration Requirements</w:t>
      </w:r>
    </w:p>
    <w:p w:rsidR="00000000" w:rsidDel="00000000" w:rsidP="00000000" w:rsidRDefault="00000000" w:rsidRPr="00000000" w14:paraId="00000B97">
      <w:pPr>
        <w:spacing w:after="120" w:lineRule="auto"/>
        <w:rPr>
          <w:rFonts w:ascii="Calibri" w:cs="Calibri" w:eastAsia="Calibri" w:hAnsi="Calibri"/>
        </w:rPr>
      </w:pPr>
      <w:r w:rsidDel="00000000" w:rsidR="00000000" w:rsidRPr="00000000">
        <w:rPr>
          <w:rFonts w:ascii="Calibri" w:cs="Calibri" w:eastAsia="Calibri" w:hAnsi="Calibri"/>
          <w:rtl w:val="0"/>
        </w:rPr>
        <w:t xml:space="preserve">Requirements</w:t>
      </w:r>
    </w:p>
    <w:p w:rsidR="00000000" w:rsidDel="00000000" w:rsidP="00000000" w:rsidRDefault="00000000" w:rsidRPr="00000000" w14:paraId="00000B98">
      <w:pPr>
        <w:pStyle w:val="Heading3"/>
        <w:rPr>
          <w:sz w:val="26"/>
          <w:szCs w:val="26"/>
        </w:rPr>
      </w:pPr>
      <w:r w:rsidDel="00000000" w:rsidR="00000000" w:rsidRPr="00000000">
        <w:rPr>
          <w:sz w:val="26"/>
          <w:szCs w:val="26"/>
          <w:rtl w:val="0"/>
        </w:rPr>
        <w:t xml:space="preserve">8.1 External System Integrations</w:t>
      </w:r>
    </w:p>
    <w:p w:rsidR="00000000" w:rsidDel="00000000" w:rsidP="00000000" w:rsidRDefault="00000000" w:rsidRPr="00000000" w14:paraId="00000B99">
      <w:pPr>
        <w:pStyle w:val="Heading3"/>
        <w:rPr>
          <w:sz w:val="26"/>
          <w:szCs w:val="26"/>
        </w:rPr>
      </w:pPr>
      <w:r w:rsidDel="00000000" w:rsidR="00000000" w:rsidRPr="00000000">
        <w:rPr>
          <w:sz w:val="26"/>
          <w:szCs w:val="26"/>
          <w:rtl w:val="0"/>
        </w:rPr>
        <w:t xml:space="preserve">8.1.1 Payment Gateway Integrations</w:t>
      </w:r>
    </w:p>
    <w:tbl>
      <w:tblPr>
        <w:tblStyle w:val="Table5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944"/>
        <w:gridCol w:w="2700"/>
        <w:gridCol w:w="972"/>
        <w:tblGridChange w:id="0">
          <w:tblGrid>
            <w:gridCol w:w="1872"/>
            <w:gridCol w:w="1872"/>
            <w:gridCol w:w="1944"/>
            <w:gridCol w:w="2700"/>
            <w:gridCol w:w="972"/>
          </w:tblGrid>
        </w:tblGridChange>
      </w:tblGrid>
      <w:tr>
        <w:trPr>
          <w:cantSplit w:val="0"/>
          <w:tblHeader w:val="0"/>
        </w:trPr>
        <w:tc>
          <w:tcPr/>
          <w:p w:rsidR="00000000" w:rsidDel="00000000" w:rsidP="00000000" w:rsidRDefault="00000000" w:rsidRPr="00000000" w14:paraId="00000B9A">
            <w:pPr>
              <w:jc w:val="center"/>
              <w:rPr>
                <w:sz w:val="24"/>
                <w:szCs w:val="24"/>
              </w:rPr>
            </w:pPr>
            <w:r w:rsidDel="00000000" w:rsidR="00000000" w:rsidRPr="00000000">
              <w:rPr>
                <w:sz w:val="24"/>
                <w:szCs w:val="24"/>
                <w:rtl w:val="0"/>
              </w:rPr>
              <w:t xml:space="preserve">Integration</w:t>
            </w:r>
          </w:p>
        </w:tc>
        <w:tc>
          <w:tcPr/>
          <w:p w:rsidR="00000000" w:rsidDel="00000000" w:rsidP="00000000" w:rsidRDefault="00000000" w:rsidRPr="00000000" w14:paraId="00000B9B">
            <w:pPr>
              <w:jc w:val="center"/>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B9C">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B9D">
            <w:pPr>
              <w:jc w:val="center"/>
              <w:rPr>
                <w:sz w:val="24"/>
                <w:szCs w:val="24"/>
              </w:rPr>
            </w:pPr>
            <w:r w:rsidDel="00000000" w:rsidR="00000000" w:rsidRPr="00000000">
              <w:rPr>
                <w:sz w:val="24"/>
                <w:szCs w:val="24"/>
                <w:rtl w:val="0"/>
              </w:rPr>
              <w:t xml:space="preserve">Purpose</w:t>
            </w:r>
          </w:p>
        </w:tc>
        <w:tc>
          <w:tcPr/>
          <w:p w:rsidR="00000000" w:rsidDel="00000000" w:rsidP="00000000" w:rsidRDefault="00000000" w:rsidRPr="00000000" w14:paraId="00000B9E">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B9F">
            <w:pPr>
              <w:rPr/>
            </w:pPr>
            <w:r w:rsidDel="00000000" w:rsidR="00000000" w:rsidRPr="00000000">
              <w:rPr>
                <w:rtl w:val="0"/>
              </w:rPr>
              <w:t xml:space="preserve">bKash API</w:t>
            </w:r>
          </w:p>
        </w:tc>
        <w:tc>
          <w:tcPr/>
          <w:p w:rsidR="00000000" w:rsidDel="00000000" w:rsidP="00000000" w:rsidRDefault="00000000" w:rsidRPr="00000000" w14:paraId="00000BA0">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A1">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A2">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A3">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A4">
            <w:pPr>
              <w:rPr/>
            </w:pPr>
            <w:r w:rsidDel="00000000" w:rsidR="00000000" w:rsidRPr="00000000">
              <w:rPr>
                <w:rtl w:val="0"/>
              </w:rPr>
              <w:t xml:space="preserve">Nagad API</w:t>
            </w:r>
          </w:p>
        </w:tc>
        <w:tc>
          <w:tcPr/>
          <w:p w:rsidR="00000000" w:rsidDel="00000000" w:rsidP="00000000" w:rsidRDefault="00000000" w:rsidRPr="00000000" w14:paraId="00000BA5">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A6">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A7">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A8">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A9">
            <w:pPr>
              <w:rPr/>
            </w:pPr>
            <w:r w:rsidDel="00000000" w:rsidR="00000000" w:rsidRPr="00000000">
              <w:rPr>
                <w:rtl w:val="0"/>
              </w:rPr>
              <w:t xml:space="preserve">Bangladesh Bank</w:t>
            </w:r>
          </w:p>
        </w:tc>
        <w:tc>
          <w:tcPr/>
          <w:p w:rsidR="00000000" w:rsidDel="00000000" w:rsidP="00000000" w:rsidRDefault="00000000" w:rsidRPr="00000000" w14:paraId="00000BAA">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AB">
            <w:pPr>
              <w:rPr>
                <w:rFonts w:ascii="Calibri" w:cs="Calibri" w:eastAsia="Calibri" w:hAnsi="Calibri"/>
              </w:rPr>
            </w:pPr>
            <w:r w:rsidDel="00000000" w:rsidR="00000000" w:rsidRPr="00000000">
              <w:rPr>
                <w:rFonts w:ascii="Calibri" w:cs="Calibri" w:eastAsia="Calibri" w:hAnsi="Calibri"/>
                <w:rtl w:val="0"/>
              </w:rPr>
              <w:t xml:space="preserve">ISO 8583</w:t>
            </w:r>
          </w:p>
        </w:tc>
        <w:tc>
          <w:tcPr/>
          <w:p w:rsidR="00000000" w:rsidDel="00000000" w:rsidP="00000000" w:rsidRDefault="00000000" w:rsidRPr="00000000" w14:paraId="00000BAC">
            <w:pPr>
              <w:rPr>
                <w:rFonts w:ascii="Calibri" w:cs="Calibri" w:eastAsia="Calibri" w:hAnsi="Calibri"/>
              </w:rPr>
            </w:pPr>
            <w:r w:rsidDel="00000000" w:rsidR="00000000" w:rsidRPr="00000000">
              <w:rPr>
                <w:rFonts w:ascii="Calibri" w:cs="Calibri" w:eastAsia="Calibri" w:hAnsi="Calibri"/>
                <w:rtl w:val="0"/>
              </w:rPr>
              <w:t xml:space="preserve">Bank transfers, regulatory reporting</w:t>
            </w:r>
          </w:p>
        </w:tc>
        <w:tc>
          <w:tcPr/>
          <w:p w:rsidR="00000000" w:rsidDel="00000000" w:rsidP="00000000" w:rsidRDefault="00000000" w:rsidRPr="00000000" w14:paraId="00000BAD">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AE">
            <w:pPr>
              <w:rPr/>
            </w:pPr>
            <w:r w:rsidDel="00000000" w:rsidR="00000000" w:rsidRPr="00000000">
              <w:rPr>
                <w:rtl w:val="0"/>
              </w:rPr>
              <w:t xml:space="preserve">NID Verification API</w:t>
            </w:r>
          </w:p>
        </w:tc>
        <w:tc>
          <w:tcPr/>
          <w:p w:rsidR="00000000" w:rsidDel="00000000" w:rsidP="00000000" w:rsidRDefault="00000000" w:rsidRPr="00000000" w14:paraId="00000BAF">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B0">
            <w:pPr>
              <w:rPr>
                <w:rFonts w:ascii="Calibri" w:cs="Calibri" w:eastAsia="Calibri" w:hAnsi="Calibri"/>
              </w:rPr>
            </w:pPr>
            <w:r w:rsidDel="00000000" w:rsidR="00000000" w:rsidRPr="00000000">
              <w:rPr>
                <w:rFonts w:ascii="Calibri" w:cs="Calibri" w:eastAsia="Calibri" w:hAnsi="Calibri"/>
                <w:rtl w:val="0"/>
              </w:rPr>
              <w:t xml:space="preserve">REST/SOAP</w:t>
            </w:r>
          </w:p>
        </w:tc>
        <w:tc>
          <w:tcPr/>
          <w:p w:rsidR="00000000" w:rsidDel="00000000" w:rsidP="00000000" w:rsidRDefault="00000000" w:rsidRPr="00000000" w14:paraId="00000BB1">
            <w:pPr>
              <w:rPr>
                <w:rFonts w:ascii="Calibri" w:cs="Calibri" w:eastAsia="Calibri" w:hAnsi="Calibri"/>
              </w:rPr>
            </w:pPr>
            <w:r w:rsidDel="00000000" w:rsidR="00000000" w:rsidRPr="00000000">
              <w:rPr>
                <w:rFonts w:ascii="Calibri" w:cs="Calibri" w:eastAsia="Calibri" w:hAnsi="Calibri"/>
                <w:rtl w:val="0"/>
              </w:rPr>
              <w:t xml:space="preserve">Identity verification</w:t>
            </w:r>
          </w:p>
        </w:tc>
        <w:tc>
          <w:tcPr/>
          <w:p w:rsidR="00000000" w:rsidDel="00000000" w:rsidP="00000000" w:rsidRDefault="00000000" w:rsidRPr="00000000" w14:paraId="00000BB2">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B3">
            <w:pPr>
              <w:rPr/>
            </w:pPr>
            <w:r w:rsidDel="00000000" w:rsidR="00000000" w:rsidRPr="00000000">
              <w:rPr>
                <w:rtl w:val="0"/>
              </w:rPr>
              <w:t xml:space="preserve">Mobile Number Verification</w:t>
            </w:r>
          </w:p>
        </w:tc>
        <w:tc>
          <w:tcPr/>
          <w:p w:rsidR="00000000" w:rsidDel="00000000" w:rsidP="00000000" w:rsidRDefault="00000000" w:rsidRPr="00000000" w14:paraId="00000BB4">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B5">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B6">
            <w:pPr>
              <w:rPr>
                <w:rFonts w:ascii="Calibri" w:cs="Calibri" w:eastAsia="Calibri" w:hAnsi="Calibri"/>
              </w:rPr>
            </w:pPr>
            <w:r w:rsidDel="00000000" w:rsidR="00000000" w:rsidRPr="00000000">
              <w:rPr>
                <w:rFonts w:ascii="Calibri" w:cs="Calibri" w:eastAsia="Calibri" w:hAnsi="Calibri"/>
                <w:rtl w:val="0"/>
              </w:rPr>
              <w:t xml:space="preserve">Phone number validation</w:t>
            </w:r>
          </w:p>
        </w:tc>
        <w:tc>
          <w:tcPr/>
          <w:p w:rsidR="00000000" w:rsidDel="00000000" w:rsidP="00000000" w:rsidRDefault="00000000" w:rsidRPr="00000000" w14:paraId="00000BB7">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B8">
            <w:pPr>
              <w:rPr/>
            </w:pPr>
            <w:r w:rsidDel="00000000" w:rsidR="00000000" w:rsidRPr="00000000">
              <w:rPr>
                <w:rtl w:val="0"/>
              </w:rPr>
              <w:t xml:space="preserve">SMS Gateway</w:t>
            </w:r>
          </w:p>
        </w:tc>
        <w:tc>
          <w:tcPr/>
          <w:p w:rsidR="00000000" w:rsidDel="00000000" w:rsidP="00000000" w:rsidRDefault="00000000" w:rsidRPr="00000000" w14:paraId="00000BB9">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BA">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BB">
            <w:pPr>
              <w:rPr>
                <w:rFonts w:ascii="Calibri" w:cs="Calibri" w:eastAsia="Calibri" w:hAnsi="Calibri"/>
              </w:rPr>
            </w:pPr>
            <w:r w:rsidDel="00000000" w:rsidR="00000000" w:rsidRPr="00000000">
              <w:rPr>
                <w:rFonts w:ascii="Calibri" w:cs="Calibri" w:eastAsia="Calibri" w:hAnsi="Calibri"/>
                <w:rtl w:val="0"/>
              </w:rPr>
              <w:t xml:space="preserve">Notifications and OTP delivery</w:t>
            </w:r>
          </w:p>
        </w:tc>
        <w:tc>
          <w:tcPr/>
          <w:p w:rsidR="00000000" w:rsidDel="00000000" w:rsidP="00000000" w:rsidRDefault="00000000" w:rsidRPr="00000000" w14:paraId="00000BBC">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BD">
            <w:pPr>
              <w:rPr/>
            </w:pPr>
            <w:r w:rsidDel="00000000" w:rsidR="00000000" w:rsidRPr="00000000">
              <w:rPr>
                <w:rtl w:val="0"/>
              </w:rPr>
              <w:t xml:space="preserve">Email Service</w:t>
            </w:r>
          </w:p>
        </w:tc>
        <w:tc>
          <w:tcPr/>
          <w:p w:rsidR="00000000" w:rsidDel="00000000" w:rsidP="00000000" w:rsidRDefault="00000000" w:rsidRPr="00000000" w14:paraId="00000BBE">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BF">
            <w:pPr>
              <w:rPr>
                <w:rFonts w:ascii="Calibri" w:cs="Calibri" w:eastAsia="Calibri" w:hAnsi="Calibri"/>
              </w:rPr>
            </w:pPr>
            <w:r w:rsidDel="00000000" w:rsidR="00000000" w:rsidRPr="00000000">
              <w:rPr>
                <w:rFonts w:ascii="Calibri" w:cs="Calibri" w:eastAsia="Calibri" w:hAnsi="Calibri"/>
                <w:rtl w:val="0"/>
              </w:rPr>
              <w:t xml:space="preserve">SMTP/API</w:t>
            </w:r>
          </w:p>
        </w:tc>
        <w:tc>
          <w:tcPr/>
          <w:p w:rsidR="00000000" w:rsidDel="00000000" w:rsidP="00000000" w:rsidRDefault="00000000" w:rsidRPr="00000000" w14:paraId="00000BC0">
            <w:pPr>
              <w:rPr>
                <w:rFonts w:ascii="Calibri" w:cs="Calibri" w:eastAsia="Calibri" w:hAnsi="Calibri"/>
              </w:rPr>
            </w:pPr>
            <w:r w:rsidDel="00000000" w:rsidR="00000000" w:rsidRPr="00000000">
              <w:rPr>
                <w:rFonts w:ascii="Calibri" w:cs="Calibri" w:eastAsia="Calibri" w:hAnsi="Calibri"/>
                <w:rtl w:val="0"/>
              </w:rPr>
              <w:t xml:space="preserve">Email notifications and documents</w:t>
            </w:r>
          </w:p>
        </w:tc>
        <w:tc>
          <w:tcPr/>
          <w:p w:rsidR="00000000" w:rsidDel="00000000" w:rsidP="00000000" w:rsidRDefault="00000000" w:rsidRPr="00000000" w14:paraId="00000BC1">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C2">
            <w:pPr>
              <w:rPr/>
            </w:pPr>
            <w:r w:rsidDel="00000000" w:rsidR="00000000" w:rsidRPr="00000000">
              <w:rPr>
                <w:rtl w:val="0"/>
              </w:rPr>
              <w:t xml:space="preserve">Hospital EHR Systems</w:t>
            </w:r>
          </w:p>
        </w:tc>
        <w:tc>
          <w:tcPr/>
          <w:p w:rsidR="00000000" w:rsidDel="00000000" w:rsidP="00000000" w:rsidRDefault="00000000" w:rsidRPr="00000000" w14:paraId="00000BC3">
            <w:pPr>
              <w:rPr>
                <w:rFonts w:ascii="Calibri" w:cs="Calibri" w:eastAsia="Calibri" w:hAnsi="Calibri"/>
              </w:rPr>
            </w:pPr>
            <w:r w:rsidDel="00000000" w:rsidR="00000000" w:rsidRPr="00000000">
              <w:rPr>
                <w:rFonts w:ascii="Calibri" w:cs="Calibri" w:eastAsia="Calibri" w:hAnsi="Calibri"/>
                <w:rtl w:val="0"/>
              </w:rPr>
              <w:t xml:space="preserve">Healthcare</w:t>
            </w:r>
          </w:p>
        </w:tc>
        <w:tc>
          <w:tcPr/>
          <w:p w:rsidR="00000000" w:rsidDel="00000000" w:rsidP="00000000" w:rsidRDefault="00000000" w:rsidRPr="00000000" w14:paraId="00000BC4">
            <w:pPr>
              <w:rPr>
                <w:rFonts w:ascii="Calibri" w:cs="Calibri" w:eastAsia="Calibri" w:hAnsi="Calibri"/>
              </w:rPr>
            </w:pPr>
            <w:r w:rsidDel="00000000" w:rsidR="00000000" w:rsidRPr="00000000">
              <w:rPr>
                <w:rFonts w:ascii="Calibri" w:cs="Calibri" w:eastAsia="Calibri" w:hAnsi="Calibri"/>
                <w:rtl w:val="0"/>
              </w:rPr>
              <w:t xml:space="preserve">HL7 FHIR</w:t>
            </w:r>
          </w:p>
        </w:tc>
        <w:tc>
          <w:tcPr/>
          <w:p w:rsidR="00000000" w:rsidDel="00000000" w:rsidP="00000000" w:rsidRDefault="00000000" w:rsidRPr="00000000" w14:paraId="00000BC5">
            <w:pPr>
              <w:rPr>
                <w:rFonts w:ascii="Calibri" w:cs="Calibri" w:eastAsia="Calibri" w:hAnsi="Calibri"/>
              </w:rPr>
            </w:pPr>
            <w:r w:rsidDel="00000000" w:rsidR="00000000" w:rsidRPr="00000000">
              <w:rPr>
                <w:rFonts w:ascii="Calibri" w:cs="Calibri" w:eastAsia="Calibri" w:hAnsi="Calibri"/>
                <w:rtl w:val="0"/>
              </w:rPr>
              <w:t xml:space="preserve">Medical record integration</w:t>
            </w:r>
          </w:p>
        </w:tc>
        <w:tc>
          <w:tcPr/>
          <w:p w:rsidR="00000000" w:rsidDel="00000000" w:rsidP="00000000" w:rsidRDefault="00000000" w:rsidRPr="00000000" w14:paraId="00000BC6">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BC7">
            <w:pPr>
              <w:rPr/>
            </w:pPr>
            <w:r w:rsidDel="00000000" w:rsidR="00000000" w:rsidRPr="00000000">
              <w:rPr>
                <w:rtl w:val="0"/>
              </w:rPr>
              <w:t xml:space="preserve">Weather API</w:t>
            </w:r>
          </w:p>
        </w:tc>
        <w:tc>
          <w:tcPr/>
          <w:p w:rsidR="00000000" w:rsidDel="00000000" w:rsidP="00000000" w:rsidRDefault="00000000" w:rsidRPr="00000000" w14:paraId="00000BC8">
            <w:pPr>
              <w:rPr>
                <w:rFonts w:ascii="Calibri" w:cs="Calibri" w:eastAsia="Calibri" w:hAnsi="Calibri"/>
              </w:rPr>
            </w:pPr>
            <w:r w:rsidDel="00000000" w:rsidR="00000000" w:rsidRPr="00000000">
              <w:rPr>
                <w:rFonts w:ascii="Calibri" w:cs="Calibri" w:eastAsia="Calibri" w:hAnsi="Calibri"/>
                <w:rtl w:val="0"/>
              </w:rPr>
              <w:t xml:space="preserve">Risk Assessment</w:t>
            </w:r>
          </w:p>
        </w:tc>
        <w:tc>
          <w:tcPr/>
          <w:p w:rsidR="00000000" w:rsidDel="00000000" w:rsidP="00000000" w:rsidRDefault="00000000" w:rsidRPr="00000000" w14:paraId="00000BC9">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CA">
            <w:pPr>
              <w:rPr>
                <w:rFonts w:ascii="Calibri" w:cs="Calibri" w:eastAsia="Calibri" w:hAnsi="Calibri"/>
              </w:rPr>
            </w:pPr>
            <w:r w:rsidDel="00000000" w:rsidR="00000000" w:rsidRPr="00000000">
              <w:rPr>
                <w:rFonts w:ascii="Calibri" w:cs="Calibri" w:eastAsia="Calibri" w:hAnsi="Calibri"/>
                <w:rtl w:val="0"/>
              </w:rPr>
              <w:t xml:space="preserve">Environmental risk monitoring</w:t>
            </w:r>
          </w:p>
        </w:tc>
        <w:tc>
          <w:tcPr/>
          <w:p w:rsidR="00000000" w:rsidDel="00000000" w:rsidP="00000000" w:rsidRDefault="00000000" w:rsidRPr="00000000" w14:paraId="00000BCB">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BCC">
            <w:pPr>
              <w:rPr/>
            </w:pPr>
            <w:r w:rsidDel="00000000" w:rsidR="00000000" w:rsidRPr="00000000">
              <w:rPr>
                <w:rtl w:val="0"/>
              </w:rPr>
              <w:t xml:space="preserve">WhatsApp Business</w:t>
            </w:r>
          </w:p>
        </w:tc>
        <w:tc>
          <w:tcPr/>
          <w:p w:rsidR="00000000" w:rsidDel="00000000" w:rsidP="00000000" w:rsidRDefault="00000000" w:rsidRPr="00000000" w14:paraId="00000BCD">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CE">
            <w:pPr>
              <w:rPr>
                <w:rFonts w:ascii="Calibri" w:cs="Calibri" w:eastAsia="Calibri" w:hAnsi="Calibri"/>
              </w:rPr>
            </w:pPr>
            <w:r w:rsidDel="00000000" w:rsidR="00000000" w:rsidRPr="00000000">
              <w:rPr>
                <w:rFonts w:ascii="Calibri" w:cs="Calibri" w:eastAsia="Calibri" w:hAnsi="Calibri"/>
                <w:rtl w:val="0"/>
              </w:rPr>
              <w:t xml:space="preserve">API</w:t>
            </w:r>
          </w:p>
        </w:tc>
        <w:tc>
          <w:tcPr/>
          <w:p w:rsidR="00000000" w:rsidDel="00000000" w:rsidP="00000000" w:rsidRDefault="00000000" w:rsidRPr="00000000" w14:paraId="00000BCF">
            <w:pPr>
              <w:rPr>
                <w:rFonts w:ascii="Calibri" w:cs="Calibri" w:eastAsia="Calibri" w:hAnsi="Calibri"/>
              </w:rPr>
            </w:pPr>
            <w:r w:rsidDel="00000000" w:rsidR="00000000" w:rsidRPr="00000000">
              <w:rPr>
                <w:rFonts w:ascii="Calibri" w:cs="Calibri" w:eastAsia="Calibri" w:hAnsi="Calibri"/>
                <w:rtl w:val="0"/>
              </w:rPr>
              <w:t xml:space="preserve">Customer service and notifications</w:t>
            </w:r>
          </w:p>
        </w:tc>
        <w:tc>
          <w:tcPr/>
          <w:p w:rsidR="00000000" w:rsidDel="00000000" w:rsidP="00000000" w:rsidRDefault="00000000" w:rsidRPr="00000000" w14:paraId="00000BD0">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pStyle w:val="Heading3"/>
        <w:rPr>
          <w:sz w:val="26"/>
          <w:szCs w:val="26"/>
        </w:rPr>
      </w:pPr>
      <w:r w:rsidDel="00000000" w:rsidR="00000000" w:rsidRPr="00000000">
        <w:rPr>
          <w:sz w:val="26"/>
          <w:szCs w:val="26"/>
          <w:rtl w:val="0"/>
        </w:rPr>
        <w:t xml:space="preserve">8.1.2 Integration Details </w:t>
      </w:r>
    </w:p>
    <w:p w:rsidR="00000000" w:rsidDel="00000000" w:rsidP="00000000" w:rsidRDefault="00000000" w:rsidRPr="00000000" w14:paraId="00000BD3">
      <w:pPr>
        <w:pStyle w:val="Heading4"/>
        <w:rPr>
          <w:i w:val="0"/>
          <w:iCs w:val="0"/>
          <w:sz w:val="24"/>
          <w:szCs w:val="24"/>
        </w:rPr>
      </w:pPr>
      <w:r w:rsidDel="00000000" w:rsidR="00000000" w:rsidRPr="00000000">
        <w:rPr>
          <w:i w:val="0"/>
          <w:iCs w:val="0"/>
          <w:sz w:val="24"/>
          <w:szCs w:val="24"/>
          <w:rtl w:val="0"/>
        </w:rPr>
        <w:t xml:space="preserve">bKash Payment Integration</w:t>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Payment initiation, verification, refund, account inquiry</w:t>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with client credentials flow</w:t>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requests/minute per API key</w:t>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Timeout: 5 seconds connection, 15 seconds read</w:t>
      </w:r>
    </w:p>
    <w:p w:rsidR="00000000" w:rsidDel="00000000" w:rsidP="00000000" w:rsidRDefault="00000000" w:rsidRPr="00000000" w14: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Webhook Support: Payment confirmation callback to /webhooks/bkash</w:t>
      </w:r>
    </w:p>
    <w:p w:rsidR="00000000" w:rsidDel="00000000" w:rsidP="00000000" w:rsidRDefault="00000000" w:rsidRPr="00000000" w14: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Handling: Retry logic with exponential backoff (3 attempts: 1s, 3s, 9s)</w:t>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Transaction fee 1.5% (to be negotiated with merchant agreement)</w:t>
      </w:r>
    </w:p>
    <w:p w:rsidR="00000000" w:rsidDel="00000000" w:rsidP="00000000" w:rsidRDefault="00000000" w:rsidRPr="00000000" w14: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Sandbox environment available at https://tokenized.sandbox.bka.sh</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required for local development</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Queue payment for manual processing if API down &gt;5 minutes</w:t>
      </w:r>
    </w:p>
    <w:p w:rsidR="00000000" w:rsidDel="00000000" w:rsidP="00000000" w:rsidRDefault="00000000" w:rsidRPr="00000000" w14:paraId="00000BDE">
      <w:pPr>
        <w:pStyle w:val="Heading4"/>
        <w:rPr/>
      </w:pPr>
      <w:r w:rsidDel="00000000" w:rsidR="00000000" w:rsidRPr="00000000">
        <w:rPr>
          <w:rtl w:val="0"/>
        </w:rPr>
      </w:r>
    </w:p>
    <w:p w:rsidR="00000000" w:rsidDel="00000000" w:rsidP="00000000" w:rsidRDefault="00000000" w:rsidRPr="00000000" w14:paraId="00000BDF">
      <w:pPr>
        <w:pStyle w:val="Heading4"/>
        <w:rPr>
          <w:i w:val="0"/>
          <w:iCs w:val="0"/>
          <w:sz w:val="24"/>
          <w:szCs w:val="24"/>
        </w:rPr>
      </w:pPr>
      <w:r w:rsidDel="00000000" w:rsidR="00000000" w:rsidRPr="00000000">
        <w:rPr>
          <w:i w:val="0"/>
          <w:iCs w:val="0"/>
          <w:sz w:val="24"/>
          <w:szCs w:val="24"/>
          <w:rtl w:val="0"/>
        </w:rPr>
        <w:t xml:space="preserve">Nagad &amp; Rocket Integration</w:t>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Similar specifications as bKash with provider-specific endpoints</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Fallback Mechanism: If primary MFS fails, auto-retry with alternate MFS within 30 seconds</w:t>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Health Check: Monitor MFS availability every 60 seconds</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Load Balancing: Distribute payment load across available providers</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pStyle w:val="Heading4"/>
        <w:rPr>
          <w:i w:val="0"/>
          <w:iCs w:val="0"/>
          <w:sz w:val="24"/>
          <w:szCs w:val="24"/>
        </w:rPr>
      </w:pPr>
      <w:r w:rsidDel="00000000" w:rsidR="00000000" w:rsidRPr="00000000">
        <w:rPr>
          <w:i w:val="0"/>
          <w:iCs w:val="0"/>
          <w:sz w:val="24"/>
          <w:szCs w:val="24"/>
          <w:rtl w:val="0"/>
        </w:rPr>
        <w:t xml:space="preserve">NID Verification API</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Bangladesh Election Commission API / Third-party aggregator (PORICHOY - TBD)</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/verify-nid, /get-nid-details, /face-match</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API key + IP whitelist + TLS 1.3</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verifications/day (Basic tier), 10,000/day (Premium tier)</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Time: &lt;3 seconds average, 10 seconds timeout</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Returned: Name (English/Bengali), Father/Mother name, DOB, Address, Photo (Base64)</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5-10 BDT per verification (volume-based pricing)</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Manual verification queue when API unavailable (notify admin within 2 minutes)</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with 100 sample NID records for testing</w:t>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Store verification logs for 20 years as per IDRA requirement</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Privacy: NID data encrypted at rest, access logged</w:t>
      </w:r>
    </w:p>
    <w:p w:rsidR="00000000" w:rsidDel="00000000" w:rsidP="00000000" w:rsidRDefault="00000000" w:rsidRPr="00000000" w14:paraId="00000BF1">
      <w:pPr>
        <w:pStyle w:val="Heading4"/>
        <w:rPr>
          <w:i w:val="0"/>
          <w:iCs w:val="0"/>
        </w:rPr>
      </w:pPr>
      <w:r w:rsidDel="00000000" w:rsidR="00000000" w:rsidRPr="00000000">
        <w:rPr>
          <w:i w:val="0"/>
          <w:iCs w:val="0"/>
          <w:rtl w:val="0"/>
        </w:rPr>
        <w:t xml:space="preserve">Hospital EHR (HL7 FHIR) Integration</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Standard: HL7 FHIR R4 (Fast Healthcare Interoperability Resources)</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FHIR Resources Used:</w:t>
      </w:r>
    </w:p>
    <w:p w:rsidR="00000000" w:rsidDel="00000000" w:rsidP="00000000" w:rsidRDefault="00000000" w:rsidRPr="00000000" w14:paraId="00000BF4">
      <w:pPr>
        <w:spacing w:after="120" w:lineRule="auto"/>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 Patient (demographics)</w:t>
      </w:r>
    </w:p>
    <w:p w:rsidR="00000000" w:rsidDel="00000000" w:rsidP="00000000" w:rsidRDefault="00000000" w:rsidRPr="00000000" w14:paraId="00000BF5">
      <w:pPr>
        <w:spacing w:after="120" w:lineRule="auto"/>
        <w:rPr>
          <w:rFonts w:ascii="Calibri" w:cs="Calibri" w:eastAsia="Calibri" w:hAnsi="Calibri"/>
        </w:rPr>
      </w:pPr>
      <w:r w:rsidDel="00000000" w:rsidR="00000000" w:rsidRPr="00000000">
        <w:rPr>
          <w:rFonts w:ascii="Calibri" w:cs="Calibri" w:eastAsia="Calibri" w:hAnsi="Calibri"/>
          <w:rtl w:val="0"/>
        </w:rPr>
        <w:t xml:space="preserve">  - Encounter (admission/discharge)</w:t>
      </w:r>
    </w:p>
    <w:p w:rsidR="00000000" w:rsidDel="00000000" w:rsidP="00000000" w:rsidRDefault="00000000" w:rsidRPr="00000000" w14:paraId="00000BF6">
      <w:pPr>
        <w:spacing w:after="120" w:lineRule="auto"/>
        <w:rPr>
          <w:rFonts w:ascii="Calibri" w:cs="Calibri" w:eastAsia="Calibri" w:hAnsi="Calibri"/>
        </w:rPr>
      </w:pPr>
      <w:r w:rsidDel="00000000" w:rsidR="00000000" w:rsidRPr="00000000">
        <w:rPr>
          <w:rFonts w:ascii="Calibri" w:cs="Calibri" w:eastAsia="Calibri" w:hAnsi="Calibri"/>
          <w:rtl w:val="0"/>
        </w:rPr>
        <w:t xml:space="preserve">  - Condition (diagnoses)</w:t>
      </w:r>
    </w:p>
    <w:p w:rsidR="00000000" w:rsidDel="00000000" w:rsidP="00000000" w:rsidRDefault="00000000" w:rsidRPr="00000000" w14:paraId="00000BF7">
      <w:pPr>
        <w:spacing w:after="120" w:lineRule="auto"/>
        <w:rPr>
          <w:rFonts w:ascii="Calibri" w:cs="Calibri" w:eastAsia="Calibri" w:hAnsi="Calibri"/>
        </w:rPr>
      </w:pPr>
      <w:r w:rsidDel="00000000" w:rsidR="00000000" w:rsidRPr="00000000">
        <w:rPr>
          <w:rFonts w:ascii="Calibri" w:cs="Calibri" w:eastAsia="Calibri" w:hAnsi="Calibri"/>
          <w:rtl w:val="0"/>
        </w:rPr>
        <w:t xml:space="preserve">  - Procedure (treatments)</w:t>
      </w:r>
    </w:p>
    <w:p w:rsidR="00000000" w:rsidDel="00000000" w:rsidP="00000000" w:rsidRDefault="00000000" w:rsidRPr="00000000" w14:paraId="00000BF8">
      <w:pPr>
        <w:spacing w:after="120" w:lineRule="auto"/>
        <w:rPr>
          <w:rFonts w:ascii="Calibri" w:cs="Calibri" w:eastAsia="Calibri" w:hAnsi="Calibri"/>
        </w:rPr>
      </w:pPr>
      <w:r w:rsidDel="00000000" w:rsidR="00000000" w:rsidRPr="00000000">
        <w:rPr>
          <w:rFonts w:ascii="Calibri" w:cs="Calibri" w:eastAsia="Calibri" w:hAnsi="Calibri"/>
          <w:rtl w:val="0"/>
        </w:rPr>
        <w:t xml:space="preserve">  - MedicationRequest (prescriptions)</w:t>
      </w:r>
    </w:p>
    <w:p w:rsidR="00000000" w:rsidDel="00000000" w:rsidP="00000000" w:rsidRDefault="00000000" w:rsidRPr="00000000" w14:paraId="00000BF9">
      <w:pPr>
        <w:spacing w:after="120" w:lineRule="auto"/>
        <w:rPr>
          <w:rFonts w:ascii="Calibri" w:cs="Calibri" w:eastAsia="Calibri" w:hAnsi="Calibri"/>
        </w:rPr>
      </w:pPr>
      <w:r w:rsidDel="00000000" w:rsidR="00000000" w:rsidRPr="00000000">
        <w:rPr>
          <w:rFonts w:ascii="Calibri" w:cs="Calibri" w:eastAsia="Calibri" w:hAnsi="Calibri"/>
          <w:rtl w:val="0"/>
        </w:rPr>
        <w:t xml:space="preserve">  - DiagnosticReport (lab results, imaging)</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 JWT tokens, refresh every 30 minutes</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Endpoints:</w:t>
      </w:r>
    </w:p>
    <w:p w:rsidR="00000000" w:rsidDel="00000000" w:rsidP="00000000" w:rsidRDefault="00000000" w:rsidRPr="00000000" w14:paraId="00000BFC">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/Patient/{id} - Patient lookup</w:t>
      </w:r>
    </w:p>
    <w:p w:rsidR="00000000" w:rsidDel="00000000" w:rsidP="00000000" w:rsidRDefault="00000000" w:rsidRPr="00000000" w14:paraId="00000BFD">
      <w:pPr>
        <w:spacing w:after="120" w:lineRule="auto"/>
        <w:rPr>
          <w:rFonts w:ascii="Calibri" w:cs="Calibri" w:eastAsia="Calibri" w:hAnsi="Calibri"/>
        </w:rPr>
      </w:pPr>
      <w:r w:rsidDel="00000000" w:rsidR="00000000" w:rsidRPr="00000000">
        <w:rPr>
          <w:rFonts w:ascii="Calibri" w:cs="Calibri" w:eastAsia="Calibri" w:hAnsi="Calibri"/>
          <w:rtl w:val="0"/>
        </w:rPr>
        <w:t xml:space="preserve">  - POST /Claim - Submit cashless claim</w:t>
      </w:r>
    </w:p>
    <w:p w:rsidR="00000000" w:rsidDel="00000000" w:rsidP="00000000" w:rsidRDefault="00000000" w:rsidRPr="00000000" w14:paraId="00000BFE">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/Claim/{id} - Check claim status</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Connection Timeout: 5 seconds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Read Timeout: 15 seconds</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Behavior:</w:t>
      </w:r>
    </w:p>
    <w:p w:rsidR="00000000" w:rsidDel="00000000" w:rsidP="00000000" w:rsidRDefault="00000000" w:rsidRPr="00000000" w14:paraId="00000C02">
      <w:pPr>
        <w:spacing w:after="120" w:lineRule="auto"/>
        <w:rPr>
          <w:rFonts w:ascii="Calibri" w:cs="Calibri" w:eastAsia="Calibri" w:hAnsi="Calibri"/>
        </w:rPr>
      </w:pPr>
      <w:r w:rsidDel="00000000" w:rsidR="00000000" w:rsidRPr="00000000">
        <w:rPr>
          <w:rFonts w:ascii="Calibri" w:cs="Calibri" w:eastAsia="Calibri" w:hAnsi="Calibri"/>
          <w:rtl w:val="0"/>
        </w:rPr>
        <w:t xml:space="preserve">  - If timeout → Queue for manual verification</w:t>
      </w:r>
    </w:p>
    <w:p w:rsidR="00000000" w:rsidDel="00000000" w:rsidP="00000000" w:rsidRDefault="00000000" w:rsidRPr="00000000" w14:paraId="00000C03">
      <w:pPr>
        <w:spacing w:after="120" w:lineRule="auto"/>
        <w:rPr>
          <w:rFonts w:ascii="Calibri" w:cs="Calibri" w:eastAsia="Calibri" w:hAnsi="Calibri"/>
        </w:rPr>
      </w:pPr>
      <w:r w:rsidDel="00000000" w:rsidR="00000000" w:rsidRPr="00000000">
        <w:rPr>
          <w:rFonts w:ascii="Calibri" w:cs="Calibri" w:eastAsia="Calibri" w:hAnsi="Calibri"/>
          <w:rtl w:val="0"/>
        </w:rPr>
        <w:t xml:space="preserve">  - Send SMS to hospital focal point: "System unavailable, manual claim processing required"</w:t>
      </w:r>
    </w:p>
    <w:p w:rsidR="00000000" w:rsidDel="00000000" w:rsidP="00000000" w:rsidRDefault="00000000" w:rsidRPr="00000000" w14:paraId="00000C04">
      <w:pPr>
        <w:spacing w:after="120" w:lineRule="auto"/>
        <w:rPr>
          <w:rFonts w:ascii="Calibri" w:cs="Calibri" w:eastAsia="Calibri" w:hAnsi="Calibri"/>
        </w:rPr>
      </w:pPr>
      <w:r w:rsidDel="00000000" w:rsidR="00000000" w:rsidRPr="00000000">
        <w:rPr>
          <w:rFonts w:ascii="Calibri" w:cs="Calibri" w:eastAsia="Calibri" w:hAnsi="Calibri"/>
          <w:rtl w:val="0"/>
        </w:rPr>
        <w:t xml:space="preserve">  - Notify InsureTech support team via Slack/email</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Mapping: Custom FHIR profile for Bangladesh healthcare context</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Consent Management: Patient consent workflow (digital signature) before EHR access</w:t>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Participating Hospitals:</w:t>
      </w:r>
    </w:p>
    <w:p w:rsidR="00000000" w:rsidDel="00000000" w:rsidP="00000000" w:rsidRDefault="00000000" w:rsidRPr="00000000" w14:paraId="00000C08">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M1: LabAid Hospitals (5 locations)</w:t>
      </w:r>
    </w:p>
    <w:p w:rsidR="00000000" w:rsidDel="00000000" w:rsidP="00000000" w:rsidRDefault="00000000" w:rsidRPr="00000000" w14:paraId="00000C09">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M2+: Expand to 20+ partner hospitals</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FHIR test server with synthetic patient data</w:t>
      </w:r>
    </w:p>
    <w:p w:rsidR="00000000" w:rsidDel="00000000" w:rsidP="00000000" w:rsidRDefault="00000000" w:rsidRPr="00000000" w14:paraId="00000C0B">
      <w:pPr>
        <w:pStyle w:val="Heading4"/>
        <w:rPr>
          <w:i w:val="0"/>
          <w:iCs w:val="0"/>
          <w:sz w:val="24"/>
          <w:szCs w:val="24"/>
        </w:rPr>
      </w:pPr>
      <w:r w:rsidDel="00000000" w:rsidR="00000000" w:rsidRPr="00000000">
        <w:rPr>
          <w:i w:val="0"/>
          <w:iCs w:val="0"/>
          <w:sz w:val="24"/>
          <w:szCs w:val="24"/>
          <w:rtl w:val="0"/>
        </w:rPr>
        <w:t xml:space="preserve">SMS Gateway Integration</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Twilio (international) / Bangladesh SMS Provider (local - TBD)</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OTP delivery, payment confirmation, claim status updates, policy renewal reminders</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Rate Target: &gt;95%</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Status Tracking: Webhook for delivery confirmation</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Optimization: Batching, template caching, priority queuing</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messages/second</w:t>
      </w:r>
    </w:p>
    <w:p w:rsidR="00000000" w:rsidDel="00000000" w:rsidP="00000000" w:rsidRDefault="00000000" w:rsidRPr="00000000" w14:paraId="00000C12">
      <w:pPr>
        <w:pStyle w:val="Heading4"/>
        <w:rPr>
          <w:i w:val="0"/>
          <w:iCs w:val="0"/>
          <w:sz w:val="24"/>
          <w:szCs w:val="24"/>
        </w:rPr>
      </w:pPr>
      <w:r w:rsidDel="00000000" w:rsidR="00000000" w:rsidRPr="00000000">
        <w:rPr>
          <w:i w:val="0"/>
          <w:iCs w:val="0"/>
          <w:sz w:val="24"/>
          <w:szCs w:val="24"/>
          <w:rtl w:val="0"/>
        </w:rPr>
        <w:t xml:space="preserve">WhatsApp Business API</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Message Templates: Pre-approved templates for policy confirmation, claim updates</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Opt-in/Opt-out Workflow: User consent required, unsubscribe link in messages</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conversations/day (business tier)</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Per-conversation pricing (varies by country)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Rich media policy documents, claim photo uploads, customer support chat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pStyle w:val="Heading3"/>
        <w:rPr>
          <w:sz w:val="26"/>
          <w:szCs w:val="26"/>
        </w:rPr>
      </w:pPr>
      <w:r w:rsidDel="00000000" w:rsidR="00000000" w:rsidRPr="00000000">
        <w:rPr>
          <w:sz w:val="26"/>
          <w:szCs w:val="26"/>
          <w:rtl w:val="0"/>
        </w:rPr>
        <w:t xml:space="preserve">8.2 Internal Service Communications </w:t>
      </w:r>
    </w:p>
    <w:p w:rsidR="00000000" w:rsidDel="00000000" w:rsidP="00000000" w:rsidRDefault="00000000" w:rsidRPr="00000000" w14:paraId="00000C1A">
      <w:pPr>
        <w:spacing w:after="120" w:lineRule="auto"/>
        <w:rPr>
          <w:rFonts w:ascii="Calibri" w:cs="Calibri" w:eastAsia="Calibri" w:hAnsi="Calibri"/>
        </w:rPr>
      </w:pPr>
      <w:r w:rsidDel="00000000" w:rsidR="00000000" w:rsidRPr="00000000">
        <w:rPr>
          <w:rFonts w:ascii="Calibri" w:cs="Calibri" w:eastAsia="Calibri" w:hAnsi="Calibri"/>
          <w:rtl w:val="0"/>
        </w:rPr>
        <w:t xml:space="preserve">All microservices communicate via gRPC using Protocol Buffers for type safety, performance, and cross-language compatibility:</w:t>
      </w:r>
    </w:p>
    <w:p w:rsidR="00000000" w:rsidDel="00000000" w:rsidP="00000000" w:rsidRDefault="00000000" w:rsidRPr="00000000" w14:paraId="00000C1B">
      <w:pPr>
        <w:spacing w:after="120" w:lineRule="auto"/>
        <w:rPr>
          <w:rFonts w:ascii="Calibri" w:cs="Calibri" w:eastAsia="Calibri" w:hAnsi="Calibri"/>
        </w:rPr>
      </w:pPr>
      <w:r w:rsidDel="00000000" w:rsidR="00000000" w:rsidRPr="00000000">
        <w:rPr>
          <w:rFonts w:ascii="Calibri" w:cs="Calibri" w:eastAsia="Calibri" w:hAnsi="Calibri"/>
          <w:rtl w:val="0"/>
        </w:rPr>
        <w:t xml:space="preserve">Benefits of gRPC:</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Strong typing with Protocol Buffers</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HTTP/2 multiplexing (multiple requests over single connection)</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Bi-directional streaming support</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Built-in load balancing and health checking</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Language-agnostic (Go, C#, Python, Node.js)</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7-10x faster than REST JSON for internal communication</w:t>
      </w:r>
    </w:p>
    <w:p w:rsidR="00000000" w:rsidDel="00000000" w:rsidP="00000000" w:rsidRDefault="00000000" w:rsidRPr="00000000" w14:paraId="00000C22">
      <w:pPr>
        <w:spacing w:after="120" w:lineRule="auto"/>
        <w:rPr>
          <w:rFonts w:ascii="Calibri" w:cs="Calibri" w:eastAsia="Calibri" w:hAnsi="Calibri"/>
        </w:rPr>
      </w:pPr>
      <w:r w:rsidDel="00000000" w:rsidR="00000000" w:rsidRPr="00000000">
        <w:rPr>
          <w:rFonts w:ascii="Calibri" w:cs="Calibri" w:eastAsia="Calibri" w:hAnsi="Calibri"/>
          <w:rtl w:val="0"/>
        </w:rPr>
        <w:t xml:space="preserve">Service Discovery: Consul for service registry and health checks</w:t>
      </w:r>
    </w:p>
    <w:p w:rsidR="00000000" w:rsidDel="00000000" w:rsidP="00000000" w:rsidRDefault="00000000" w:rsidRPr="00000000" w14:paraId="00000C23">
      <w:pPr>
        <w:spacing w:after="120" w:lineRule="auto"/>
        <w:rPr>
          <w:rFonts w:ascii="Calibri" w:cs="Calibri" w:eastAsia="Calibri" w:hAnsi="Calibri"/>
        </w:rPr>
      </w:pPr>
      <w:r w:rsidDel="00000000" w:rsidR="00000000" w:rsidRPr="00000000">
        <w:rPr>
          <w:rFonts w:ascii="Calibri" w:cs="Calibri" w:eastAsia="Calibri" w:hAnsi="Calibri"/>
          <w:rtl w:val="0"/>
        </w:rPr>
        <w:t xml:space="preserve">Load Balancing: Client-side load balancing with round-robin strategy</w:t>
      </w:r>
    </w:p>
    <w:p w:rsidR="00000000" w:rsidDel="00000000" w:rsidP="00000000" w:rsidRDefault="00000000" w:rsidRPr="00000000" w14:paraId="00000C24">
      <w:pPr>
        <w:spacing w:after="120" w:lineRule="auto"/>
        <w:rPr>
          <w:rFonts w:ascii="Calibri" w:cs="Calibri" w:eastAsia="Calibri" w:hAnsi="Calibri"/>
        </w:rPr>
      </w:pPr>
      <w:r w:rsidDel="00000000" w:rsidR="00000000" w:rsidRPr="00000000">
        <w:rPr>
          <w:rFonts w:ascii="Calibri" w:cs="Calibri" w:eastAsia="Calibri" w:hAnsi="Calibri"/>
          <w:rtl w:val="0"/>
        </w:rPr>
        <w:t xml:space="preserve">Timeout Configuration: 30 seconds for standard RPCs, 5 minutes for long-running operations</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Insurance Engine Service</w:t>
        <w:br w:type="textWrapping"/>
        <w:t xml:space="preserve">service InsuranceEngineService {</w:t>
        <w:br w:type="textWrapping"/>
        <w:t xml:space="preserve">  rpc IssuePolicy(IssuePolicyRequest) returns (IssuePolicyResponse);</w:t>
        <w:br w:type="textWrapping"/>
        <w:t xml:space="preserve">  rpc CalculatePremium(CalculatePremiumRequest) returns (CalculatePremiumResponse);</w:t>
        <w:br w:type="textWrapping"/>
        <w:t xml:space="preserve">  rpc ProcessRenewal(ProcessRenewalRequest) returns (ProcessRenewalResponse);</w:t>
        <w:br w:type="textWrapping"/>
        <w:t xml:space="preserve">  rpc SubmitClaim(SubmitClaimRequest) returns (SubmitClaimResponse);</w:t>
        <w:br w:type="textWrapping"/>
        <w:t xml:space="preserve">}</w:t>
        <w:br w:type="textWrapping"/>
        <w:br w:type="textWrapping"/>
        <w:t xml:space="preserve">// Payment Service</w:t>
        <w:br w:type="textWrapping"/>
        <w:t xml:space="preserve">service PaymentService {</w:t>
        <w:br w:type="textWrapping"/>
        <w:t xml:space="preserve">  rpc ProcessPayment(ProcessPaymentRequest) returns (ProcessPaymentResponse);</w:t>
        <w:br w:type="textWrapping"/>
        <w:t xml:space="preserve">  rpc RefundPayment(RefundPaymentRequest) returns (RefundPaymentResponse);</w:t>
        <w:br w:type="textWrapping"/>
        <w:t xml:space="preserve">  rpc GetPaymentStatus(GetPaymentStatusRequest) returns (GetPaymentStatusResponse);</w:t>
        <w:br w:type="textWrapping"/>
        <w:t xml:space="preserve">}</w:t>
        <w:br w:type="textWrapping"/>
        <w:br w:type="textWrapping"/>
        <w:t xml:space="preserve">// Partner Management Service</w:t>
        <w:br w:type="textWrapping"/>
        <w:t xml:space="preserve">service PartnerManagementService {</w:t>
        <w:br w:type="textWrapping"/>
        <w:t xml:space="preserve">  rpc OnboardPartner(OnboardPartnerRequest) returns (OnboardPartnerResponse);</w:t>
        <w:br w:type="textWrapping"/>
        <w:t xml:space="preserve">  rpc RegisterAgent(RegisterAgentRequest) returns (RegisterAgentResponse);</w:t>
        <w:br w:type="textWrapping"/>
        <w:t xml:space="preserve">  rpc CalculateCommission(CalculateCommissionRequest) returns (CalculateCommissionResponse);</w:t>
        <w:br w:type="textWrapping"/>
        <w:t xml:space="preserve">}</w:t>
      </w:r>
    </w:p>
    <w:p w:rsidR="00000000" w:rsidDel="00000000" w:rsidP="00000000" w:rsidRDefault="00000000" w:rsidRPr="00000000" w14:paraId="00000C26">
      <w:pPr>
        <w:pStyle w:val="Heading3"/>
        <w:rPr>
          <w:sz w:val="26"/>
          <w:szCs w:val="26"/>
        </w:rPr>
      </w:pPr>
      <w:r w:rsidDel="00000000" w:rsidR="00000000" w:rsidRPr="00000000">
        <w:rPr>
          <w:sz w:val="26"/>
          <w:szCs w:val="26"/>
          <w:rtl w:val="0"/>
        </w:rPr>
        <w:t xml:space="preserve">8.3 Event-Driven Architecture</w:t>
      </w:r>
    </w:p>
    <w:p w:rsidR="00000000" w:rsidDel="00000000" w:rsidP="00000000" w:rsidRDefault="00000000" w:rsidRPr="00000000" w14:paraId="00000C27">
      <w:pPr>
        <w:spacing w:after="120" w:lineRule="auto"/>
        <w:rPr>
          <w:rFonts w:ascii="Calibri" w:cs="Calibri" w:eastAsia="Calibri" w:hAnsi="Calibri"/>
        </w:rPr>
      </w:pPr>
      <w:r w:rsidDel="00000000" w:rsidR="00000000" w:rsidRPr="00000000">
        <w:rPr>
          <w:rFonts w:ascii="Calibri" w:cs="Calibri" w:eastAsia="Calibri" w:hAnsi="Calibri"/>
          <w:rtl w:val="0"/>
        </w:rPr>
        <w:t xml:space="preserve">Kafka Event Streaming:</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Events: PolicyIssued, PolicyRenewed, PolicyCancelled, PremiumPaid</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Events: ClaimSubmitted, ClaimApproved, ClaimSettled, ClaimRejected</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Events: PaymentProcessed, PaymentFailed, RefundIssued</w:t>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Events: UserRegistered, KYCCompleted, ProfileUpdated</w:t>
      </w:r>
    </w:p>
    <w:p w:rsidR="00000000" w:rsidDel="00000000" w:rsidP="00000000" w:rsidRDefault="00000000" w:rsidRPr="00000000" w14:paraId="00000C2C">
      <w:pPr>
        <w:spacing w:after="120" w:lineRule="auto"/>
        <w:rPr>
          <w:rFonts w:ascii="Calibri" w:cs="Calibri" w:eastAsia="Calibri" w:hAnsi="Calibri"/>
        </w:rPr>
      </w:pPr>
      <w:r w:rsidDel="00000000" w:rsidR="00000000" w:rsidRPr="00000000">
        <w:rPr>
          <w:rFonts w:ascii="Calibri" w:cs="Calibri" w:eastAsia="Calibri" w:hAnsi="Calibri"/>
          <w:rtl w:val="0"/>
        </w:rPr>
        <w:t xml:space="preserve">Event Processing Patterns:</w:t>
      </w:r>
    </w:p>
    <w:p w:rsidR="00000000" w:rsidDel="00000000" w:rsidP="00000000" w:rsidRDefault="00000000" w:rsidRPr="00000000" w14: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Sourcing: Critical business events for audit and replay</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CQRS: Separate command and query models for complex aggregates</w:t>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Saga Pattern: Distributed transaction management across services</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Streaming: Real-time analytics and monitoring</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br w:type="page"/>
      </w:r>
      <w:r w:rsidDel="00000000" w:rsidR="00000000" w:rsidRPr="00000000">
        <w:rPr>
          <w:rtl w:val="0"/>
        </w:rPr>
      </w:r>
    </w:p>
    <w:p w:rsidR="00000000" w:rsidDel="00000000" w:rsidP="00000000" w:rsidRDefault="00000000" w:rsidRPr="00000000" w14:paraId="00000C33">
      <w:pPr>
        <w:pStyle w:val="Heading1"/>
        <w:rPr/>
      </w:pPr>
      <w:r w:rsidDel="00000000" w:rsidR="00000000" w:rsidRPr="00000000">
        <w:rPr>
          <w:rtl w:val="0"/>
        </w:rPr>
        <w:t xml:space="preserve">9. Performance &amp; Monitoring</w:t>
      </w:r>
    </w:p>
    <w:p w:rsidR="00000000" w:rsidDel="00000000" w:rsidP="00000000" w:rsidRDefault="00000000" w:rsidRPr="00000000" w14:paraId="00000C34">
      <w:pPr>
        <w:pStyle w:val="Heading3"/>
        <w:rPr>
          <w:sz w:val="26"/>
          <w:szCs w:val="26"/>
        </w:rPr>
      </w:pPr>
      <w:r w:rsidDel="00000000" w:rsidR="00000000" w:rsidRPr="00000000">
        <w:rPr>
          <w:sz w:val="26"/>
          <w:szCs w:val="26"/>
          <w:rtl w:val="0"/>
        </w:rPr>
        <w:t xml:space="preserve">9.1 Performance Benchmarks</w:t>
      </w:r>
    </w:p>
    <w:tbl>
      <w:tblPr>
        <w:tblStyle w:val="Table5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35">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36">
            <w:pPr>
              <w:jc w:val="center"/>
              <w:rPr>
                <w:sz w:val="24"/>
                <w:szCs w:val="24"/>
              </w:rPr>
            </w:pPr>
            <w:r w:rsidDel="00000000" w:rsidR="00000000" w:rsidRPr="00000000">
              <w:rPr>
                <w:sz w:val="24"/>
                <w:szCs w:val="24"/>
                <w:rtl w:val="0"/>
              </w:rPr>
              <w:t xml:space="preserve">Baseline Target</w:t>
            </w:r>
          </w:p>
        </w:tc>
        <w:tc>
          <w:tcPr/>
          <w:p w:rsidR="00000000" w:rsidDel="00000000" w:rsidP="00000000" w:rsidRDefault="00000000" w:rsidRPr="00000000" w14:paraId="00000C37">
            <w:pPr>
              <w:jc w:val="center"/>
              <w:rPr>
                <w:sz w:val="24"/>
                <w:szCs w:val="24"/>
              </w:rPr>
            </w:pPr>
            <w:r w:rsidDel="00000000" w:rsidR="00000000" w:rsidRPr="00000000">
              <w:rPr>
                <w:sz w:val="24"/>
                <w:szCs w:val="24"/>
                <w:rtl w:val="0"/>
              </w:rPr>
              <w:t xml:space="preserve">Peak Load Target</w:t>
            </w:r>
          </w:p>
        </w:tc>
        <w:tc>
          <w:tcPr/>
          <w:p w:rsidR="00000000" w:rsidDel="00000000" w:rsidP="00000000" w:rsidRDefault="00000000" w:rsidRPr="00000000" w14:paraId="00000C38">
            <w:pPr>
              <w:jc w:val="center"/>
              <w:rPr>
                <w:sz w:val="24"/>
                <w:szCs w:val="24"/>
              </w:rPr>
            </w:pPr>
            <w:r w:rsidDel="00000000" w:rsidR="00000000" w:rsidRPr="00000000">
              <w:rPr>
                <w:sz w:val="24"/>
                <w:szCs w:val="24"/>
                <w:rtl w:val="0"/>
              </w:rPr>
              <w:t xml:space="preserve">Measurement Method</w:t>
            </w:r>
          </w:p>
        </w:tc>
      </w:tr>
      <w:tr>
        <w:trPr>
          <w:cantSplit w:val="0"/>
          <w:tblHeader w:val="0"/>
        </w:trPr>
        <w:tc>
          <w:tcPr/>
          <w:p w:rsidR="00000000" w:rsidDel="00000000" w:rsidP="00000000" w:rsidRDefault="00000000" w:rsidRPr="00000000" w14:paraId="00000C39">
            <w:pPr>
              <w:rPr/>
            </w:pPr>
            <w:r w:rsidDel="00000000" w:rsidR="00000000" w:rsidRPr="00000000">
              <w:rPr>
                <w:rtl w:val="0"/>
              </w:rPr>
              <w:t xml:space="preserve">Category 1 API (gRPC)</w:t>
            </w:r>
          </w:p>
        </w:tc>
        <w:tc>
          <w:tcPr/>
          <w:p w:rsidR="00000000" w:rsidDel="00000000" w:rsidP="00000000" w:rsidRDefault="00000000" w:rsidRPr="00000000" w14:paraId="00000C3A">
            <w:pPr>
              <w:rPr>
                <w:rFonts w:ascii="Calibri" w:cs="Calibri" w:eastAsia="Calibri" w:hAnsi="Calibri"/>
              </w:rPr>
            </w:pPr>
            <w:r w:rsidDel="00000000" w:rsidR="00000000" w:rsidRPr="00000000">
              <w:rPr>
                <w:rFonts w:ascii="Calibri" w:cs="Calibri" w:eastAsia="Calibri" w:hAnsi="Calibri"/>
                <w:rtl w:val="0"/>
              </w:rPr>
              <w:t xml:space="preserve">&lt; 100ms</w:t>
            </w:r>
          </w:p>
        </w:tc>
        <w:tc>
          <w:tcPr/>
          <w:p w:rsidR="00000000" w:rsidDel="00000000" w:rsidP="00000000" w:rsidRDefault="00000000" w:rsidRPr="00000000" w14:paraId="00000C3B">
            <w:pPr>
              <w:rPr>
                <w:rFonts w:ascii="Calibri" w:cs="Calibri" w:eastAsia="Calibri" w:hAnsi="Calibri"/>
              </w:rPr>
            </w:pPr>
            <w:r w:rsidDel="00000000" w:rsidR="00000000" w:rsidRPr="00000000">
              <w:rPr>
                <w:rFonts w:ascii="Calibri" w:cs="Calibri" w:eastAsia="Calibri" w:hAnsi="Calibri"/>
                <w:rtl w:val="0"/>
              </w:rPr>
              <w:t xml:space="preserve">&lt; 150ms</w:t>
            </w:r>
          </w:p>
        </w:tc>
        <w:tc>
          <w:tcPr/>
          <w:p w:rsidR="00000000" w:rsidDel="00000000" w:rsidP="00000000" w:rsidRDefault="00000000" w:rsidRPr="00000000" w14:paraId="00000C3C">
            <w:pPr>
              <w:rPr>
                <w:rFonts w:ascii="Calibri" w:cs="Calibri" w:eastAsia="Calibri" w:hAnsi="Calibri"/>
              </w:rPr>
            </w:pPr>
            <w:r w:rsidDel="00000000" w:rsidR="00000000" w:rsidRPr="00000000">
              <w:rPr>
                <w:rFonts w:ascii="Calibri" w:cs="Calibri" w:eastAsia="Calibri" w:hAnsi="Calibri"/>
                <w:rtl w:val="0"/>
              </w:rPr>
              <w:t xml:space="preserve">APM tools (New Relic/Datadog)</w:t>
            </w:r>
          </w:p>
        </w:tc>
      </w:tr>
      <w:tr>
        <w:trPr>
          <w:cantSplit w:val="0"/>
          <w:tblHeader w:val="0"/>
        </w:trPr>
        <w:tc>
          <w:tcPr/>
          <w:p w:rsidR="00000000" w:rsidDel="00000000" w:rsidP="00000000" w:rsidRDefault="00000000" w:rsidRPr="00000000" w14:paraId="00000C3D">
            <w:pPr>
              <w:rPr/>
            </w:pPr>
            <w:r w:rsidDel="00000000" w:rsidR="00000000" w:rsidRPr="00000000">
              <w:rPr>
                <w:rtl w:val="0"/>
              </w:rPr>
              <w:t xml:space="preserve">Category 2 API (GraphQL)</w:t>
            </w:r>
          </w:p>
        </w:tc>
        <w:tc>
          <w:tcPr/>
          <w:p w:rsidR="00000000" w:rsidDel="00000000" w:rsidP="00000000" w:rsidRDefault="00000000" w:rsidRPr="00000000" w14:paraId="00000C3E">
            <w:pPr>
              <w:rPr>
                <w:rFonts w:ascii="Calibri" w:cs="Calibri" w:eastAsia="Calibri" w:hAnsi="Calibri"/>
              </w:rPr>
            </w:pPr>
            <w:r w:rsidDel="00000000" w:rsidR="00000000" w:rsidRPr="00000000">
              <w:rPr>
                <w:rFonts w:ascii="Calibri" w:cs="Calibri" w:eastAsia="Calibri" w:hAnsi="Calibri"/>
                <w:rtl w:val="0"/>
              </w:rPr>
              <w:t xml:space="preserve">&lt; 2 seconds</w:t>
            </w:r>
          </w:p>
        </w:tc>
        <w:tc>
          <w:tcPr/>
          <w:p w:rsidR="00000000" w:rsidDel="00000000" w:rsidP="00000000" w:rsidRDefault="00000000" w:rsidRPr="00000000" w14:paraId="00000C3F">
            <w:pPr>
              <w:rPr>
                <w:rFonts w:ascii="Calibri" w:cs="Calibri" w:eastAsia="Calibri" w:hAnsi="Calibri"/>
              </w:rPr>
            </w:pPr>
            <w:r w:rsidDel="00000000" w:rsidR="00000000" w:rsidRPr="00000000">
              <w:rPr>
                <w:rFonts w:ascii="Calibri" w:cs="Calibri" w:eastAsia="Calibri" w:hAnsi="Calibri"/>
                <w:rtl w:val="0"/>
              </w:rPr>
              <w:t xml:space="preserve">&lt; 3 seconds</w:t>
            </w:r>
          </w:p>
        </w:tc>
        <w:tc>
          <w:tcPr/>
          <w:p w:rsidR="00000000" w:rsidDel="00000000" w:rsidP="00000000" w:rsidRDefault="00000000" w:rsidRPr="00000000" w14:paraId="00000C40">
            <w:pPr>
              <w:rPr>
                <w:rFonts w:ascii="Calibri" w:cs="Calibri" w:eastAsia="Calibri" w:hAnsi="Calibri"/>
              </w:rPr>
            </w:pPr>
            <w:r w:rsidDel="00000000" w:rsidR="00000000" w:rsidRPr="00000000">
              <w:rPr>
                <w:rFonts w:ascii="Calibri" w:cs="Calibri" w:eastAsia="Calibri" w:hAnsi="Calibri"/>
                <w:rtl w:val="0"/>
              </w:rPr>
              <w:t xml:space="preserve">GraphQL monitoring</w:t>
            </w:r>
          </w:p>
        </w:tc>
      </w:tr>
      <w:tr>
        <w:trPr>
          <w:cantSplit w:val="0"/>
          <w:tblHeader w:val="0"/>
        </w:trPr>
        <w:tc>
          <w:tcPr/>
          <w:p w:rsidR="00000000" w:rsidDel="00000000" w:rsidP="00000000" w:rsidRDefault="00000000" w:rsidRPr="00000000" w14:paraId="00000C41">
            <w:pPr>
              <w:rPr/>
            </w:pPr>
            <w:r w:rsidDel="00000000" w:rsidR="00000000" w:rsidRPr="00000000">
              <w:rPr>
                <w:rtl w:val="0"/>
              </w:rPr>
              <w:t xml:space="preserve">Category 3 API (REST)</w:t>
            </w:r>
          </w:p>
        </w:tc>
        <w:tc>
          <w:tcPr/>
          <w:p w:rsidR="00000000" w:rsidDel="00000000" w:rsidP="00000000" w:rsidRDefault="00000000" w:rsidRPr="00000000" w14:paraId="00000C42">
            <w:pPr>
              <w:rPr>
                <w:rFonts w:ascii="Calibri" w:cs="Calibri" w:eastAsia="Calibri" w:hAnsi="Calibri"/>
              </w:rPr>
            </w:pPr>
            <w:r w:rsidDel="00000000" w:rsidR="00000000" w:rsidRPr="00000000">
              <w:rPr>
                <w:rFonts w:ascii="Calibri" w:cs="Calibri" w:eastAsia="Calibri" w:hAnsi="Calibri"/>
                <w:rtl w:val="0"/>
              </w:rPr>
              <w:t xml:space="preserve">&lt; 200ms</w:t>
            </w:r>
          </w:p>
        </w:tc>
        <w:tc>
          <w:tcPr/>
          <w:p w:rsidR="00000000" w:rsidDel="00000000" w:rsidP="00000000" w:rsidRDefault="00000000" w:rsidRPr="00000000" w14:paraId="00000C43">
            <w:pPr>
              <w:rPr>
                <w:rFonts w:ascii="Calibri" w:cs="Calibri" w:eastAsia="Calibri" w:hAnsi="Calibri"/>
              </w:rPr>
            </w:pPr>
            <w:r w:rsidDel="00000000" w:rsidR="00000000" w:rsidRPr="00000000">
              <w:rPr>
                <w:rFonts w:ascii="Calibri" w:cs="Calibri" w:eastAsia="Calibri" w:hAnsi="Calibri"/>
                <w:rtl w:val="0"/>
              </w:rPr>
              <w:t xml:space="preserve">&lt; 300ms</w:t>
            </w:r>
          </w:p>
        </w:tc>
        <w:tc>
          <w:tcPr/>
          <w:p w:rsidR="00000000" w:rsidDel="00000000" w:rsidP="00000000" w:rsidRDefault="00000000" w:rsidRPr="00000000" w14:paraId="00000C44">
            <w:pPr>
              <w:rPr>
                <w:rFonts w:ascii="Calibri" w:cs="Calibri" w:eastAsia="Calibri" w:hAnsi="Calibri"/>
              </w:rPr>
            </w:pPr>
            <w:r w:rsidDel="00000000" w:rsidR="00000000" w:rsidRPr="00000000">
              <w:rPr>
                <w:rFonts w:ascii="Calibri" w:cs="Calibri" w:eastAsia="Calibri" w:hAnsi="Calibri"/>
                <w:rtl w:val="0"/>
              </w:rPr>
              <w:t xml:space="preserve">API gateway monitoring</w:t>
            </w:r>
          </w:p>
        </w:tc>
      </w:tr>
      <w:tr>
        <w:trPr>
          <w:cantSplit w:val="0"/>
          <w:tblHeader w:val="0"/>
        </w:trPr>
        <w:tc>
          <w:tcPr/>
          <w:p w:rsidR="00000000" w:rsidDel="00000000" w:rsidP="00000000" w:rsidRDefault="00000000" w:rsidRPr="00000000" w14:paraId="00000C45">
            <w:pPr>
              <w:rPr/>
            </w:pPr>
            <w:r w:rsidDel="00000000" w:rsidR="00000000" w:rsidRPr="00000000">
              <w:rPr>
                <w:rtl w:val="0"/>
              </w:rPr>
              <w:t xml:space="preserve">Public API</w:t>
            </w:r>
          </w:p>
        </w:tc>
        <w:tc>
          <w:tcPr/>
          <w:p w:rsidR="00000000" w:rsidDel="00000000" w:rsidP="00000000" w:rsidRDefault="00000000" w:rsidRPr="00000000" w14:paraId="00000C46">
            <w:pPr>
              <w:rPr>
                <w:rFonts w:ascii="Calibri" w:cs="Calibri" w:eastAsia="Calibri" w:hAnsi="Calibri"/>
              </w:rPr>
            </w:pPr>
            <w:r w:rsidDel="00000000" w:rsidR="00000000" w:rsidRPr="00000000">
              <w:rPr>
                <w:rFonts w:ascii="Calibri" w:cs="Calibri" w:eastAsia="Calibri" w:hAnsi="Calibri"/>
                <w:rtl w:val="0"/>
              </w:rPr>
              <w:t xml:space="preserve">&lt; 1 second</w:t>
            </w:r>
          </w:p>
        </w:tc>
        <w:tc>
          <w:tcPr/>
          <w:p w:rsidR="00000000" w:rsidDel="00000000" w:rsidP="00000000" w:rsidRDefault="00000000" w:rsidRPr="00000000" w14:paraId="00000C47">
            <w:pPr>
              <w:rPr>
                <w:rFonts w:ascii="Calibri" w:cs="Calibri" w:eastAsia="Calibri" w:hAnsi="Calibri"/>
              </w:rPr>
            </w:pPr>
            <w:r w:rsidDel="00000000" w:rsidR="00000000" w:rsidRPr="00000000">
              <w:rPr>
                <w:rFonts w:ascii="Calibri" w:cs="Calibri" w:eastAsia="Calibri" w:hAnsi="Calibri"/>
                <w:rtl w:val="0"/>
              </w:rPr>
              <w:t xml:space="preserve">&lt; 1.5 seconds</w:t>
            </w:r>
          </w:p>
        </w:tc>
        <w:tc>
          <w:tcPr/>
          <w:p w:rsidR="00000000" w:rsidDel="00000000" w:rsidP="00000000" w:rsidRDefault="00000000" w:rsidRPr="00000000" w14:paraId="00000C48">
            <w:pPr>
              <w:rPr>
                <w:rFonts w:ascii="Calibri" w:cs="Calibri" w:eastAsia="Calibri" w:hAnsi="Calibri"/>
              </w:rPr>
            </w:pPr>
            <w:r w:rsidDel="00000000" w:rsidR="00000000" w:rsidRPr="00000000">
              <w:rPr>
                <w:rFonts w:ascii="Calibri" w:cs="Calibri" w:eastAsia="Calibri" w:hAnsi="Calibri"/>
                <w:rtl w:val="0"/>
              </w:rPr>
              <w:t xml:space="preserve">Public endpoint monitoring</w:t>
            </w:r>
          </w:p>
        </w:tc>
      </w:tr>
      <w:tr>
        <w:trPr>
          <w:cantSplit w:val="0"/>
          <w:tblHeader w:val="0"/>
        </w:trPr>
        <w:tc>
          <w:tcPr/>
          <w:p w:rsidR="00000000" w:rsidDel="00000000" w:rsidP="00000000" w:rsidRDefault="00000000" w:rsidRPr="00000000" w14:paraId="00000C49">
            <w:pPr>
              <w:rPr/>
            </w:pPr>
            <w:r w:rsidDel="00000000" w:rsidR="00000000" w:rsidRPr="00000000">
              <w:rPr>
                <w:rtl w:val="0"/>
              </w:rPr>
              <w:t xml:space="preserve">Mobile App Startup</w:t>
            </w:r>
          </w:p>
        </w:tc>
        <w:tc>
          <w:tcPr/>
          <w:p w:rsidR="00000000" w:rsidDel="00000000" w:rsidP="00000000" w:rsidRDefault="00000000" w:rsidRPr="00000000" w14:paraId="00000C4A">
            <w:pPr>
              <w:rPr>
                <w:rFonts w:ascii="Calibri" w:cs="Calibri" w:eastAsia="Calibri" w:hAnsi="Calibri"/>
              </w:rPr>
            </w:pPr>
            <w:r w:rsidDel="00000000" w:rsidR="00000000" w:rsidRPr="00000000">
              <w:rPr>
                <w:rFonts w:ascii="Calibri" w:cs="Calibri" w:eastAsia="Calibri" w:hAnsi="Calibri"/>
                <w:rtl w:val="0"/>
              </w:rPr>
              <w:t xml:space="preserve">&lt; 5 seconds</w:t>
            </w:r>
          </w:p>
        </w:tc>
        <w:tc>
          <w:tcPr/>
          <w:p w:rsidR="00000000" w:rsidDel="00000000" w:rsidP="00000000" w:rsidRDefault="00000000" w:rsidRPr="00000000" w14:paraId="00000C4B">
            <w:pPr>
              <w:rPr>
                <w:rFonts w:ascii="Calibri" w:cs="Calibri" w:eastAsia="Calibri" w:hAnsi="Calibri"/>
              </w:rPr>
            </w:pPr>
            <w:r w:rsidDel="00000000" w:rsidR="00000000" w:rsidRPr="00000000">
              <w:rPr>
                <w:rFonts w:ascii="Calibri" w:cs="Calibri" w:eastAsia="Calibri" w:hAnsi="Calibri"/>
                <w:rtl w:val="0"/>
              </w:rPr>
              <w:t xml:space="preserve">&lt; 7 seconds</w:t>
            </w:r>
          </w:p>
        </w:tc>
        <w:tc>
          <w:tcPr/>
          <w:p w:rsidR="00000000" w:rsidDel="00000000" w:rsidP="00000000" w:rsidRDefault="00000000" w:rsidRPr="00000000" w14:paraId="00000C4C">
            <w:pPr>
              <w:rPr>
                <w:rFonts w:ascii="Calibri" w:cs="Calibri" w:eastAsia="Calibri" w:hAnsi="Calibri"/>
              </w:rPr>
            </w:pPr>
            <w:r w:rsidDel="00000000" w:rsidR="00000000" w:rsidRPr="00000000">
              <w:rPr>
                <w:rFonts w:ascii="Calibri" w:cs="Calibri" w:eastAsia="Calibri" w:hAnsi="Calibri"/>
                <w:rtl w:val="0"/>
              </w:rPr>
              <w:t xml:space="preserve">Device testing</w:t>
            </w:r>
          </w:p>
        </w:tc>
      </w:tr>
      <w:tr>
        <w:trPr>
          <w:cantSplit w:val="0"/>
          <w:tblHeader w:val="0"/>
        </w:trPr>
        <w:tc>
          <w:tcPr/>
          <w:p w:rsidR="00000000" w:rsidDel="00000000" w:rsidP="00000000" w:rsidRDefault="00000000" w:rsidRPr="00000000" w14:paraId="00000C4D">
            <w:pPr>
              <w:rPr/>
            </w:pPr>
            <w:r w:rsidDel="00000000" w:rsidR="00000000" w:rsidRPr="00000000">
              <w:rPr>
                <w:rtl w:val="0"/>
              </w:rPr>
              <w:t xml:space="preserve">PostgreSQL Query</w:t>
            </w:r>
          </w:p>
        </w:tc>
        <w:tc>
          <w:tcPr/>
          <w:p w:rsidR="00000000" w:rsidDel="00000000" w:rsidP="00000000" w:rsidRDefault="00000000" w:rsidRPr="00000000" w14:paraId="00000C4E">
            <w:pPr>
              <w:rPr>
                <w:rFonts w:ascii="Calibri" w:cs="Calibri" w:eastAsia="Calibri" w:hAnsi="Calibri"/>
              </w:rPr>
            </w:pPr>
            <w:r w:rsidDel="00000000" w:rsidR="00000000" w:rsidRPr="00000000">
              <w:rPr>
                <w:rFonts w:ascii="Calibri" w:cs="Calibri" w:eastAsia="Calibri" w:hAnsi="Calibri"/>
                <w:rtl w:val="0"/>
              </w:rPr>
              <w:t xml:space="preserve">&lt; 100ms for 95%</w:t>
            </w:r>
          </w:p>
        </w:tc>
        <w:tc>
          <w:tcPr/>
          <w:p w:rsidR="00000000" w:rsidDel="00000000" w:rsidP="00000000" w:rsidRDefault="00000000" w:rsidRPr="00000000" w14:paraId="00000C4F">
            <w:pPr>
              <w:rPr>
                <w:rFonts w:ascii="Calibri" w:cs="Calibri" w:eastAsia="Calibri" w:hAnsi="Calibri"/>
              </w:rPr>
            </w:pPr>
            <w:r w:rsidDel="00000000" w:rsidR="00000000" w:rsidRPr="00000000">
              <w:rPr>
                <w:rFonts w:ascii="Calibri" w:cs="Calibri" w:eastAsia="Calibri" w:hAnsi="Calibri"/>
                <w:rtl w:val="0"/>
              </w:rPr>
              <w:t xml:space="preserve">&lt; 150ms for 95%</w:t>
            </w:r>
          </w:p>
        </w:tc>
        <w:tc>
          <w:tcPr/>
          <w:p w:rsidR="00000000" w:rsidDel="00000000" w:rsidP="00000000" w:rsidRDefault="00000000" w:rsidRPr="00000000" w14:paraId="00000C50">
            <w:pPr>
              <w:rPr>
                <w:rFonts w:ascii="Calibri" w:cs="Calibri" w:eastAsia="Calibri" w:hAnsi="Calibri"/>
              </w:rPr>
            </w:pPr>
            <w:r w:rsidDel="00000000" w:rsidR="00000000" w:rsidRPr="00000000">
              <w:rPr>
                <w:rFonts w:ascii="Calibri" w:cs="Calibri" w:eastAsia="Calibri" w:hAnsi="Calibri"/>
                <w:rtl w:val="0"/>
              </w:rPr>
              <w:t xml:space="preserve">Database monitoring</w:t>
            </w:r>
          </w:p>
        </w:tc>
      </w:tr>
      <w:tr>
        <w:trPr>
          <w:cantSplit w:val="0"/>
          <w:tblHeader w:val="0"/>
        </w:trPr>
        <w:tc>
          <w:tcPr/>
          <w:p w:rsidR="00000000" w:rsidDel="00000000" w:rsidP="00000000" w:rsidRDefault="00000000" w:rsidRPr="00000000" w14:paraId="00000C51">
            <w:pPr>
              <w:rPr/>
            </w:pPr>
            <w:r w:rsidDel="00000000" w:rsidR="00000000" w:rsidRPr="00000000">
              <w:rPr>
                <w:rtl w:val="0"/>
              </w:rPr>
              <w:t xml:space="preserve">TigerBeetle Transaction</w:t>
            </w:r>
          </w:p>
        </w:tc>
        <w:tc>
          <w:tcPr/>
          <w:p w:rsidR="00000000" w:rsidDel="00000000" w:rsidP="00000000" w:rsidRDefault="00000000" w:rsidRPr="00000000" w14:paraId="00000C52">
            <w:pPr>
              <w:rPr>
                <w:rFonts w:ascii="Calibri" w:cs="Calibri" w:eastAsia="Calibri" w:hAnsi="Calibri"/>
              </w:rPr>
            </w:pPr>
            <w:r w:rsidDel="00000000" w:rsidR="00000000" w:rsidRPr="00000000">
              <w:rPr>
                <w:rFonts w:ascii="Calibri" w:cs="Calibri" w:eastAsia="Calibri" w:hAnsi="Calibri"/>
                <w:rtl w:val="0"/>
              </w:rPr>
              <w:t xml:space="preserve">&lt; 10ms</w:t>
            </w:r>
          </w:p>
        </w:tc>
        <w:tc>
          <w:tcPr/>
          <w:p w:rsidR="00000000" w:rsidDel="00000000" w:rsidP="00000000" w:rsidRDefault="00000000" w:rsidRPr="00000000" w14:paraId="00000C53">
            <w:pPr>
              <w:rPr>
                <w:rFonts w:ascii="Calibri" w:cs="Calibri" w:eastAsia="Calibri" w:hAnsi="Calibri"/>
              </w:rPr>
            </w:pPr>
            <w:r w:rsidDel="00000000" w:rsidR="00000000" w:rsidRPr="00000000">
              <w:rPr>
                <w:rFonts w:ascii="Calibri" w:cs="Calibri" w:eastAsia="Calibri" w:hAnsi="Calibri"/>
                <w:rtl w:val="0"/>
              </w:rPr>
              <w:t xml:space="preserve">&lt; 20ms</w:t>
            </w:r>
          </w:p>
        </w:tc>
        <w:tc>
          <w:tcPr/>
          <w:p w:rsidR="00000000" w:rsidDel="00000000" w:rsidP="00000000" w:rsidRDefault="00000000" w:rsidRPr="00000000" w14:paraId="00000C54">
            <w:pPr>
              <w:rPr>
                <w:rFonts w:ascii="Calibri" w:cs="Calibri" w:eastAsia="Calibri" w:hAnsi="Calibri"/>
              </w:rPr>
            </w:pPr>
            <w:r w:rsidDel="00000000" w:rsidR="00000000" w:rsidRPr="00000000">
              <w:rPr>
                <w:rFonts w:ascii="Calibri" w:cs="Calibri" w:eastAsia="Calibri" w:hAnsi="Calibri"/>
                <w:rtl w:val="0"/>
              </w:rPr>
              <w:t xml:space="preserve">Financial system monitoring</w:t>
            </w:r>
          </w:p>
        </w:tc>
      </w:tr>
    </w:tbl>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pStyle w:val="Heading3"/>
        <w:rPr>
          <w:sz w:val="26"/>
          <w:szCs w:val="26"/>
        </w:rPr>
      </w:pPr>
      <w:r w:rsidDel="00000000" w:rsidR="00000000" w:rsidRPr="00000000">
        <w:rPr>
          <w:sz w:val="26"/>
          <w:szCs w:val="26"/>
          <w:rtl w:val="0"/>
        </w:rPr>
        <w:t xml:space="preserve">9.2 Capacity Planning</w:t>
      </w:r>
    </w:p>
    <w:tbl>
      <w:tblPr>
        <w:tblStyle w:val="Table5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C57">
            <w:pPr>
              <w:jc w:val="center"/>
              <w:rPr>
                <w:sz w:val="24"/>
                <w:szCs w:val="24"/>
              </w:rPr>
            </w:pPr>
            <w:r w:rsidDel="00000000" w:rsidR="00000000" w:rsidRPr="00000000">
              <w:rPr>
                <w:sz w:val="24"/>
                <w:szCs w:val="24"/>
                <w:rtl w:val="0"/>
              </w:rPr>
              <w:t xml:space="preserve">Component</w:t>
            </w:r>
          </w:p>
        </w:tc>
        <w:tc>
          <w:tcPr/>
          <w:p w:rsidR="00000000" w:rsidDel="00000000" w:rsidP="00000000" w:rsidRDefault="00000000" w:rsidRPr="00000000" w14:paraId="00000C58">
            <w:pPr>
              <w:jc w:val="center"/>
              <w:rPr>
                <w:sz w:val="24"/>
                <w:szCs w:val="24"/>
              </w:rPr>
            </w:pPr>
            <w:r w:rsidDel="00000000" w:rsidR="00000000" w:rsidRPr="00000000">
              <w:rPr>
                <w:sz w:val="24"/>
                <w:szCs w:val="24"/>
                <w:rtl w:val="0"/>
              </w:rPr>
              <w:t xml:space="preserve">Current Capacity</w:t>
            </w:r>
          </w:p>
        </w:tc>
        <w:tc>
          <w:tcPr/>
          <w:p w:rsidR="00000000" w:rsidDel="00000000" w:rsidP="00000000" w:rsidRDefault="00000000" w:rsidRPr="00000000" w14:paraId="00000C59">
            <w:pPr>
              <w:jc w:val="center"/>
              <w:rPr>
                <w:sz w:val="24"/>
                <w:szCs w:val="24"/>
              </w:rPr>
            </w:pPr>
            <w:r w:rsidDel="00000000" w:rsidR="00000000" w:rsidRPr="00000000">
              <w:rPr>
                <w:sz w:val="24"/>
                <w:szCs w:val="24"/>
                <w:rtl w:val="0"/>
              </w:rPr>
              <w:t xml:space="preserve">12-Month Target</w:t>
            </w:r>
          </w:p>
        </w:tc>
        <w:tc>
          <w:tcPr/>
          <w:p w:rsidR="00000000" w:rsidDel="00000000" w:rsidP="00000000" w:rsidRDefault="00000000" w:rsidRPr="00000000" w14:paraId="00000C5A">
            <w:pPr>
              <w:jc w:val="center"/>
              <w:rPr>
                <w:sz w:val="24"/>
                <w:szCs w:val="24"/>
              </w:rPr>
            </w:pPr>
            <w:r w:rsidDel="00000000" w:rsidR="00000000" w:rsidRPr="00000000">
              <w:rPr>
                <w:sz w:val="24"/>
                <w:szCs w:val="24"/>
                <w:rtl w:val="0"/>
              </w:rPr>
              <w:t xml:space="preserve">24-Month Target</w:t>
            </w:r>
          </w:p>
        </w:tc>
        <w:tc>
          <w:tcPr/>
          <w:p w:rsidR="00000000" w:rsidDel="00000000" w:rsidP="00000000" w:rsidRDefault="00000000" w:rsidRPr="00000000" w14:paraId="00000C5B">
            <w:pPr>
              <w:jc w:val="center"/>
              <w:rPr>
                <w:sz w:val="24"/>
                <w:szCs w:val="24"/>
              </w:rPr>
            </w:pPr>
            <w:r w:rsidDel="00000000" w:rsidR="00000000" w:rsidRPr="00000000">
              <w:rPr>
                <w:sz w:val="24"/>
                <w:szCs w:val="24"/>
                <w:rtl w:val="0"/>
              </w:rPr>
              <w:t xml:space="preserve">Scaling Strategy</w:t>
            </w:r>
          </w:p>
        </w:tc>
      </w:tr>
      <w:tr>
        <w:trPr>
          <w:cantSplit w:val="0"/>
          <w:tblHeader w:val="0"/>
        </w:trPr>
        <w:tc>
          <w:tcPr/>
          <w:p w:rsidR="00000000" w:rsidDel="00000000" w:rsidP="00000000" w:rsidRDefault="00000000" w:rsidRPr="00000000" w14:paraId="00000C5C">
            <w:pPr>
              <w:rPr/>
            </w:pPr>
            <w:r w:rsidDel="00000000" w:rsidR="00000000" w:rsidRPr="00000000">
              <w:rPr>
                <w:rtl w:val="0"/>
              </w:rPr>
              <w:t xml:space="preserve">Concurrent Users</w:t>
            </w:r>
          </w:p>
        </w:tc>
        <w:tc>
          <w:tcPr/>
          <w:p w:rsidR="00000000" w:rsidDel="00000000" w:rsidP="00000000" w:rsidRDefault="00000000" w:rsidRPr="00000000" w14:paraId="00000C5D">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5E">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5F">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60">
            <w:pPr>
              <w:rPr>
                <w:rFonts w:ascii="Calibri" w:cs="Calibri" w:eastAsia="Calibri" w:hAnsi="Calibri"/>
              </w:rPr>
            </w:pPr>
            <w:r w:rsidDel="00000000" w:rsidR="00000000" w:rsidRPr="00000000">
              <w:rPr>
                <w:rFonts w:ascii="Calibri" w:cs="Calibri" w:eastAsia="Calibri" w:hAnsi="Calibri"/>
                <w:rtl w:val="0"/>
              </w:rPr>
              <w:t xml:space="preserve">Auto-scaling with CloudWatch metrics</w:t>
            </w:r>
          </w:p>
        </w:tc>
      </w:tr>
      <w:tr>
        <w:trPr>
          <w:cantSplit w:val="0"/>
          <w:tblHeader w:val="0"/>
        </w:trPr>
        <w:tc>
          <w:tcPr/>
          <w:p w:rsidR="00000000" w:rsidDel="00000000" w:rsidP="00000000" w:rsidRDefault="00000000" w:rsidRPr="00000000" w14:paraId="00000C61">
            <w:pPr>
              <w:rPr/>
            </w:pPr>
            <w:r w:rsidDel="00000000" w:rsidR="00000000" w:rsidRPr="00000000">
              <w:rPr>
                <w:rtl w:val="0"/>
              </w:rPr>
              <w:t xml:space="preserve">API Requests/Second</w:t>
            </w:r>
          </w:p>
        </w:tc>
        <w:tc>
          <w:tcPr/>
          <w:p w:rsidR="00000000" w:rsidDel="00000000" w:rsidP="00000000" w:rsidRDefault="00000000" w:rsidRPr="00000000" w14:paraId="00000C62">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C63">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64">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65">
            <w:pPr>
              <w:rPr>
                <w:rFonts w:ascii="Calibri" w:cs="Calibri" w:eastAsia="Calibri" w:hAnsi="Calibri"/>
              </w:rPr>
            </w:pPr>
            <w:r w:rsidDel="00000000" w:rsidR="00000000" w:rsidRPr="00000000">
              <w:rPr>
                <w:rFonts w:ascii="Calibri" w:cs="Calibri" w:eastAsia="Calibri" w:hAnsi="Calibri"/>
                <w:rtl w:val="0"/>
              </w:rPr>
              <w:t xml:space="preserve">gRPC microservices scaling</w:t>
            </w:r>
          </w:p>
        </w:tc>
      </w:tr>
      <w:tr>
        <w:trPr>
          <w:cantSplit w:val="0"/>
          <w:tblHeader w:val="0"/>
        </w:trPr>
        <w:tc>
          <w:tcPr/>
          <w:p w:rsidR="00000000" w:rsidDel="00000000" w:rsidP="00000000" w:rsidRDefault="00000000" w:rsidRPr="00000000" w14:paraId="00000C66">
            <w:pPr>
              <w:rPr/>
            </w:pPr>
            <w:r w:rsidDel="00000000" w:rsidR="00000000" w:rsidRPr="00000000">
              <w:rPr>
                <w:rtl w:val="0"/>
              </w:rPr>
              <w:t xml:space="preserve">Database Connections</w:t>
            </w:r>
          </w:p>
        </w:tc>
        <w:tc>
          <w:tcPr/>
          <w:p w:rsidR="00000000" w:rsidDel="00000000" w:rsidP="00000000" w:rsidRDefault="00000000" w:rsidRPr="00000000" w14:paraId="00000C67">
            <w:pPr>
              <w:rPr>
                <w:rFonts w:ascii="Calibri" w:cs="Calibri" w:eastAsia="Calibri" w:hAnsi="Calibri"/>
              </w:rPr>
            </w:pPr>
            <w:r w:rsidDel="00000000" w:rsidR="00000000" w:rsidRPr="00000000">
              <w:rPr>
                <w:rFonts w:ascii="Calibri" w:cs="Calibri" w:eastAsia="Calibri" w:hAnsi="Calibri"/>
                <w:rtl w:val="0"/>
              </w:rPr>
              <w:t xml:space="preserve">100 (PostgreSQL)</w:t>
            </w:r>
          </w:p>
        </w:tc>
        <w:tc>
          <w:tcPr/>
          <w:p w:rsidR="00000000" w:rsidDel="00000000" w:rsidP="00000000" w:rsidRDefault="00000000" w:rsidRPr="00000000" w14:paraId="00000C68">
            <w:pPr>
              <w:rPr>
                <w:rFonts w:ascii="Calibri" w:cs="Calibri" w:eastAsia="Calibri" w:hAnsi="Calibri"/>
              </w:rPr>
            </w:pPr>
            <w:r w:rsidDel="00000000" w:rsidR="00000000" w:rsidRPr="00000000">
              <w:rPr>
                <w:rFonts w:ascii="Calibri" w:cs="Calibri" w:eastAsia="Calibri" w:hAnsi="Calibri"/>
                <w:rtl w:val="0"/>
              </w:rPr>
              <w:t xml:space="preserve">500</w:t>
            </w:r>
          </w:p>
        </w:tc>
        <w:tc>
          <w:tcPr/>
          <w:p w:rsidR="00000000" w:rsidDel="00000000" w:rsidP="00000000" w:rsidRDefault="00000000" w:rsidRPr="00000000" w14:paraId="00000C69">
            <w:pPr>
              <w:rPr>
                <w:rFonts w:ascii="Calibri" w:cs="Calibri" w:eastAsia="Calibri" w:hAnsi="Calibri"/>
              </w:rPr>
            </w:pPr>
            <w:r w:rsidDel="00000000" w:rsidR="00000000" w:rsidRPr="00000000">
              <w:rPr>
                <w:rFonts w:ascii="Calibri" w:cs="Calibri" w:eastAsia="Calibri" w:hAnsi="Calibri"/>
                <w:rtl w:val="0"/>
              </w:rPr>
              <w:t xml:space="preserve">2,000</w:t>
            </w:r>
          </w:p>
        </w:tc>
        <w:tc>
          <w:tcPr/>
          <w:p w:rsidR="00000000" w:rsidDel="00000000" w:rsidP="00000000" w:rsidRDefault="00000000" w:rsidRPr="00000000" w14:paraId="00000C6A">
            <w:pPr>
              <w:rPr>
                <w:rFonts w:ascii="Calibri" w:cs="Calibri" w:eastAsia="Calibri" w:hAnsi="Calibri"/>
              </w:rPr>
            </w:pPr>
            <w:r w:rsidDel="00000000" w:rsidR="00000000" w:rsidRPr="00000000">
              <w:rPr>
                <w:rFonts w:ascii="Calibri" w:cs="Calibri" w:eastAsia="Calibri" w:hAnsi="Calibri"/>
                <w:rtl w:val="0"/>
              </w:rPr>
              <w:t xml:space="preserve">PgBouncer connection pooling</w:t>
            </w:r>
          </w:p>
        </w:tc>
      </w:tr>
      <w:tr>
        <w:trPr>
          <w:cantSplit w:val="0"/>
          <w:tblHeader w:val="0"/>
        </w:trPr>
        <w:tc>
          <w:tcPr/>
          <w:p w:rsidR="00000000" w:rsidDel="00000000" w:rsidP="00000000" w:rsidRDefault="00000000" w:rsidRPr="00000000" w14:paraId="00000C6B">
            <w:pPr>
              <w:rPr/>
            </w:pPr>
            <w:r w:rsidDel="00000000" w:rsidR="00000000" w:rsidRPr="00000000">
              <w:rPr>
                <w:rtl w:val="0"/>
              </w:rPr>
              <w:t xml:space="preserve">TigerBeetle TPS</w:t>
            </w:r>
          </w:p>
        </w:tc>
        <w:tc>
          <w:tcPr/>
          <w:p w:rsidR="00000000" w:rsidDel="00000000" w:rsidP="00000000" w:rsidRDefault="00000000" w:rsidRPr="00000000" w14:paraId="00000C6C">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6D">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6E">
            <w:pPr>
              <w:rPr>
                <w:rFonts w:ascii="Calibri" w:cs="Calibri" w:eastAsia="Calibri" w:hAnsi="Calibri"/>
              </w:rPr>
            </w:pPr>
            <w:r w:rsidDel="00000000" w:rsidR="00000000" w:rsidRPr="00000000">
              <w:rPr>
                <w:rFonts w:ascii="Calibri" w:cs="Calibri" w:eastAsia="Calibri" w:hAnsi="Calibri"/>
                <w:rtl w:val="0"/>
              </w:rPr>
              <w:t xml:space="preserve">50,000</w:t>
            </w:r>
          </w:p>
        </w:tc>
        <w:tc>
          <w:tcPr/>
          <w:p w:rsidR="00000000" w:rsidDel="00000000" w:rsidP="00000000" w:rsidRDefault="00000000" w:rsidRPr="00000000" w14:paraId="00000C6F">
            <w:pPr>
              <w:rPr>
                <w:rFonts w:ascii="Calibri" w:cs="Calibri" w:eastAsia="Calibri" w:hAnsi="Calibri"/>
              </w:rPr>
            </w:pPr>
            <w:r w:rsidDel="00000000" w:rsidR="00000000" w:rsidRPr="00000000">
              <w:rPr>
                <w:rFonts w:ascii="Calibri" w:cs="Calibri" w:eastAsia="Calibri" w:hAnsi="Calibri"/>
                <w:rtl w:val="0"/>
              </w:rPr>
              <w:t xml:space="preserve">TigerBeetle cluster scaling</w:t>
            </w:r>
          </w:p>
        </w:tc>
      </w:tr>
      <w:tr>
        <w:trPr>
          <w:cantSplit w:val="0"/>
          <w:tblHeader w:val="0"/>
        </w:trPr>
        <w:tc>
          <w:tcPr/>
          <w:p w:rsidR="00000000" w:rsidDel="00000000" w:rsidP="00000000" w:rsidRDefault="00000000" w:rsidRPr="00000000" w14:paraId="00000C70">
            <w:pPr>
              <w:rPr/>
            </w:pPr>
            <w:r w:rsidDel="00000000" w:rsidR="00000000" w:rsidRPr="00000000">
              <w:rPr>
                <w:rtl w:val="0"/>
              </w:rPr>
              <w:t xml:space="preserve">Storage (TB)</w:t>
            </w:r>
          </w:p>
        </w:tc>
        <w:tc>
          <w:tcPr/>
          <w:p w:rsidR="00000000" w:rsidDel="00000000" w:rsidP="00000000" w:rsidRDefault="00000000" w:rsidRPr="00000000" w14:paraId="00000C7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C72">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C73">
            <w:pPr>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C74">
            <w:pPr>
              <w:rPr>
                <w:rFonts w:ascii="Calibri" w:cs="Calibri" w:eastAsia="Calibri" w:hAnsi="Calibri"/>
              </w:rPr>
            </w:pPr>
            <w:r w:rsidDel="00000000" w:rsidR="00000000" w:rsidRPr="00000000">
              <w:rPr>
                <w:rFonts w:ascii="Calibri" w:cs="Calibri" w:eastAsia="Calibri" w:hAnsi="Calibri"/>
                <w:rtl w:val="0"/>
              </w:rPr>
              <w:t xml:space="preserve">Auto-scaling object storage</w:t>
            </w:r>
          </w:p>
        </w:tc>
      </w:tr>
      <w:tr>
        <w:trPr>
          <w:cantSplit w:val="0"/>
          <w:tblHeader w:val="0"/>
        </w:trPr>
        <w:tc>
          <w:tcPr/>
          <w:p w:rsidR="00000000" w:rsidDel="00000000" w:rsidP="00000000" w:rsidRDefault="00000000" w:rsidRPr="00000000" w14:paraId="00000C75">
            <w:pPr>
              <w:rPr/>
            </w:pPr>
            <w:r w:rsidDel="00000000" w:rsidR="00000000" w:rsidRPr="00000000">
              <w:rPr>
                <w:rtl w:val="0"/>
              </w:rPr>
              <w:t xml:space="preserve">Policy Documents</w:t>
            </w:r>
          </w:p>
        </w:tc>
        <w:tc>
          <w:tcPr/>
          <w:p w:rsidR="00000000" w:rsidDel="00000000" w:rsidP="00000000" w:rsidRDefault="00000000" w:rsidRPr="00000000" w14:paraId="00000C76">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77">
            <w:pPr>
              <w:rPr>
                <w:rFonts w:ascii="Calibri" w:cs="Calibri" w:eastAsia="Calibri" w:hAnsi="Calibri"/>
              </w:rPr>
            </w:pPr>
            <w:r w:rsidDel="00000000" w:rsidR="00000000" w:rsidRPr="00000000">
              <w:rPr>
                <w:rFonts w:ascii="Calibri" w:cs="Calibri" w:eastAsia="Calibri" w:hAnsi="Calibri"/>
                <w:rtl w:val="0"/>
              </w:rPr>
              <w:t xml:space="preserve">500,000</w:t>
            </w:r>
          </w:p>
        </w:tc>
        <w:tc>
          <w:tcPr/>
          <w:p w:rsidR="00000000" w:rsidDel="00000000" w:rsidP="00000000" w:rsidRDefault="00000000" w:rsidRPr="00000000" w14:paraId="00000C78">
            <w:pPr>
              <w:rPr>
                <w:rFonts w:ascii="Calibri" w:cs="Calibri" w:eastAsia="Calibri" w:hAnsi="Calibri"/>
              </w:rPr>
            </w:pPr>
            <w:r w:rsidDel="00000000" w:rsidR="00000000" w:rsidRPr="00000000">
              <w:rPr>
                <w:rFonts w:ascii="Calibri" w:cs="Calibri" w:eastAsia="Calibri" w:hAnsi="Calibri"/>
                <w:rtl w:val="0"/>
              </w:rPr>
              <w:t xml:space="preserve">2,000,000</w:t>
            </w:r>
          </w:p>
        </w:tc>
        <w:tc>
          <w:tcPr/>
          <w:p w:rsidR="00000000" w:rsidDel="00000000" w:rsidP="00000000" w:rsidRDefault="00000000" w:rsidRPr="00000000" w14:paraId="00000C79">
            <w:pPr>
              <w:rPr>
                <w:rFonts w:ascii="Calibri" w:cs="Calibri" w:eastAsia="Calibri" w:hAnsi="Calibri"/>
              </w:rPr>
            </w:pPr>
            <w:r w:rsidDel="00000000" w:rsidR="00000000" w:rsidRPr="00000000">
              <w:rPr>
                <w:rFonts w:ascii="Calibri" w:cs="Calibri" w:eastAsia="Calibri" w:hAnsi="Calibri"/>
                <w:rtl w:val="0"/>
              </w:rPr>
              <w:t xml:space="preserve">Distributed storage with archival</w:t>
            </w:r>
          </w:p>
        </w:tc>
      </w:tr>
    </w:tbl>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pStyle w:val="Heading3"/>
        <w:rPr>
          <w:sz w:val="26"/>
          <w:szCs w:val="26"/>
        </w:rPr>
      </w:pPr>
      <w:r w:rsidDel="00000000" w:rsidR="00000000" w:rsidRPr="00000000">
        <w:rPr>
          <w:sz w:val="26"/>
          <w:szCs w:val="26"/>
          <w:rtl w:val="0"/>
        </w:rPr>
        <w:t xml:space="preserve">9.3 Monitoring &amp; Observability</w:t>
      </w:r>
    </w:p>
    <w:p w:rsidR="00000000" w:rsidDel="00000000" w:rsidP="00000000" w:rsidRDefault="00000000" w:rsidRPr="00000000" w14:paraId="00000C7C">
      <w:pPr>
        <w:spacing w:after="120" w:lineRule="auto"/>
        <w:rPr>
          <w:rFonts w:ascii="Calibri" w:cs="Calibri" w:eastAsia="Calibri" w:hAnsi="Calibri"/>
        </w:rPr>
      </w:pPr>
      <w:r w:rsidDel="00000000" w:rsidR="00000000" w:rsidRPr="00000000">
        <w:rPr>
          <w:rFonts w:ascii="Calibri" w:cs="Calibri" w:eastAsia="Calibri" w:hAnsi="Calibri"/>
          <w:rtl w:val="0"/>
        </w:rPr>
        <w:t xml:space="preserve">Monitoring Stack:</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 Metrics collection and alerting</w:t>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Grafana: Visualization and dashboards</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ELK Stack: Centralized logging (Elasticsearch, Logstash, Kibana)</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Relic/DataDog: Application performance monitoring</w:t>
      </w:r>
    </w:p>
    <w:p w:rsidR="00000000" w:rsidDel="00000000" w:rsidP="00000000" w:rsidRDefault="00000000" w:rsidRPr="00000000" w14:paraId="00000C82">
      <w:pPr>
        <w:spacing w:after="120" w:lineRule="auto"/>
        <w:rPr>
          <w:rFonts w:ascii="Calibri" w:cs="Calibri" w:eastAsia="Calibri" w:hAnsi="Calibri"/>
        </w:rPr>
      </w:pPr>
      <w:r w:rsidDel="00000000" w:rsidR="00000000" w:rsidRPr="00000000">
        <w:rPr>
          <w:rFonts w:ascii="Calibri" w:cs="Calibri" w:eastAsia="Calibri" w:hAnsi="Calibri"/>
          <w:rtl w:val="0"/>
        </w:rPr>
        <w:t xml:space="preserve">Key Metrics:</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Business Metrics:</w:t>
        <w:br w:type="textWrapping"/>
        <w:t xml:space="preserve">  - policies_issued_per_hour</w:t>
        <w:br w:type="textWrapping"/>
        <w:t xml:space="preserve">  - claims_processed_per_hour</w:t>
        <w:br w:type="textWrapping"/>
        <w:t xml:space="preserve">  - premium_collection_rate</w:t>
        <w:br w:type="textWrapping"/>
        <w:t xml:space="preserve">  - customer_satisfaction_score</w:t>
        <w:br w:type="textWrapping"/>
        <w:t xml:space="preserve">  - partner_performance_metrics</w:t>
        <w:br w:type="textWrapping"/>
        <w:br w:type="textWrapping"/>
        <w:t xml:space="preserve">Technical Metrics:</w:t>
        <w:br w:type="textWrapping"/>
        <w:t xml:space="preserve">  - api_response_times</w:t>
        <w:br w:type="textWrapping"/>
        <w:t xml:space="preserve">  - database_connection_pool</w:t>
        <w:br w:type="textWrapping"/>
        <w:t xml:space="preserve">  - memory_usage_per_service</w:t>
        <w:br w:type="textWrapping"/>
        <w:t xml:space="preserve">  - cpu_utilization</w:t>
        <w:br w:type="textWrapping"/>
        <w:t xml:space="preserve">  - network_latency</w:t>
        <w:br w:type="textWrapping"/>
        <w:br w:type="textWrapping"/>
        <w:t xml:space="preserve">Security Metrics:</w:t>
        <w:br w:type="textWrapping"/>
        <w:t xml:space="preserve">  - authentication_failures</w:t>
        <w:br w:type="textWrapping"/>
        <w:t xml:space="preserve">  - suspicious_activity_detection</w:t>
        <w:br w:type="textWrapping"/>
        <w:t xml:space="preserve">  - data_access_patterns</w:t>
        <w:br w:type="textWrapping"/>
        <w:t xml:space="preserve">  - security_incident_count</w:t>
      </w:r>
    </w:p>
    <w:p w:rsidR="00000000" w:rsidDel="00000000" w:rsidP="00000000" w:rsidRDefault="00000000" w:rsidRPr="00000000" w14:paraId="00000C84">
      <w:pPr>
        <w:pStyle w:val="Heading3"/>
        <w:rPr>
          <w:sz w:val="26"/>
          <w:szCs w:val="26"/>
        </w:rPr>
      </w:pPr>
      <w:r w:rsidDel="00000000" w:rsidR="00000000" w:rsidRPr="00000000">
        <w:rPr>
          <w:sz w:val="26"/>
          <w:szCs w:val="26"/>
          <w:rtl w:val="0"/>
        </w:rPr>
        <w:t xml:space="preserve">9.4 Alerting &amp; Incident Response</w:t>
      </w:r>
    </w:p>
    <w:tbl>
      <w:tblPr>
        <w:tblStyle w:val="Table5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85">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86">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C87">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C88">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C89">
            <w:pPr>
              <w:rPr/>
            </w:pPr>
            <w:r w:rsidDel="00000000" w:rsidR="00000000" w:rsidRPr="00000000">
              <w:rPr>
                <w:rtl w:val="0"/>
              </w:rPr>
              <w:t xml:space="preserve">API Response Time</w:t>
            </w:r>
          </w:p>
        </w:tc>
        <w:tc>
          <w:tcPr/>
          <w:p w:rsidR="00000000" w:rsidDel="00000000" w:rsidP="00000000" w:rsidRDefault="00000000" w:rsidRPr="00000000" w14:paraId="00000C8A">
            <w:pPr>
              <w:rPr>
                <w:rFonts w:ascii="Calibri" w:cs="Calibri" w:eastAsia="Calibri" w:hAnsi="Calibri"/>
              </w:rPr>
            </w:pPr>
            <w:r w:rsidDel="00000000" w:rsidR="00000000" w:rsidRPr="00000000">
              <w:rPr>
                <w:rFonts w:ascii="Calibri" w:cs="Calibri" w:eastAsia="Calibri" w:hAnsi="Calibri"/>
                <w:rtl w:val="0"/>
              </w:rPr>
              <w:t xml:space="preserve">&gt; 1 second (95th percentile)</w:t>
            </w:r>
          </w:p>
        </w:tc>
        <w:tc>
          <w:tcPr/>
          <w:p w:rsidR="00000000" w:rsidDel="00000000" w:rsidP="00000000" w:rsidRDefault="00000000" w:rsidRPr="00000000" w14:paraId="00000C8B">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8C">
            <w:pPr>
              <w:rPr>
                <w:rFonts w:ascii="Calibri" w:cs="Calibri" w:eastAsia="Calibri" w:hAnsi="Calibri"/>
              </w:rPr>
            </w:pPr>
            <w:r w:rsidDel="00000000" w:rsidR="00000000" w:rsidRPr="00000000">
              <w:rPr>
                <w:rFonts w:ascii="Calibri" w:cs="Calibri" w:eastAsia="Calibri" w:hAnsi="Calibri"/>
                <w:rtl w:val="0"/>
              </w:rPr>
              <w:t xml:space="preserve">Auto-scale services</w:t>
            </w:r>
          </w:p>
        </w:tc>
      </w:tr>
      <w:tr>
        <w:trPr>
          <w:cantSplit w:val="0"/>
          <w:tblHeader w:val="0"/>
        </w:trPr>
        <w:tc>
          <w:tcPr/>
          <w:p w:rsidR="00000000" w:rsidDel="00000000" w:rsidP="00000000" w:rsidRDefault="00000000" w:rsidRPr="00000000" w14:paraId="00000C8D">
            <w:pPr>
              <w:rPr/>
            </w:pPr>
            <w:r w:rsidDel="00000000" w:rsidR="00000000" w:rsidRPr="00000000">
              <w:rPr>
                <w:rtl w:val="0"/>
              </w:rPr>
              <w:t xml:space="preserve">Database Connections</w:t>
            </w:r>
          </w:p>
        </w:tc>
        <w:tc>
          <w:tcPr/>
          <w:p w:rsidR="00000000" w:rsidDel="00000000" w:rsidP="00000000" w:rsidRDefault="00000000" w:rsidRPr="00000000" w14:paraId="00000C8E">
            <w:pPr>
              <w:rPr>
                <w:rFonts w:ascii="Calibri" w:cs="Calibri" w:eastAsia="Calibri" w:hAnsi="Calibri"/>
              </w:rPr>
            </w:pPr>
            <w:r w:rsidDel="00000000" w:rsidR="00000000" w:rsidRPr="00000000">
              <w:rPr>
                <w:rFonts w:ascii="Calibri" w:cs="Calibri" w:eastAsia="Calibri" w:hAnsi="Calibri"/>
                <w:rtl w:val="0"/>
              </w:rPr>
              <w:t xml:space="preserve">&gt; 80% pool utilization</w:t>
            </w:r>
          </w:p>
        </w:tc>
        <w:tc>
          <w:tcPr/>
          <w:p w:rsidR="00000000" w:rsidDel="00000000" w:rsidP="00000000" w:rsidRDefault="00000000" w:rsidRPr="00000000" w14:paraId="00000C8F">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90">
            <w:pPr>
              <w:rPr>
                <w:rFonts w:ascii="Calibri" w:cs="Calibri" w:eastAsia="Calibri" w:hAnsi="Calibri"/>
              </w:rPr>
            </w:pPr>
            <w:r w:rsidDel="00000000" w:rsidR="00000000" w:rsidRPr="00000000">
              <w:rPr>
                <w:rFonts w:ascii="Calibri" w:cs="Calibri" w:eastAsia="Calibri" w:hAnsi="Calibri"/>
                <w:rtl w:val="0"/>
              </w:rPr>
              <w:t xml:space="preserve">Scale database</w:t>
            </w:r>
          </w:p>
        </w:tc>
      </w:tr>
      <w:tr>
        <w:trPr>
          <w:cantSplit w:val="0"/>
          <w:tblHeader w:val="0"/>
        </w:trPr>
        <w:tc>
          <w:tcPr/>
          <w:p w:rsidR="00000000" w:rsidDel="00000000" w:rsidP="00000000" w:rsidRDefault="00000000" w:rsidRPr="00000000" w14:paraId="00000C91">
            <w:pPr>
              <w:rPr/>
            </w:pPr>
            <w:r w:rsidDel="00000000" w:rsidR="00000000" w:rsidRPr="00000000">
              <w:rPr>
                <w:rtl w:val="0"/>
              </w:rPr>
              <w:t xml:space="preserve">Memory Usage</w:t>
            </w:r>
          </w:p>
        </w:tc>
        <w:tc>
          <w:tcPr/>
          <w:p w:rsidR="00000000" w:rsidDel="00000000" w:rsidP="00000000" w:rsidRDefault="00000000" w:rsidRPr="00000000" w14:paraId="00000C92">
            <w:pPr>
              <w:rPr>
                <w:rFonts w:ascii="Calibri" w:cs="Calibri" w:eastAsia="Calibri" w:hAnsi="Calibri"/>
              </w:rPr>
            </w:pPr>
            <w:r w:rsidDel="00000000" w:rsidR="00000000" w:rsidRPr="00000000">
              <w:rPr>
                <w:rFonts w:ascii="Calibri" w:cs="Calibri" w:eastAsia="Calibri" w:hAnsi="Calibri"/>
                <w:rtl w:val="0"/>
              </w:rPr>
              <w:t xml:space="preserve">&gt; 85% per service</w:t>
            </w:r>
          </w:p>
        </w:tc>
        <w:tc>
          <w:tcPr/>
          <w:p w:rsidR="00000000" w:rsidDel="00000000" w:rsidP="00000000" w:rsidRDefault="00000000" w:rsidRPr="00000000" w14:paraId="00000C93">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94">
            <w:pPr>
              <w:rPr>
                <w:rFonts w:ascii="Calibri" w:cs="Calibri" w:eastAsia="Calibri" w:hAnsi="Calibri"/>
              </w:rPr>
            </w:pPr>
            <w:r w:rsidDel="00000000" w:rsidR="00000000" w:rsidRPr="00000000">
              <w:rPr>
                <w:rFonts w:ascii="Calibri" w:cs="Calibri" w:eastAsia="Calibri" w:hAnsi="Calibri"/>
                <w:rtl w:val="0"/>
              </w:rPr>
              <w:t xml:space="preserve">Restart service</w:t>
            </w:r>
          </w:p>
        </w:tc>
      </w:tr>
      <w:tr>
        <w:trPr>
          <w:cantSplit w:val="0"/>
          <w:tblHeader w:val="0"/>
        </w:trPr>
        <w:tc>
          <w:tcPr/>
          <w:p w:rsidR="00000000" w:rsidDel="00000000" w:rsidP="00000000" w:rsidRDefault="00000000" w:rsidRPr="00000000" w14:paraId="00000C95">
            <w:pPr>
              <w:rPr/>
            </w:pPr>
            <w:r w:rsidDel="00000000" w:rsidR="00000000" w:rsidRPr="00000000">
              <w:rPr>
                <w:rtl w:val="0"/>
              </w:rPr>
              <w:t xml:space="preserve">Disk Space</w:t>
            </w:r>
          </w:p>
        </w:tc>
        <w:tc>
          <w:tcPr/>
          <w:p w:rsidR="00000000" w:rsidDel="00000000" w:rsidP="00000000" w:rsidRDefault="00000000" w:rsidRPr="00000000" w14:paraId="00000C96">
            <w:pPr>
              <w:rPr>
                <w:rFonts w:ascii="Calibri" w:cs="Calibri" w:eastAsia="Calibri" w:hAnsi="Calibri"/>
              </w:rPr>
            </w:pPr>
            <w:r w:rsidDel="00000000" w:rsidR="00000000" w:rsidRPr="00000000">
              <w:rPr>
                <w:rFonts w:ascii="Calibri" w:cs="Calibri" w:eastAsia="Calibri" w:hAnsi="Calibri"/>
                <w:rtl w:val="0"/>
              </w:rPr>
              <w:t xml:space="preserve">&gt; 90% utilization</w:t>
            </w:r>
          </w:p>
        </w:tc>
        <w:tc>
          <w:tcPr/>
          <w:p w:rsidR="00000000" w:rsidDel="00000000" w:rsidP="00000000" w:rsidRDefault="00000000" w:rsidRPr="00000000" w14:paraId="00000C97">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98">
            <w:pPr>
              <w:rPr>
                <w:rFonts w:ascii="Calibri" w:cs="Calibri" w:eastAsia="Calibri" w:hAnsi="Calibri"/>
              </w:rPr>
            </w:pPr>
            <w:r w:rsidDel="00000000" w:rsidR="00000000" w:rsidRPr="00000000">
              <w:rPr>
                <w:rFonts w:ascii="Calibri" w:cs="Calibri" w:eastAsia="Calibri" w:hAnsi="Calibri"/>
                <w:rtl w:val="0"/>
              </w:rPr>
              <w:t xml:space="preserve">Add storage capacity</w:t>
            </w:r>
          </w:p>
        </w:tc>
      </w:tr>
      <w:tr>
        <w:trPr>
          <w:cantSplit w:val="0"/>
          <w:tblHeader w:val="0"/>
        </w:trPr>
        <w:tc>
          <w:tcPr/>
          <w:p w:rsidR="00000000" w:rsidDel="00000000" w:rsidP="00000000" w:rsidRDefault="00000000" w:rsidRPr="00000000" w14:paraId="00000C99">
            <w:pPr>
              <w:rPr/>
            </w:pPr>
            <w:r w:rsidDel="00000000" w:rsidR="00000000" w:rsidRPr="00000000">
              <w:rPr>
                <w:rtl w:val="0"/>
              </w:rPr>
              <w:t xml:space="preserve">Authentication Failures</w:t>
            </w:r>
          </w:p>
        </w:tc>
        <w:tc>
          <w:tcPr/>
          <w:p w:rsidR="00000000" w:rsidDel="00000000" w:rsidP="00000000" w:rsidRDefault="00000000" w:rsidRPr="00000000" w14:paraId="00000C9A">
            <w:pPr>
              <w:rPr>
                <w:rFonts w:ascii="Calibri" w:cs="Calibri" w:eastAsia="Calibri" w:hAnsi="Calibri"/>
              </w:rPr>
            </w:pPr>
            <w:r w:rsidDel="00000000" w:rsidR="00000000" w:rsidRPr="00000000">
              <w:rPr>
                <w:rFonts w:ascii="Calibri" w:cs="Calibri" w:eastAsia="Calibri" w:hAnsi="Calibri"/>
                <w:rtl w:val="0"/>
              </w:rPr>
              <w:t xml:space="preserve">&gt; 100 failed attempts/minute</w:t>
            </w:r>
          </w:p>
        </w:tc>
        <w:tc>
          <w:tcPr/>
          <w:p w:rsidR="00000000" w:rsidDel="00000000" w:rsidP="00000000" w:rsidRDefault="00000000" w:rsidRPr="00000000" w14:paraId="00000C9B">
            <w:pPr>
              <w:rPr>
                <w:rFonts w:ascii="Calibri" w:cs="Calibri" w:eastAsia="Calibri" w:hAnsi="Calibri"/>
              </w:rPr>
            </w:pPr>
            <w:r w:rsidDel="00000000" w:rsidR="00000000" w:rsidRPr="00000000">
              <w:rPr>
                <w:rFonts w:ascii="Calibri" w:cs="Calibri" w:eastAsia="Calibri" w:hAnsi="Calibri"/>
                <w:rtl w:val="0"/>
              </w:rPr>
              <w:t xml:space="preserve">Security</w:t>
            </w:r>
          </w:p>
        </w:tc>
        <w:tc>
          <w:tcPr/>
          <w:p w:rsidR="00000000" w:rsidDel="00000000" w:rsidP="00000000" w:rsidRDefault="00000000" w:rsidRPr="00000000" w14:paraId="00000C9C">
            <w:pPr>
              <w:rPr>
                <w:rFonts w:ascii="Calibri" w:cs="Calibri" w:eastAsia="Calibri" w:hAnsi="Calibri"/>
              </w:rPr>
            </w:pPr>
            <w:r w:rsidDel="00000000" w:rsidR="00000000" w:rsidRPr="00000000">
              <w:rPr>
                <w:rFonts w:ascii="Calibri" w:cs="Calibri" w:eastAsia="Calibri" w:hAnsi="Calibri"/>
                <w:rtl w:val="0"/>
              </w:rPr>
              <w:t xml:space="preserve">Block suspicious IPs</w:t>
            </w:r>
          </w:p>
        </w:tc>
      </w:tr>
      <w:tr>
        <w:trPr>
          <w:cantSplit w:val="0"/>
          <w:tblHeader w:val="0"/>
        </w:trPr>
        <w:tc>
          <w:tcPr/>
          <w:p w:rsidR="00000000" w:rsidDel="00000000" w:rsidP="00000000" w:rsidRDefault="00000000" w:rsidRPr="00000000" w14:paraId="00000C9D">
            <w:pPr>
              <w:rPr/>
            </w:pPr>
            <w:r w:rsidDel="00000000" w:rsidR="00000000" w:rsidRPr="00000000">
              <w:rPr>
                <w:rtl w:val="0"/>
              </w:rPr>
              <w:t xml:space="preserve">Payment Failures</w:t>
            </w:r>
          </w:p>
        </w:tc>
        <w:tc>
          <w:tcPr/>
          <w:p w:rsidR="00000000" w:rsidDel="00000000" w:rsidP="00000000" w:rsidRDefault="00000000" w:rsidRPr="00000000" w14:paraId="00000C9E">
            <w:pPr>
              <w:rPr>
                <w:rFonts w:ascii="Calibri" w:cs="Calibri" w:eastAsia="Calibri" w:hAnsi="Calibri"/>
              </w:rPr>
            </w:pPr>
            <w:r w:rsidDel="00000000" w:rsidR="00000000" w:rsidRPr="00000000">
              <w:rPr>
                <w:rFonts w:ascii="Calibri" w:cs="Calibri" w:eastAsia="Calibri" w:hAnsi="Calibri"/>
                <w:rtl w:val="0"/>
              </w:rPr>
              <w:t xml:space="preserve">&gt; 5% failure rate</w:t>
            </w:r>
          </w:p>
        </w:tc>
        <w:tc>
          <w:tcPr/>
          <w:p w:rsidR="00000000" w:rsidDel="00000000" w:rsidP="00000000" w:rsidRDefault="00000000" w:rsidRPr="00000000" w14:paraId="00000C9F">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0">
            <w:pPr>
              <w:rPr>
                <w:rFonts w:ascii="Calibri" w:cs="Calibri" w:eastAsia="Calibri" w:hAnsi="Calibri"/>
              </w:rPr>
            </w:pPr>
            <w:r w:rsidDel="00000000" w:rsidR="00000000" w:rsidRPr="00000000">
              <w:rPr>
                <w:rFonts w:ascii="Calibri" w:cs="Calibri" w:eastAsia="Calibri" w:hAnsi="Calibri"/>
                <w:rtl w:val="0"/>
              </w:rPr>
              <w:t xml:space="preserve">Alert payment team</w:t>
            </w:r>
          </w:p>
        </w:tc>
      </w:tr>
      <w:tr>
        <w:trPr>
          <w:cantSplit w:val="0"/>
          <w:tblHeader w:val="0"/>
        </w:trPr>
        <w:tc>
          <w:tcPr/>
          <w:p w:rsidR="00000000" w:rsidDel="00000000" w:rsidP="00000000" w:rsidRDefault="00000000" w:rsidRPr="00000000" w14:paraId="00000CA1">
            <w:pPr>
              <w:rPr/>
            </w:pPr>
            <w:r w:rsidDel="00000000" w:rsidR="00000000" w:rsidRPr="00000000">
              <w:rPr>
                <w:rtl w:val="0"/>
              </w:rPr>
              <w:t xml:space="preserve">System Downtime</w:t>
            </w:r>
          </w:p>
        </w:tc>
        <w:tc>
          <w:tcPr/>
          <w:p w:rsidR="00000000" w:rsidDel="00000000" w:rsidP="00000000" w:rsidRDefault="00000000" w:rsidRPr="00000000" w14:paraId="00000CA2">
            <w:pPr>
              <w:rPr>
                <w:rFonts w:ascii="Calibri" w:cs="Calibri" w:eastAsia="Calibri" w:hAnsi="Calibri"/>
              </w:rPr>
            </w:pPr>
            <w:r w:rsidDel="00000000" w:rsidR="00000000" w:rsidRPr="00000000">
              <w:rPr>
                <w:rFonts w:ascii="Calibri" w:cs="Calibri" w:eastAsia="Calibri" w:hAnsi="Calibri"/>
                <w:rtl w:val="0"/>
              </w:rPr>
              <w:t xml:space="preserve">&gt; 5 minutes</w:t>
            </w:r>
          </w:p>
        </w:tc>
        <w:tc>
          <w:tcPr/>
          <w:p w:rsidR="00000000" w:rsidDel="00000000" w:rsidP="00000000" w:rsidRDefault="00000000" w:rsidRPr="00000000" w14:paraId="00000CA3">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4">
            <w:pPr>
              <w:rPr>
                <w:rFonts w:ascii="Calibri" w:cs="Calibri" w:eastAsia="Calibri" w:hAnsi="Calibri"/>
              </w:rPr>
            </w:pPr>
            <w:r w:rsidDel="00000000" w:rsidR="00000000" w:rsidRPr="00000000">
              <w:rPr>
                <w:rFonts w:ascii="Calibri" w:cs="Calibri" w:eastAsia="Calibri" w:hAnsi="Calibri"/>
                <w:rtl w:val="0"/>
              </w:rPr>
              <w:t xml:space="preserve">Activate incident response</w:t>
            </w:r>
          </w:p>
        </w:tc>
      </w:tr>
    </w:tbl>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spacing w:after="120" w:lineRule="auto"/>
        <w:rPr>
          <w:rFonts w:ascii="Calibri" w:cs="Calibri" w:eastAsia="Calibri" w:hAnsi="Calibri"/>
        </w:rPr>
      </w:pPr>
      <w:r w:rsidDel="00000000" w:rsidR="00000000" w:rsidRPr="00000000">
        <w:rPr>
          <w:rFonts w:ascii="Calibri" w:cs="Calibri" w:eastAsia="Calibri" w:hAnsi="Calibri"/>
          <w:rtl w:val="0"/>
        </w:rPr>
        <w:t xml:space="preserve">Incident Response Process:</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monitoring alerts</w:t>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Assessment: On-call engineer triages severity</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Escalation based on impact and urgency</w:t>
      </w:r>
    </w:p>
    <w:p w:rsidR="00000000" w:rsidDel="00000000" w:rsidP="00000000" w:rsidRDefault="00000000" w:rsidRPr="00000000" w14: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Resolution: Fix implementation and verification</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Communication: Status updates to stakeholders</w:t>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Post-Mortem: Root cause analysis and improvements</w:t>
      </w:r>
    </w:p>
    <w:p w:rsidR="00000000" w:rsidDel="00000000" w:rsidP="00000000" w:rsidRDefault="00000000" w:rsidRPr="00000000" w14:paraId="00000CAD">
      <w:pPr>
        <w:rPr/>
      </w:pPr>
      <w:r w:rsidDel="00000000" w:rsidR="00000000" w:rsidRPr="00000000">
        <w:br w:type="page"/>
      </w:r>
      <w:r w:rsidDel="00000000" w:rsidR="00000000" w:rsidRPr="00000000">
        <w:rPr>
          <w:rtl w:val="0"/>
        </w:rPr>
      </w:r>
    </w:p>
    <w:p w:rsidR="00000000" w:rsidDel="00000000" w:rsidP="00000000" w:rsidRDefault="00000000" w:rsidRPr="00000000" w14:paraId="00000CAE">
      <w:pPr>
        <w:pStyle w:val="Heading1"/>
        <w:rPr/>
      </w:pPr>
      <w:r w:rsidDel="00000000" w:rsidR="00000000" w:rsidRPr="00000000">
        <w:rPr>
          <w:rtl w:val="0"/>
        </w:rPr>
        <w:t xml:space="preserve">10. Support &amp; Maintenance</w:t>
      </w:r>
    </w:p>
    <w:p w:rsidR="00000000" w:rsidDel="00000000" w:rsidP="00000000" w:rsidRDefault="00000000" w:rsidRPr="00000000" w14:paraId="00000CAF">
      <w:pPr>
        <w:pStyle w:val="Heading3"/>
        <w:rPr>
          <w:sz w:val="26"/>
          <w:szCs w:val="26"/>
        </w:rPr>
      </w:pPr>
      <w:r w:rsidDel="00000000" w:rsidR="00000000" w:rsidRPr="00000000">
        <w:rPr>
          <w:sz w:val="26"/>
          <w:szCs w:val="26"/>
          <w:rtl w:val="0"/>
        </w:rPr>
        <w:t xml:space="preserve">10.1 Support Model</w:t>
      </w:r>
    </w:p>
    <w:tbl>
      <w:tblPr>
        <w:tblStyle w:val="Table5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B0">
            <w:pPr>
              <w:jc w:val="center"/>
              <w:rPr>
                <w:sz w:val="24"/>
                <w:szCs w:val="24"/>
              </w:rPr>
            </w:pPr>
            <w:r w:rsidDel="00000000" w:rsidR="00000000" w:rsidRPr="00000000">
              <w:rPr>
                <w:sz w:val="24"/>
                <w:szCs w:val="24"/>
                <w:rtl w:val="0"/>
              </w:rPr>
              <w:t xml:space="preserve">Support Level</w:t>
            </w:r>
          </w:p>
        </w:tc>
        <w:tc>
          <w:tcPr/>
          <w:p w:rsidR="00000000" w:rsidDel="00000000" w:rsidP="00000000" w:rsidRDefault="00000000" w:rsidRPr="00000000" w14:paraId="00000CB1">
            <w:pPr>
              <w:jc w:val="center"/>
              <w:rPr>
                <w:sz w:val="24"/>
                <w:szCs w:val="24"/>
              </w:rPr>
            </w:pPr>
            <w:r w:rsidDel="00000000" w:rsidR="00000000" w:rsidRPr="00000000">
              <w:rPr>
                <w:sz w:val="24"/>
                <w:szCs w:val="24"/>
                <w:rtl w:val="0"/>
              </w:rPr>
              <w:t xml:space="preserve">Scope</w:t>
            </w:r>
          </w:p>
        </w:tc>
        <w:tc>
          <w:tcPr/>
          <w:p w:rsidR="00000000" w:rsidDel="00000000" w:rsidP="00000000" w:rsidRDefault="00000000" w:rsidRPr="00000000" w14:paraId="00000CB2">
            <w:pPr>
              <w:jc w:val="center"/>
              <w:rPr>
                <w:sz w:val="24"/>
                <w:szCs w:val="24"/>
              </w:rPr>
            </w:pPr>
            <w:r w:rsidDel="00000000" w:rsidR="00000000" w:rsidRPr="00000000">
              <w:rPr>
                <w:sz w:val="24"/>
                <w:szCs w:val="24"/>
                <w:rtl w:val="0"/>
              </w:rPr>
              <w:t xml:space="preserve">Availability</w:t>
            </w:r>
          </w:p>
        </w:tc>
        <w:tc>
          <w:tcPr/>
          <w:p w:rsidR="00000000" w:rsidDel="00000000" w:rsidP="00000000" w:rsidRDefault="00000000" w:rsidRPr="00000000" w14:paraId="00000CB3">
            <w:pPr>
              <w:jc w:val="center"/>
              <w:rPr>
                <w:sz w:val="24"/>
                <w:szCs w:val="24"/>
              </w:rPr>
            </w:pPr>
            <w:r w:rsidDel="00000000" w:rsidR="00000000" w:rsidRPr="00000000">
              <w:rPr>
                <w:sz w:val="24"/>
                <w:szCs w:val="24"/>
                <w:rtl w:val="0"/>
              </w:rPr>
              <w:t xml:space="preserve">Response SLA</w:t>
            </w:r>
          </w:p>
        </w:tc>
      </w:tr>
      <w:tr>
        <w:trPr>
          <w:cantSplit w:val="0"/>
          <w:tblHeader w:val="0"/>
        </w:trPr>
        <w:tc>
          <w:tcPr/>
          <w:p w:rsidR="00000000" w:rsidDel="00000000" w:rsidP="00000000" w:rsidRDefault="00000000" w:rsidRPr="00000000" w14:paraId="00000CB4">
            <w:pPr>
              <w:rPr/>
            </w:pPr>
            <w:r w:rsidDel="00000000" w:rsidR="00000000" w:rsidRPr="00000000">
              <w:rPr>
                <w:rtl w:val="0"/>
              </w:rPr>
              <w:t xml:space="preserve">L1 - Customer Support</w:t>
            </w:r>
          </w:p>
        </w:tc>
        <w:tc>
          <w:tcPr/>
          <w:p w:rsidR="00000000" w:rsidDel="00000000" w:rsidP="00000000" w:rsidRDefault="00000000" w:rsidRPr="00000000" w14:paraId="00000CB5">
            <w:pPr>
              <w:rPr>
                <w:rFonts w:ascii="Calibri" w:cs="Calibri" w:eastAsia="Calibri" w:hAnsi="Calibri"/>
              </w:rPr>
            </w:pPr>
            <w:r w:rsidDel="00000000" w:rsidR="00000000" w:rsidRPr="00000000">
              <w:rPr>
                <w:rFonts w:ascii="Calibri" w:cs="Calibri" w:eastAsia="Calibri" w:hAnsi="Calibri"/>
                <w:rtl w:val="0"/>
              </w:rPr>
              <w:t xml:space="preserve">Basic inquiries, password resets, general guidance</w:t>
            </w:r>
          </w:p>
        </w:tc>
        <w:tc>
          <w:tcPr/>
          <w:p w:rsidR="00000000" w:rsidDel="00000000" w:rsidP="00000000" w:rsidRDefault="00000000" w:rsidRPr="00000000" w14:paraId="00000CB6">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B7">
            <w:pPr>
              <w:rPr>
                <w:rFonts w:ascii="Calibri" w:cs="Calibri" w:eastAsia="Calibri" w:hAnsi="Calibri"/>
              </w:rPr>
            </w:pPr>
            <w:r w:rsidDel="00000000" w:rsidR="00000000" w:rsidRPr="00000000">
              <w:rPr>
                <w:rFonts w:ascii="Calibri" w:cs="Calibri" w:eastAsia="Calibri" w:hAnsi="Calibri"/>
                <w:rtl w:val="0"/>
              </w:rPr>
              <w:t xml:space="preserve">&lt; 5 minutes</w:t>
            </w:r>
          </w:p>
        </w:tc>
      </w:tr>
      <w:tr>
        <w:trPr>
          <w:cantSplit w:val="0"/>
          <w:tblHeader w:val="0"/>
        </w:trPr>
        <w:tc>
          <w:tcPr/>
          <w:p w:rsidR="00000000" w:rsidDel="00000000" w:rsidP="00000000" w:rsidRDefault="00000000" w:rsidRPr="00000000" w14:paraId="00000CB8">
            <w:pPr>
              <w:rPr/>
            </w:pPr>
            <w:r w:rsidDel="00000000" w:rsidR="00000000" w:rsidRPr="00000000">
              <w:rPr>
                <w:rtl w:val="0"/>
              </w:rPr>
              <w:t xml:space="preserve">L2 - Technical Support</w:t>
            </w:r>
          </w:p>
        </w:tc>
        <w:tc>
          <w:tcPr/>
          <w:p w:rsidR="00000000" w:rsidDel="00000000" w:rsidP="00000000" w:rsidRDefault="00000000" w:rsidRPr="00000000" w14:paraId="00000CB9">
            <w:pPr>
              <w:rPr>
                <w:rFonts w:ascii="Calibri" w:cs="Calibri" w:eastAsia="Calibri" w:hAnsi="Calibri"/>
              </w:rPr>
            </w:pPr>
            <w:r w:rsidDel="00000000" w:rsidR="00000000" w:rsidRPr="00000000">
              <w:rPr>
                <w:rFonts w:ascii="Calibri" w:cs="Calibri" w:eastAsia="Calibri" w:hAnsi="Calibri"/>
                <w:rtl w:val="0"/>
              </w:rPr>
              <w:t xml:space="preserve">Application issues, payment problems, account issues</w:t>
            </w:r>
          </w:p>
        </w:tc>
        <w:tc>
          <w:tcPr/>
          <w:p w:rsidR="00000000" w:rsidDel="00000000" w:rsidP="00000000" w:rsidRDefault="00000000" w:rsidRPr="00000000" w14:paraId="00000CBA">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BB">
            <w:pPr>
              <w:rPr>
                <w:rFonts w:ascii="Calibri" w:cs="Calibri" w:eastAsia="Calibri" w:hAnsi="Calibri"/>
              </w:rPr>
            </w:pPr>
            <w:r w:rsidDel="00000000" w:rsidR="00000000" w:rsidRPr="00000000">
              <w:rPr>
                <w:rFonts w:ascii="Calibri" w:cs="Calibri" w:eastAsia="Calibri" w:hAnsi="Calibri"/>
                <w:rtl w:val="0"/>
              </w:rPr>
              <w:t xml:space="preserve">&lt; 30 minutes</w:t>
            </w:r>
          </w:p>
        </w:tc>
      </w:tr>
      <w:tr>
        <w:trPr>
          <w:cantSplit w:val="0"/>
          <w:tblHeader w:val="0"/>
        </w:trPr>
        <w:tc>
          <w:tcPr/>
          <w:p w:rsidR="00000000" w:rsidDel="00000000" w:rsidP="00000000" w:rsidRDefault="00000000" w:rsidRPr="00000000" w14:paraId="00000CBC">
            <w:pPr>
              <w:rPr/>
            </w:pPr>
            <w:r w:rsidDel="00000000" w:rsidR="00000000" w:rsidRPr="00000000">
              <w:rPr>
                <w:rtl w:val="0"/>
              </w:rPr>
              <w:t xml:space="preserve">L3 - Engineering Support</w:t>
            </w:r>
          </w:p>
        </w:tc>
        <w:tc>
          <w:tcPr/>
          <w:p w:rsidR="00000000" w:rsidDel="00000000" w:rsidP="00000000" w:rsidRDefault="00000000" w:rsidRPr="00000000" w14:paraId="00000CBD">
            <w:pPr>
              <w:rPr>
                <w:rFonts w:ascii="Calibri" w:cs="Calibri" w:eastAsia="Calibri" w:hAnsi="Calibri"/>
              </w:rPr>
            </w:pPr>
            <w:r w:rsidDel="00000000" w:rsidR="00000000" w:rsidRPr="00000000">
              <w:rPr>
                <w:rFonts w:ascii="Calibri" w:cs="Calibri" w:eastAsia="Calibri" w:hAnsi="Calibri"/>
                <w:rtl w:val="0"/>
              </w:rPr>
              <w:t xml:space="preserve">System bugs, performance issues, integrations</w:t>
            </w:r>
          </w:p>
        </w:tc>
        <w:tc>
          <w:tcPr/>
          <w:p w:rsidR="00000000" w:rsidDel="00000000" w:rsidP="00000000" w:rsidRDefault="00000000" w:rsidRPr="00000000" w14:paraId="00000CBE">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BF">
            <w:pPr>
              <w:rPr>
                <w:rFonts w:ascii="Calibri" w:cs="Calibri" w:eastAsia="Calibri" w:hAnsi="Calibri"/>
              </w:rPr>
            </w:pPr>
            <w:r w:rsidDel="00000000" w:rsidR="00000000" w:rsidRPr="00000000">
              <w:rPr>
                <w:rFonts w:ascii="Calibri" w:cs="Calibri" w:eastAsia="Calibri" w:hAnsi="Calibri"/>
                <w:rtl w:val="0"/>
              </w:rPr>
              <w:t xml:space="preserve">&lt; 2 hours</w:t>
            </w:r>
          </w:p>
        </w:tc>
      </w:tr>
      <w:tr>
        <w:trPr>
          <w:cantSplit w:val="0"/>
          <w:tblHeader w:val="0"/>
        </w:trPr>
        <w:tc>
          <w:tcPr/>
          <w:p w:rsidR="00000000" w:rsidDel="00000000" w:rsidP="00000000" w:rsidRDefault="00000000" w:rsidRPr="00000000" w14:paraId="00000CC0">
            <w:pPr>
              <w:rPr/>
            </w:pPr>
            <w:r w:rsidDel="00000000" w:rsidR="00000000" w:rsidRPr="00000000">
              <w:rPr>
                <w:rtl w:val="0"/>
              </w:rPr>
              <w:t xml:space="preserve">L4 - Critical Issues</w:t>
            </w:r>
          </w:p>
        </w:tc>
        <w:tc>
          <w:tcPr/>
          <w:p w:rsidR="00000000" w:rsidDel="00000000" w:rsidP="00000000" w:rsidRDefault="00000000" w:rsidRPr="00000000" w14:paraId="00000CC1">
            <w:pPr>
              <w:rPr>
                <w:rFonts w:ascii="Calibri" w:cs="Calibri" w:eastAsia="Calibri" w:hAnsi="Calibri"/>
              </w:rPr>
            </w:pPr>
            <w:r w:rsidDel="00000000" w:rsidR="00000000" w:rsidRPr="00000000">
              <w:rPr>
                <w:rFonts w:ascii="Calibri" w:cs="Calibri" w:eastAsia="Calibri" w:hAnsi="Calibri"/>
                <w:rtl w:val="0"/>
              </w:rPr>
              <w:t xml:space="preserve">System outages, security incidents, data corruption</w:t>
            </w:r>
          </w:p>
        </w:tc>
        <w:tc>
          <w:tcPr/>
          <w:p w:rsidR="00000000" w:rsidDel="00000000" w:rsidP="00000000" w:rsidRDefault="00000000" w:rsidRPr="00000000" w14:paraId="00000CC2">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C3">
            <w:pPr>
              <w:rPr>
                <w:rFonts w:ascii="Calibri" w:cs="Calibri" w:eastAsia="Calibri" w:hAnsi="Calibri"/>
              </w:rPr>
            </w:pPr>
            <w:r w:rsidDel="00000000" w:rsidR="00000000" w:rsidRPr="00000000">
              <w:rPr>
                <w:rFonts w:ascii="Calibri" w:cs="Calibri" w:eastAsia="Calibri" w:hAnsi="Calibri"/>
                <w:rtl w:val="0"/>
              </w:rPr>
              <w:t xml:space="preserve">&lt; 15 minutes</w:t>
            </w:r>
          </w:p>
        </w:tc>
      </w:tr>
    </w:tbl>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spacing w:after="120" w:lineRule="auto"/>
        <w:rPr>
          <w:rFonts w:ascii="Calibri" w:cs="Calibri" w:eastAsia="Calibri" w:hAnsi="Calibri"/>
        </w:rPr>
      </w:pPr>
      <w:r w:rsidDel="00000000" w:rsidR="00000000" w:rsidRPr="00000000">
        <w:rPr>
          <w:rFonts w:ascii="Calibri" w:cs="Calibri" w:eastAsia="Calibri" w:hAnsi="Calibri"/>
          <w:rtl w:val="0"/>
        </w:rPr>
        <w:t xml:space="preserve">Support Channels:</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 In-app chat and support tickets</w:t>
      </w:r>
    </w:p>
    <w:p w:rsidR="00000000" w:rsidDel="00000000" w:rsidP="00000000" w:rsidRDefault="00000000" w:rsidRPr="00000000" w14: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 Self-service help center and live chat</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Phone: Dedicated support hotline (Bengali/English)</w:t>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WhatsApp: Business account for basic inquiries</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Support email with ticket tracking</w:t>
      </w:r>
    </w:p>
    <w:p w:rsidR="00000000" w:rsidDel="00000000" w:rsidP="00000000" w:rsidRDefault="00000000" w:rsidRPr="00000000" w14:paraId="00000CCB">
      <w:pPr>
        <w:pStyle w:val="Heading3"/>
        <w:rPr>
          <w:sz w:val="26"/>
          <w:szCs w:val="26"/>
        </w:rPr>
      </w:pPr>
      <w:r w:rsidDel="00000000" w:rsidR="00000000" w:rsidRPr="00000000">
        <w:rPr>
          <w:sz w:val="26"/>
          <w:szCs w:val="26"/>
          <w:rtl w:val="0"/>
        </w:rPr>
        <w:t xml:space="preserve">10.2 Maintenance Windows</w:t>
      </w:r>
    </w:p>
    <w:p w:rsidR="00000000" w:rsidDel="00000000" w:rsidP="00000000" w:rsidRDefault="00000000" w:rsidRPr="00000000" w14:paraId="00000CCC">
      <w:pPr>
        <w:spacing w:after="120" w:lineRule="auto"/>
        <w:rPr>
          <w:rFonts w:ascii="Calibri" w:cs="Calibri" w:eastAsia="Calibri" w:hAnsi="Calibri"/>
        </w:rPr>
      </w:pPr>
      <w:r w:rsidDel="00000000" w:rsidR="00000000" w:rsidRPr="00000000">
        <w:rPr>
          <w:rFonts w:ascii="Calibri" w:cs="Calibri" w:eastAsia="Calibri" w:hAnsi="Calibri"/>
          <w:rtl w:val="0"/>
        </w:rPr>
        <w:t xml:space="preserve">Scheduled Maintenance:</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Daily: Database optimization and log rotation (2:00 AM - 3:00 AM BST)</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Weekly: Security updates and patches (Sunday 1:00 AM - 3:00 AM BST)</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Monthly: Major updates and feature releases (First Saturday 10:00 PM - 2:00 AM BST)</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Quarterly: Infrastructure upgrades and capacity planning</w:t>
      </w:r>
    </w:p>
    <w:p w:rsidR="00000000" w:rsidDel="00000000" w:rsidP="00000000" w:rsidRDefault="00000000" w:rsidRPr="00000000" w14:paraId="00000CD1">
      <w:pPr>
        <w:spacing w:after="120" w:lineRule="auto"/>
        <w:rPr>
          <w:rFonts w:ascii="Calibri" w:cs="Calibri" w:eastAsia="Calibri" w:hAnsi="Calibri"/>
        </w:rPr>
      </w:pPr>
      <w:r w:rsidDel="00000000" w:rsidR="00000000" w:rsidRPr="00000000">
        <w:rPr>
          <w:rFonts w:ascii="Calibri" w:cs="Calibri" w:eastAsia="Calibri" w:hAnsi="Calibri"/>
          <w:rtl w:val="0"/>
        </w:rPr>
        <w:t xml:space="preserve">Emergency Maintenance:</w:t>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Critical security patches: Within 4 hours of availability</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outages: Immediate response and resolution</w:t>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corruption issues: Emergency procedures activated</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8">
      <w:pPr>
        <w:pStyle w:val="Heading3"/>
        <w:rPr>
          <w:sz w:val="26"/>
          <w:szCs w:val="26"/>
        </w:rPr>
      </w:pPr>
      <w:r w:rsidDel="00000000" w:rsidR="00000000" w:rsidRPr="00000000">
        <w:rPr>
          <w:sz w:val="26"/>
          <w:szCs w:val="26"/>
          <w:rtl w:val="0"/>
        </w:rPr>
        <w:t xml:space="preserve">10.3 Change Management</w:t>
      </w:r>
    </w:p>
    <w:p w:rsidR="00000000" w:rsidDel="00000000" w:rsidP="00000000" w:rsidRDefault="00000000" w:rsidRPr="00000000" w14:paraId="00000CD9">
      <w:pPr>
        <w:spacing w:after="120" w:lineRule="auto"/>
        <w:rPr/>
      </w:pPr>
      <w:r w:rsidDel="00000000" w:rsidR="00000000" w:rsidRPr="00000000">
        <w:rPr>
          <w:rtl w:val="0"/>
        </w:rPr>
        <w:t xml:space="preserve">Deployment Process:</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Development → Testing → Staging → Production</w:t>
        <w:br w:type="textWrapping"/>
        <w:br w:type="textWrapping"/>
        <w:t xml:space="preserve">Development:</w:t>
        <w:br w:type="textWrapping"/>
        <w:t xml:space="preserve">├── Feature branches</w:t>
        <w:br w:type="textWrapping"/>
        <w:t xml:space="preserve">├── Unit testing</w:t>
        <w:br w:type="textWrapping"/>
        <w:t xml:space="preserve">├── Code review</w:t>
        <w:br w:type="textWrapping"/>
        <w:t xml:space="preserve">└── Integration testing</w:t>
        <w:br w:type="textWrapping"/>
        <w:br w:type="textWrapping"/>
        <w:t xml:space="preserve">Staging:</w:t>
        <w:br w:type="textWrapping"/>
        <w:t xml:space="preserve">├── User acceptance testing</w:t>
        <w:br w:type="textWrapping"/>
        <w:t xml:space="preserve">├── Performance testing</w:t>
        <w:br w:type="textWrapping"/>
        <w:t xml:space="preserve">├── Security testing</w:t>
        <w:br w:type="textWrapping"/>
        <w:t xml:space="preserve">└── Rollback verification</w:t>
        <w:br w:type="textWrapping"/>
        <w:br w:type="textWrapping"/>
        <w:t xml:space="preserve">Production:</w:t>
        <w:br w:type="textWrapping"/>
        <w:t xml:space="preserve">├── Blue-green deployment</w:t>
        <w:br w:type="textWrapping"/>
        <w:t xml:space="preserve">├── Canary releases</w:t>
        <w:br w:type="textWrapping"/>
        <w:t xml:space="preserve">├── Health checks</w:t>
        <w:br w:type="textWrapping"/>
        <w:t xml:space="preserve">└── Rollback procedures</w:t>
      </w:r>
    </w:p>
    <w:p w:rsidR="00000000" w:rsidDel="00000000" w:rsidP="00000000" w:rsidRDefault="00000000" w:rsidRPr="00000000" w14:paraId="00000CDB">
      <w:pPr>
        <w:spacing w:after="120" w:lineRule="auto"/>
        <w:rPr>
          <w:rFonts w:ascii="Calibri" w:cs="Calibri" w:eastAsia="Calibri" w:hAnsi="Calibri"/>
        </w:rPr>
      </w:pPr>
      <w:r w:rsidDel="00000000" w:rsidR="00000000" w:rsidRPr="00000000">
        <w:rPr>
          <w:rFonts w:ascii="Calibri" w:cs="Calibri" w:eastAsia="Calibri" w:hAnsi="Calibri"/>
          <w:rtl w:val="0"/>
        </w:rPr>
        <w:t xml:space="preserve">Release Management:</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Hotfixes: Critical bug fixes deployed within 2 hours</w:t>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Minor Releases: Weekly feature releases with 48-hour notice</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Major Releases: Monthly major updates with 1-week notice</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Emergency Releases: Security patches with minimal notice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br w:type="page"/>
      </w:r>
      <w:r w:rsidDel="00000000" w:rsidR="00000000" w:rsidRPr="00000000">
        <w:rPr>
          <w:rtl w:val="0"/>
        </w:rPr>
      </w:r>
    </w:p>
    <w:p w:rsidR="00000000" w:rsidDel="00000000" w:rsidP="00000000" w:rsidRDefault="00000000" w:rsidRPr="00000000" w14:paraId="00000CE2">
      <w:pPr>
        <w:pStyle w:val="Heading1"/>
        <w:rPr/>
      </w:pPr>
      <w:r w:rsidDel="00000000" w:rsidR="00000000" w:rsidRPr="00000000">
        <w:rPr>
          <w:rtl w:val="0"/>
        </w:rPr>
        <w:t xml:space="preserve">11. Acceptance Criteria &amp; Test Requirements</w:t>
      </w:r>
    </w:p>
    <w:p w:rsidR="00000000" w:rsidDel="00000000" w:rsidP="00000000" w:rsidRDefault="00000000" w:rsidRPr="00000000" w14:paraId="00000CE3">
      <w:pPr>
        <w:pStyle w:val="Heading3"/>
        <w:rPr>
          <w:sz w:val="26"/>
          <w:szCs w:val="26"/>
        </w:rPr>
      </w:pPr>
      <w:r w:rsidDel="00000000" w:rsidR="00000000" w:rsidRPr="00000000">
        <w:rPr>
          <w:sz w:val="26"/>
          <w:szCs w:val="26"/>
          <w:rtl w:val="0"/>
        </w:rPr>
        <w:t xml:space="preserve">11.1 Testing Strategy</w:t>
      </w:r>
    </w:p>
    <w:p w:rsidR="00000000" w:rsidDel="00000000" w:rsidP="00000000" w:rsidRDefault="00000000" w:rsidRPr="00000000" w14:paraId="00000CE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Pyramid:</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  \</w:t>
        <w:br w:type="textWrapping"/>
        <w:t xml:space="preserve">                  /    \</w:t>
        <w:br w:type="textWrapping"/>
        <w:t xml:space="preserve">                 /  E2E \</w:t>
        <w:br w:type="textWrapping"/>
        <w:t xml:space="preserve">                /________\</w:t>
        <w:br w:type="textWrapping"/>
        <w:t xml:space="preserve">               /          \</w:t>
        <w:br w:type="textWrapping"/>
        <w:t xml:space="preserve">              /            \</w:t>
        <w:br w:type="textWrapping"/>
        <w:t xml:space="preserve">             /  Integration \</w:t>
        <w:br w:type="textWrapping"/>
        <w:t xml:space="preserve">            /________________\</w:t>
        <w:br w:type="textWrapping"/>
        <w:t xml:space="preserve">           /                  \</w:t>
        <w:br w:type="textWrapping"/>
        <w:t xml:space="preserve">          /                    \</w:t>
        <w:br w:type="textWrapping"/>
        <w:t xml:space="preserve">         /    Unit Tests        \</w:t>
        <w:br w:type="textWrapping"/>
        <w:t xml:space="preserve">        /______________________  \</w:t>
      </w:r>
    </w:p>
    <w:p w:rsidR="00000000" w:rsidDel="00000000" w:rsidP="00000000" w:rsidRDefault="00000000" w:rsidRPr="00000000" w14:paraId="00000CE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Coverage Requirements: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Unit Tests: 80% code coverage minimum</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Integration Tests: All API endpoints and service interactions</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End-to-End Tests: Complete user journeys and business workflows</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Performance Tests: Load, stress, and scalability testing</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Security Tests: Vulnerability scans and penetration testing</w:t>
      </w:r>
    </w:p>
    <w:p w:rsidR="00000000" w:rsidDel="00000000" w:rsidP="00000000" w:rsidRDefault="00000000" w:rsidRPr="00000000" w14:paraId="00000CEC">
      <w:pPr>
        <w:pStyle w:val="Heading3"/>
        <w:rPr>
          <w:sz w:val="26"/>
          <w:szCs w:val="26"/>
        </w:rPr>
      </w:pPr>
      <w:r w:rsidDel="00000000" w:rsidR="00000000" w:rsidRPr="00000000">
        <w:rPr>
          <w:sz w:val="26"/>
          <w:szCs w:val="26"/>
          <w:rtl w:val="0"/>
        </w:rPr>
        <w:t xml:space="preserve">11.2 Test Types &amp; Responsibilities</w:t>
      </w:r>
    </w:p>
    <w:tbl>
      <w:tblPr>
        <w:tblStyle w:val="Table5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CED">
            <w:pPr>
              <w:jc w:val="center"/>
              <w:rPr>
                <w:sz w:val="24"/>
                <w:szCs w:val="24"/>
              </w:rPr>
            </w:pPr>
            <w:r w:rsidDel="00000000" w:rsidR="00000000" w:rsidRPr="00000000">
              <w:rPr>
                <w:sz w:val="24"/>
                <w:szCs w:val="24"/>
                <w:rtl w:val="0"/>
              </w:rPr>
              <w:t xml:space="preserve">Test Type</w:t>
            </w:r>
          </w:p>
        </w:tc>
        <w:tc>
          <w:tcPr/>
          <w:p w:rsidR="00000000" w:rsidDel="00000000" w:rsidP="00000000" w:rsidRDefault="00000000" w:rsidRPr="00000000" w14:paraId="00000CEE">
            <w:pPr>
              <w:jc w:val="center"/>
              <w:rPr>
                <w:sz w:val="24"/>
                <w:szCs w:val="24"/>
              </w:rPr>
            </w:pPr>
            <w:r w:rsidDel="00000000" w:rsidR="00000000" w:rsidRPr="00000000">
              <w:rPr>
                <w:sz w:val="24"/>
                <w:szCs w:val="24"/>
                <w:rtl w:val="0"/>
              </w:rPr>
              <w:t xml:space="preserve">Coverage Target</w:t>
            </w:r>
          </w:p>
        </w:tc>
        <w:tc>
          <w:tcPr/>
          <w:p w:rsidR="00000000" w:rsidDel="00000000" w:rsidP="00000000" w:rsidRDefault="00000000" w:rsidRPr="00000000" w14:paraId="00000CEF">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CF0">
            <w:pPr>
              <w:rPr/>
            </w:pPr>
            <w:r w:rsidDel="00000000" w:rsidR="00000000" w:rsidRPr="00000000">
              <w:rPr>
                <w:rtl w:val="0"/>
              </w:rPr>
              <w:t xml:space="preserve">Unit Testing</w:t>
            </w:r>
            <w:r w:rsidDel="00000000" w:rsidR="00000000" w:rsidRPr="00000000">
              <w:rPr>
                <w:rtl w:val="0"/>
              </w:rPr>
            </w:r>
          </w:p>
        </w:tc>
        <w:tc>
          <w:tcPr/>
          <w:p w:rsidR="00000000" w:rsidDel="00000000" w:rsidP="00000000" w:rsidRDefault="00000000" w:rsidRPr="00000000" w14:paraId="00000CF1">
            <w:pPr>
              <w:rPr>
                <w:rFonts w:ascii="Calibri" w:cs="Calibri" w:eastAsia="Calibri" w:hAnsi="Calibri"/>
              </w:rPr>
            </w:pPr>
            <w:r w:rsidDel="00000000" w:rsidR="00000000" w:rsidRPr="00000000">
              <w:rPr>
                <w:rFonts w:ascii="Calibri" w:cs="Calibri" w:eastAsia="Calibri" w:hAnsi="Calibri"/>
                <w:rtl w:val="0"/>
              </w:rPr>
              <w:t xml:space="preserve">80% code coverage</w:t>
            </w:r>
            <w:r w:rsidDel="00000000" w:rsidR="00000000" w:rsidRPr="00000000">
              <w:rPr>
                <w:rtl w:val="0"/>
              </w:rPr>
            </w:r>
          </w:p>
        </w:tc>
        <w:tc>
          <w:tcPr/>
          <w:p w:rsidR="00000000" w:rsidDel="00000000" w:rsidP="00000000" w:rsidRDefault="00000000" w:rsidRPr="00000000" w14:paraId="00000CF2">
            <w:pPr>
              <w:rPr>
                <w:rFonts w:ascii="Calibri" w:cs="Calibri" w:eastAsia="Calibri" w:hAnsi="Calibri"/>
              </w:rPr>
            </w:pPr>
            <w:r w:rsidDel="00000000" w:rsidR="00000000" w:rsidRPr="00000000">
              <w:rPr>
                <w:rFonts w:ascii="Calibri" w:cs="Calibri" w:eastAsia="Calibri" w:hAnsi="Calibri"/>
                <w:rtl w:val="0"/>
              </w:rPr>
              <w:t xml:space="preserve">Development teams</w:t>
            </w:r>
            <w:r w:rsidDel="00000000" w:rsidR="00000000" w:rsidRPr="00000000">
              <w:rPr>
                <w:rtl w:val="0"/>
              </w:rPr>
            </w:r>
          </w:p>
        </w:tc>
      </w:tr>
      <w:tr>
        <w:trPr>
          <w:cantSplit w:val="0"/>
          <w:tblHeader w:val="0"/>
        </w:trPr>
        <w:tc>
          <w:tcPr/>
          <w:p w:rsidR="00000000" w:rsidDel="00000000" w:rsidP="00000000" w:rsidRDefault="00000000" w:rsidRPr="00000000" w14:paraId="00000CF3">
            <w:pPr>
              <w:rPr/>
            </w:pPr>
            <w:r w:rsidDel="00000000" w:rsidR="00000000" w:rsidRPr="00000000">
              <w:rPr>
                <w:rtl w:val="0"/>
              </w:rPr>
              <w:t xml:space="preserve">Integration Testing</w:t>
            </w:r>
            <w:r w:rsidDel="00000000" w:rsidR="00000000" w:rsidRPr="00000000">
              <w:rPr>
                <w:rtl w:val="0"/>
              </w:rPr>
            </w:r>
          </w:p>
        </w:tc>
        <w:tc>
          <w:tcPr/>
          <w:p w:rsidR="00000000" w:rsidDel="00000000" w:rsidP="00000000" w:rsidRDefault="00000000" w:rsidRPr="00000000" w14:paraId="00000CF4">
            <w:pPr>
              <w:rPr>
                <w:rFonts w:ascii="Calibri" w:cs="Calibri" w:eastAsia="Calibri" w:hAnsi="Calibri"/>
              </w:rPr>
            </w:pPr>
            <w:r w:rsidDel="00000000" w:rsidR="00000000" w:rsidRPr="00000000">
              <w:rPr>
                <w:rFonts w:ascii="Calibri" w:cs="Calibri" w:eastAsia="Calibri" w:hAnsi="Calibri"/>
                <w:rtl w:val="0"/>
              </w:rPr>
              <w:t xml:space="preserve">All service interfaces</w:t>
            </w:r>
            <w:r w:rsidDel="00000000" w:rsidR="00000000" w:rsidRPr="00000000">
              <w:rPr>
                <w:rtl w:val="0"/>
              </w:rPr>
            </w:r>
          </w:p>
        </w:tc>
        <w:tc>
          <w:tcPr/>
          <w:p w:rsidR="00000000" w:rsidDel="00000000" w:rsidP="00000000" w:rsidRDefault="00000000" w:rsidRPr="00000000" w14:paraId="00000CF5">
            <w:pPr>
              <w:rPr>
                <w:rFonts w:ascii="Calibri" w:cs="Calibri" w:eastAsia="Calibri" w:hAnsi="Calibri"/>
              </w:rPr>
            </w:pPr>
            <w:r w:rsidDel="00000000" w:rsidR="00000000" w:rsidRPr="00000000">
              <w:rPr>
                <w:rFonts w:ascii="Calibri" w:cs="Calibri" w:eastAsia="Calibri" w:hAnsi="Calibri"/>
                <w:rtl w:val="0"/>
              </w:rPr>
              <w:t xml:space="preserve">QA team</w:t>
            </w:r>
            <w:r w:rsidDel="00000000" w:rsidR="00000000" w:rsidRPr="00000000">
              <w:rPr>
                <w:rtl w:val="0"/>
              </w:rPr>
            </w:r>
          </w:p>
        </w:tc>
      </w:tr>
      <w:tr>
        <w:trPr>
          <w:cantSplit w:val="0"/>
          <w:tblHeader w:val="0"/>
        </w:trPr>
        <w:tc>
          <w:tcPr/>
          <w:p w:rsidR="00000000" w:rsidDel="00000000" w:rsidP="00000000" w:rsidRDefault="00000000" w:rsidRPr="00000000" w14:paraId="00000CF6">
            <w:pPr>
              <w:rPr/>
            </w:pPr>
            <w:r w:rsidDel="00000000" w:rsidR="00000000" w:rsidRPr="00000000">
              <w:rPr>
                <w:rtl w:val="0"/>
              </w:rPr>
              <w:t xml:space="preserve">API Testing</w:t>
            </w:r>
            <w:r w:rsidDel="00000000" w:rsidR="00000000" w:rsidRPr="00000000">
              <w:rPr>
                <w:rtl w:val="0"/>
              </w:rPr>
            </w:r>
          </w:p>
        </w:tc>
        <w:tc>
          <w:tcPr/>
          <w:p w:rsidR="00000000" w:rsidDel="00000000" w:rsidP="00000000" w:rsidRDefault="00000000" w:rsidRPr="00000000" w14:paraId="00000CF7">
            <w:pPr>
              <w:rPr>
                <w:rFonts w:ascii="Calibri" w:cs="Calibri" w:eastAsia="Calibri" w:hAnsi="Calibri"/>
              </w:rPr>
            </w:pPr>
            <w:r w:rsidDel="00000000" w:rsidR="00000000" w:rsidRPr="00000000">
              <w:rPr>
                <w:rFonts w:ascii="Calibri" w:cs="Calibri" w:eastAsia="Calibri" w:hAnsi="Calibri"/>
                <w:rtl w:val="0"/>
              </w:rPr>
              <w:t xml:space="preserve">100% endpoint coverage</w:t>
            </w:r>
            <w:r w:rsidDel="00000000" w:rsidR="00000000" w:rsidRPr="00000000">
              <w:rPr>
                <w:rtl w:val="0"/>
              </w:rPr>
            </w:r>
          </w:p>
        </w:tc>
        <w:tc>
          <w:tcPr/>
          <w:p w:rsidR="00000000" w:rsidDel="00000000" w:rsidP="00000000" w:rsidRDefault="00000000" w:rsidRPr="00000000" w14:paraId="00000CF8">
            <w:pPr>
              <w:rPr>
                <w:rFonts w:ascii="Calibri" w:cs="Calibri" w:eastAsia="Calibri" w:hAnsi="Calibri"/>
              </w:rPr>
            </w:pPr>
            <w:r w:rsidDel="00000000" w:rsidR="00000000" w:rsidRPr="00000000">
              <w:rPr>
                <w:rFonts w:ascii="Calibri" w:cs="Calibri" w:eastAsia="Calibri" w:hAnsi="Calibri"/>
                <w:rtl w:val="0"/>
              </w:rPr>
              <w:t xml:space="preserve">Automation team</w:t>
            </w:r>
            <w:r w:rsidDel="00000000" w:rsidR="00000000" w:rsidRPr="00000000">
              <w:rPr>
                <w:rtl w:val="0"/>
              </w:rPr>
            </w:r>
          </w:p>
        </w:tc>
      </w:tr>
      <w:tr>
        <w:trPr>
          <w:cantSplit w:val="0"/>
          <w:tblHeader w:val="0"/>
        </w:trPr>
        <w:tc>
          <w:tcPr/>
          <w:p w:rsidR="00000000" w:rsidDel="00000000" w:rsidP="00000000" w:rsidRDefault="00000000" w:rsidRPr="00000000" w14:paraId="00000CF9">
            <w:pPr>
              <w:rPr/>
            </w:pPr>
            <w:r w:rsidDel="00000000" w:rsidR="00000000" w:rsidRPr="00000000">
              <w:rPr>
                <w:rtl w:val="0"/>
              </w:rPr>
              <w:t xml:space="preserve">UI Testing</w:t>
            </w:r>
            <w:r w:rsidDel="00000000" w:rsidR="00000000" w:rsidRPr="00000000">
              <w:rPr>
                <w:rtl w:val="0"/>
              </w:rPr>
            </w:r>
          </w:p>
        </w:tc>
        <w:tc>
          <w:tcPr/>
          <w:p w:rsidR="00000000" w:rsidDel="00000000" w:rsidP="00000000" w:rsidRDefault="00000000" w:rsidRPr="00000000" w14:paraId="00000CFA">
            <w:pPr>
              <w:rPr>
                <w:rFonts w:ascii="Calibri" w:cs="Calibri" w:eastAsia="Calibri" w:hAnsi="Calibri"/>
              </w:rPr>
            </w:pPr>
            <w:r w:rsidDel="00000000" w:rsidR="00000000" w:rsidRPr="00000000">
              <w:rPr>
                <w:rFonts w:ascii="Calibri" w:cs="Calibri" w:eastAsia="Calibri" w:hAnsi="Calibri"/>
                <w:rtl w:val="0"/>
              </w:rPr>
              <w:t xml:space="preserve">Critical user paths</w:t>
            </w:r>
            <w:r w:rsidDel="00000000" w:rsidR="00000000" w:rsidRPr="00000000">
              <w:rPr>
                <w:rtl w:val="0"/>
              </w:rPr>
            </w:r>
          </w:p>
        </w:tc>
        <w:tc>
          <w:tcPr/>
          <w:p w:rsidR="00000000" w:rsidDel="00000000" w:rsidP="00000000" w:rsidRDefault="00000000" w:rsidRPr="00000000" w14:paraId="00000CFB">
            <w:pPr>
              <w:rPr>
                <w:rFonts w:ascii="Calibri" w:cs="Calibri" w:eastAsia="Calibri" w:hAnsi="Calibri"/>
              </w:rPr>
            </w:pPr>
            <w:r w:rsidDel="00000000" w:rsidR="00000000" w:rsidRPr="00000000">
              <w:rPr>
                <w:rFonts w:ascii="Calibri" w:cs="Calibri" w:eastAsia="Calibri" w:hAnsi="Calibri"/>
                <w:rtl w:val="0"/>
              </w:rPr>
              <w:t xml:space="preserve">QA team</w:t>
            </w:r>
            <w:r w:rsidDel="00000000" w:rsidR="00000000" w:rsidRPr="00000000">
              <w:rPr>
                <w:rtl w:val="0"/>
              </w:rPr>
            </w:r>
          </w:p>
        </w:tc>
      </w:tr>
      <w:tr>
        <w:trPr>
          <w:cantSplit w:val="0"/>
          <w:tblHeader w:val="0"/>
        </w:trPr>
        <w:tc>
          <w:tcPr/>
          <w:p w:rsidR="00000000" w:rsidDel="00000000" w:rsidP="00000000" w:rsidRDefault="00000000" w:rsidRPr="00000000" w14:paraId="00000CFC">
            <w:pPr>
              <w:rPr/>
            </w:pPr>
            <w:r w:rsidDel="00000000" w:rsidR="00000000" w:rsidRPr="00000000">
              <w:rPr>
                <w:rtl w:val="0"/>
              </w:rPr>
              <w:t xml:space="preserve">Performance Testing</w:t>
            </w:r>
            <w:r w:rsidDel="00000000" w:rsidR="00000000" w:rsidRPr="00000000">
              <w:rPr>
                <w:rtl w:val="0"/>
              </w:rPr>
            </w:r>
          </w:p>
        </w:tc>
        <w:tc>
          <w:tcPr/>
          <w:p w:rsidR="00000000" w:rsidDel="00000000" w:rsidP="00000000" w:rsidRDefault="00000000" w:rsidRPr="00000000" w14:paraId="00000CFD">
            <w:pPr>
              <w:rPr>
                <w:rFonts w:ascii="Calibri" w:cs="Calibri" w:eastAsia="Calibri" w:hAnsi="Calibri"/>
              </w:rPr>
            </w:pPr>
            <w:r w:rsidDel="00000000" w:rsidR="00000000" w:rsidRPr="00000000">
              <w:rPr>
                <w:rFonts w:ascii="Calibri" w:cs="Calibri" w:eastAsia="Calibri" w:hAnsi="Calibri"/>
                <w:rtl w:val="0"/>
              </w:rPr>
              <w:t xml:space="preserve">Load and stress scenarios</w:t>
            </w:r>
            <w:r w:rsidDel="00000000" w:rsidR="00000000" w:rsidRPr="00000000">
              <w:rPr>
                <w:rtl w:val="0"/>
              </w:rPr>
            </w:r>
          </w:p>
        </w:tc>
        <w:tc>
          <w:tcPr/>
          <w:p w:rsidR="00000000" w:rsidDel="00000000" w:rsidP="00000000" w:rsidRDefault="00000000" w:rsidRPr="00000000" w14:paraId="00000CFE">
            <w:pPr>
              <w:rPr>
                <w:rFonts w:ascii="Calibri" w:cs="Calibri" w:eastAsia="Calibri" w:hAnsi="Calibri"/>
              </w:rPr>
            </w:pPr>
            <w:r w:rsidDel="00000000" w:rsidR="00000000" w:rsidRPr="00000000">
              <w:rPr>
                <w:rFonts w:ascii="Calibri" w:cs="Calibri" w:eastAsia="Calibri" w:hAnsi="Calibri"/>
                <w:rtl w:val="0"/>
              </w:rPr>
              <w:t xml:space="preserve">DevOps team</w:t>
            </w:r>
            <w:r w:rsidDel="00000000" w:rsidR="00000000" w:rsidRPr="00000000">
              <w:rPr>
                <w:rtl w:val="0"/>
              </w:rPr>
            </w:r>
          </w:p>
        </w:tc>
      </w:tr>
      <w:tr>
        <w:trPr>
          <w:cantSplit w:val="0"/>
          <w:tblHeader w:val="0"/>
        </w:trPr>
        <w:tc>
          <w:tcPr/>
          <w:p w:rsidR="00000000" w:rsidDel="00000000" w:rsidP="00000000" w:rsidRDefault="00000000" w:rsidRPr="00000000" w14:paraId="00000CFF">
            <w:pPr>
              <w:rPr/>
            </w:pPr>
            <w:r w:rsidDel="00000000" w:rsidR="00000000" w:rsidRPr="00000000">
              <w:rPr>
                <w:rtl w:val="0"/>
              </w:rPr>
              <w:t xml:space="preserve">Security Testing</w:t>
            </w:r>
            <w:r w:rsidDel="00000000" w:rsidR="00000000" w:rsidRPr="00000000">
              <w:rPr>
                <w:rtl w:val="0"/>
              </w:rPr>
            </w:r>
          </w:p>
        </w:tc>
        <w:tc>
          <w:tcPr/>
          <w:p w:rsidR="00000000" w:rsidDel="00000000" w:rsidP="00000000" w:rsidRDefault="00000000" w:rsidRPr="00000000" w14:paraId="00000D00">
            <w:pPr>
              <w:rPr>
                <w:rFonts w:ascii="Calibri" w:cs="Calibri" w:eastAsia="Calibri" w:hAnsi="Calibri"/>
              </w:rPr>
            </w:pPr>
            <w:r w:rsidDel="00000000" w:rsidR="00000000" w:rsidRPr="00000000">
              <w:rPr>
                <w:rFonts w:ascii="Calibri" w:cs="Calibri" w:eastAsia="Calibri" w:hAnsi="Calibri"/>
                <w:rtl w:val="0"/>
              </w:rPr>
              <w:t xml:space="preserve">OWASP compliance</w:t>
            </w:r>
            <w:r w:rsidDel="00000000" w:rsidR="00000000" w:rsidRPr="00000000">
              <w:rPr>
                <w:rtl w:val="0"/>
              </w:rPr>
            </w:r>
          </w:p>
        </w:tc>
        <w:tc>
          <w:tcPr/>
          <w:p w:rsidR="00000000" w:rsidDel="00000000" w:rsidP="00000000" w:rsidRDefault="00000000" w:rsidRPr="00000000" w14:paraId="00000D01">
            <w:pPr>
              <w:rPr>
                <w:rFonts w:ascii="Calibri" w:cs="Calibri" w:eastAsia="Calibri" w:hAnsi="Calibri"/>
              </w:rPr>
            </w:pPr>
            <w:r w:rsidDel="00000000" w:rsidR="00000000" w:rsidRPr="00000000">
              <w:rPr>
                <w:rFonts w:ascii="Calibri" w:cs="Calibri" w:eastAsia="Calibri" w:hAnsi="Calibri"/>
                <w:rtl w:val="0"/>
              </w:rPr>
              <w:t xml:space="preserve">Security team</w:t>
            </w:r>
            <w:r w:rsidDel="00000000" w:rsidR="00000000" w:rsidRPr="00000000">
              <w:rPr>
                <w:rtl w:val="0"/>
              </w:rPr>
            </w:r>
          </w:p>
        </w:tc>
      </w:tr>
      <w:tr>
        <w:trPr>
          <w:cantSplit w:val="0"/>
          <w:tblHeader w:val="0"/>
        </w:trPr>
        <w:tc>
          <w:tcPr/>
          <w:p w:rsidR="00000000" w:rsidDel="00000000" w:rsidP="00000000" w:rsidRDefault="00000000" w:rsidRPr="00000000" w14:paraId="00000D02">
            <w:pPr>
              <w:rPr/>
            </w:pPr>
            <w:r w:rsidDel="00000000" w:rsidR="00000000" w:rsidRPr="00000000">
              <w:rPr>
                <w:rtl w:val="0"/>
              </w:rPr>
              <w:t xml:space="preserve">Accessibility Testing</w:t>
            </w:r>
            <w:r w:rsidDel="00000000" w:rsidR="00000000" w:rsidRPr="00000000">
              <w:rPr>
                <w:rtl w:val="0"/>
              </w:rPr>
            </w:r>
          </w:p>
        </w:tc>
        <w:tc>
          <w:tcPr/>
          <w:p w:rsidR="00000000" w:rsidDel="00000000" w:rsidP="00000000" w:rsidRDefault="00000000" w:rsidRPr="00000000" w14:paraId="00000D03">
            <w:pPr>
              <w:rPr>
                <w:rFonts w:ascii="Calibri" w:cs="Calibri" w:eastAsia="Calibri" w:hAnsi="Calibri"/>
              </w:rPr>
            </w:pPr>
            <w:r w:rsidDel="00000000" w:rsidR="00000000" w:rsidRPr="00000000">
              <w:rPr>
                <w:rFonts w:ascii="Calibri" w:cs="Calibri" w:eastAsia="Calibri" w:hAnsi="Calibri"/>
                <w:rtl w:val="0"/>
              </w:rPr>
              <w:t xml:space="preserve">WCAG 2.1 AA compliance</w:t>
            </w:r>
            <w:r w:rsidDel="00000000" w:rsidR="00000000" w:rsidRPr="00000000">
              <w:rPr>
                <w:rtl w:val="0"/>
              </w:rPr>
            </w:r>
          </w:p>
        </w:tc>
        <w:tc>
          <w:tcPr/>
          <w:p w:rsidR="00000000" w:rsidDel="00000000" w:rsidP="00000000" w:rsidRDefault="00000000" w:rsidRPr="00000000" w14:paraId="00000D04">
            <w:pPr>
              <w:rPr>
                <w:rFonts w:ascii="Calibri" w:cs="Calibri" w:eastAsia="Calibri" w:hAnsi="Calibri"/>
              </w:rPr>
            </w:pPr>
            <w:r w:rsidDel="00000000" w:rsidR="00000000" w:rsidRPr="00000000">
              <w:rPr>
                <w:rFonts w:ascii="Calibri" w:cs="Calibri" w:eastAsia="Calibri" w:hAnsi="Calibri"/>
                <w:rtl w:val="0"/>
              </w:rPr>
              <w:t xml:space="preserve">UX team</w:t>
            </w:r>
            <w:r w:rsidDel="00000000" w:rsidR="00000000" w:rsidRPr="00000000">
              <w:rPr>
                <w:rtl w:val="0"/>
              </w:rPr>
            </w:r>
          </w:p>
        </w:tc>
      </w:tr>
      <w:tr>
        <w:trPr>
          <w:cantSplit w:val="0"/>
          <w:tblHeader w:val="0"/>
        </w:trPr>
        <w:tc>
          <w:tcPr/>
          <w:p w:rsidR="00000000" w:rsidDel="00000000" w:rsidP="00000000" w:rsidRDefault="00000000" w:rsidRPr="00000000" w14:paraId="00000D05">
            <w:pPr>
              <w:rPr/>
            </w:pPr>
            <w:r w:rsidDel="00000000" w:rsidR="00000000" w:rsidRPr="00000000">
              <w:rPr>
                <w:rtl w:val="0"/>
              </w:rPr>
              <w:t xml:space="preserve">Compliance Testing</w:t>
            </w:r>
            <w:r w:rsidDel="00000000" w:rsidR="00000000" w:rsidRPr="00000000">
              <w:rPr>
                <w:rtl w:val="0"/>
              </w:rPr>
            </w:r>
          </w:p>
        </w:tc>
        <w:tc>
          <w:tcPr/>
          <w:p w:rsidR="00000000" w:rsidDel="00000000" w:rsidP="00000000" w:rsidRDefault="00000000" w:rsidRPr="00000000" w14:paraId="00000D06">
            <w:pPr>
              <w:rPr>
                <w:rFonts w:ascii="Calibri" w:cs="Calibri" w:eastAsia="Calibri" w:hAnsi="Calibri"/>
              </w:rPr>
            </w:pPr>
            <w:r w:rsidDel="00000000" w:rsidR="00000000" w:rsidRPr="00000000">
              <w:rPr>
                <w:rFonts w:ascii="Calibri" w:cs="Calibri" w:eastAsia="Calibri" w:hAnsi="Calibri"/>
                <w:rtl w:val="0"/>
              </w:rPr>
              <w:t xml:space="preserve">IDRA/BFIU requirements</w:t>
            </w:r>
            <w:r w:rsidDel="00000000" w:rsidR="00000000" w:rsidRPr="00000000">
              <w:rPr>
                <w:rtl w:val="0"/>
              </w:rPr>
            </w:r>
          </w:p>
        </w:tc>
        <w:tc>
          <w:tcPr/>
          <w:p w:rsidR="00000000" w:rsidDel="00000000" w:rsidP="00000000" w:rsidRDefault="00000000" w:rsidRPr="00000000" w14:paraId="00000D07">
            <w:pPr>
              <w:rPr>
                <w:rFonts w:ascii="Calibri" w:cs="Calibri" w:eastAsia="Calibri" w:hAnsi="Calibri"/>
              </w:rPr>
            </w:pPr>
            <w:r w:rsidDel="00000000" w:rsidR="00000000" w:rsidRPr="00000000">
              <w:rPr>
                <w:rFonts w:ascii="Calibri" w:cs="Calibri" w:eastAsia="Calibri" w:hAnsi="Calibri"/>
                <w:rtl w:val="0"/>
              </w:rPr>
              <w:t xml:space="preserve">Compliance team</w:t>
            </w:r>
            <w:r w:rsidDel="00000000" w:rsidR="00000000" w:rsidRPr="00000000">
              <w:rPr>
                <w:rtl w:val="0"/>
              </w:rPr>
            </w:r>
          </w:p>
        </w:tc>
      </w:tr>
    </w:tbl>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pStyle w:val="Heading3"/>
        <w:rPr>
          <w:sz w:val="26"/>
          <w:szCs w:val="26"/>
        </w:rPr>
      </w:pPr>
      <w:r w:rsidDel="00000000" w:rsidR="00000000" w:rsidRPr="00000000">
        <w:rPr>
          <w:sz w:val="26"/>
          <w:szCs w:val="26"/>
          <w:rtl w:val="0"/>
        </w:rPr>
        <w:t xml:space="preserve">11.3 Critical Business Workflow Validation</w:t>
      </w:r>
    </w:p>
    <w:tbl>
      <w:tblPr>
        <w:tblStyle w:val="Table6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18"/>
        <w:gridCol w:w="4422"/>
        <w:gridCol w:w="3120"/>
        <w:tblGridChange w:id="0">
          <w:tblGrid>
            <w:gridCol w:w="1818"/>
            <w:gridCol w:w="4422"/>
            <w:gridCol w:w="3120"/>
          </w:tblGrid>
        </w:tblGridChange>
      </w:tblGrid>
      <w:tr>
        <w:trPr>
          <w:cantSplit w:val="0"/>
          <w:tblHeader w:val="0"/>
        </w:trPr>
        <w:tc>
          <w:tcPr/>
          <w:p w:rsidR="00000000" w:rsidDel="00000000" w:rsidP="00000000" w:rsidRDefault="00000000" w:rsidRPr="00000000" w14:paraId="00000D0E">
            <w:pPr>
              <w:jc w:val="center"/>
              <w:rPr>
                <w:sz w:val="24"/>
                <w:szCs w:val="24"/>
              </w:rPr>
            </w:pPr>
            <w:r w:rsidDel="00000000" w:rsidR="00000000" w:rsidRPr="00000000">
              <w:rPr>
                <w:sz w:val="24"/>
                <w:szCs w:val="24"/>
                <w:rtl w:val="0"/>
              </w:rPr>
              <w:t xml:space="preserve">Workflow</w:t>
            </w:r>
          </w:p>
        </w:tc>
        <w:tc>
          <w:tcPr/>
          <w:p w:rsidR="00000000" w:rsidDel="00000000" w:rsidP="00000000" w:rsidRDefault="00000000" w:rsidRPr="00000000" w14:paraId="00000D0F">
            <w:pPr>
              <w:jc w:val="center"/>
              <w:rPr>
                <w:sz w:val="24"/>
                <w:szCs w:val="24"/>
              </w:rPr>
            </w:pPr>
            <w:r w:rsidDel="00000000" w:rsidR="00000000" w:rsidRPr="00000000">
              <w:rPr>
                <w:sz w:val="24"/>
                <w:szCs w:val="24"/>
                <w:rtl w:val="0"/>
              </w:rPr>
              <w:t xml:space="preserve">Acceptance Criteria</w:t>
            </w:r>
          </w:p>
        </w:tc>
        <w:tc>
          <w:tcPr/>
          <w:p w:rsidR="00000000" w:rsidDel="00000000" w:rsidP="00000000" w:rsidRDefault="00000000" w:rsidRPr="00000000" w14:paraId="00000D10">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11">
            <w:pPr>
              <w:rPr/>
            </w:pPr>
            <w:r w:rsidDel="00000000" w:rsidR="00000000" w:rsidRPr="00000000">
              <w:rPr>
                <w:rtl w:val="0"/>
              </w:rPr>
              <w:t xml:space="preserve">User Registration</w:t>
            </w:r>
          </w:p>
        </w:tc>
        <w:tc>
          <w:tcPr/>
          <w:p w:rsidR="00000000" w:rsidDel="00000000" w:rsidP="00000000" w:rsidRDefault="00000000" w:rsidRPr="00000000" w14:paraId="00000D12">
            <w:pPr>
              <w:rPr>
                <w:rFonts w:ascii="Calibri" w:cs="Calibri" w:eastAsia="Calibri" w:hAnsi="Calibri"/>
              </w:rPr>
            </w:pPr>
            <w:r w:rsidDel="00000000" w:rsidR="00000000" w:rsidRPr="00000000">
              <w:rPr>
                <w:rFonts w:ascii="Calibri" w:cs="Calibri" w:eastAsia="Calibri" w:hAnsi="Calibri"/>
                <w:rtl w:val="0"/>
              </w:rPr>
              <w:t xml:space="preserve">Phone-based registration with OTP validation completes successfully</w:t>
            </w:r>
          </w:p>
        </w:tc>
        <w:tc>
          <w:tcPr/>
          <w:p w:rsidR="00000000" w:rsidDel="00000000" w:rsidP="00000000" w:rsidRDefault="00000000" w:rsidRPr="00000000" w14:paraId="00000D13">
            <w:pPr>
              <w:rPr>
                <w:rFonts w:ascii="Calibri" w:cs="Calibri" w:eastAsia="Calibri" w:hAnsi="Calibri"/>
              </w:rPr>
            </w:pPr>
            <w:r w:rsidDel="00000000" w:rsidR="00000000" w:rsidRPr="00000000">
              <w:rPr>
                <w:rFonts w:ascii="Calibri" w:cs="Calibri" w:eastAsia="Calibri" w:hAnsi="Calibri"/>
                <w:rtl w:val="0"/>
              </w:rPr>
              <w:t xml:space="preserve">&gt;95% completion rate</w:t>
            </w:r>
          </w:p>
        </w:tc>
      </w:tr>
      <w:tr>
        <w:trPr>
          <w:cantSplit w:val="0"/>
          <w:tblHeader w:val="0"/>
        </w:trPr>
        <w:tc>
          <w:tcPr/>
          <w:p w:rsidR="00000000" w:rsidDel="00000000" w:rsidP="00000000" w:rsidRDefault="00000000" w:rsidRPr="00000000" w14:paraId="00000D14">
            <w:pPr>
              <w:rPr/>
            </w:pPr>
            <w:r w:rsidDel="00000000" w:rsidR="00000000" w:rsidRPr="00000000">
              <w:rPr>
                <w:rtl w:val="0"/>
              </w:rPr>
              <w:t xml:space="preserve">KYC Verification</w:t>
            </w:r>
          </w:p>
        </w:tc>
        <w:tc>
          <w:tcPr/>
          <w:p w:rsidR="00000000" w:rsidDel="00000000" w:rsidP="00000000" w:rsidRDefault="00000000" w:rsidRPr="00000000" w14:paraId="00000D15">
            <w:pPr>
              <w:rPr>
                <w:rFonts w:ascii="Calibri" w:cs="Calibri" w:eastAsia="Calibri" w:hAnsi="Calibri"/>
              </w:rPr>
            </w:pPr>
            <w:r w:rsidDel="00000000" w:rsidR="00000000" w:rsidRPr="00000000">
              <w:rPr>
                <w:rFonts w:ascii="Calibri" w:cs="Calibri" w:eastAsia="Calibri" w:hAnsi="Calibri"/>
                <w:rtl w:val="0"/>
              </w:rPr>
              <w:t xml:space="preserve">Document upload and verification process completes within 5 minutes</w:t>
            </w:r>
          </w:p>
        </w:tc>
        <w:tc>
          <w:tcPr/>
          <w:p w:rsidR="00000000" w:rsidDel="00000000" w:rsidP="00000000" w:rsidRDefault="00000000" w:rsidRPr="00000000" w14:paraId="00000D16">
            <w:pPr>
              <w:rPr>
                <w:rFonts w:ascii="Calibri" w:cs="Calibri" w:eastAsia="Calibri" w:hAnsi="Calibri"/>
              </w:rPr>
            </w:pPr>
            <w:r w:rsidDel="00000000" w:rsidR="00000000" w:rsidRPr="00000000">
              <w:rPr>
                <w:rFonts w:ascii="Calibri" w:cs="Calibri" w:eastAsia="Calibri" w:hAnsi="Calibri"/>
                <w:rtl w:val="0"/>
              </w:rPr>
              <w:t xml:space="preserve">&gt;90% automated approval</w:t>
            </w:r>
          </w:p>
        </w:tc>
      </w:tr>
      <w:tr>
        <w:trPr>
          <w:cantSplit w:val="0"/>
          <w:tblHeader w:val="0"/>
        </w:trPr>
        <w:tc>
          <w:tcPr/>
          <w:p w:rsidR="00000000" w:rsidDel="00000000" w:rsidP="00000000" w:rsidRDefault="00000000" w:rsidRPr="00000000" w14:paraId="00000D17">
            <w:pPr>
              <w:rPr/>
            </w:pPr>
            <w:r w:rsidDel="00000000" w:rsidR="00000000" w:rsidRPr="00000000">
              <w:rPr>
                <w:rtl w:val="0"/>
              </w:rPr>
              <w:t xml:space="preserve">Policy Purchase</w:t>
            </w:r>
          </w:p>
        </w:tc>
        <w:tc>
          <w:tcPr/>
          <w:p w:rsidR="00000000" w:rsidDel="00000000" w:rsidP="00000000" w:rsidRDefault="00000000" w:rsidRPr="00000000" w14:paraId="00000D18">
            <w:pPr>
              <w:rPr>
                <w:rFonts w:ascii="Calibri" w:cs="Calibri" w:eastAsia="Calibri" w:hAnsi="Calibri"/>
              </w:rPr>
            </w:pPr>
            <w:r w:rsidDel="00000000" w:rsidR="00000000" w:rsidRPr="00000000">
              <w:rPr>
                <w:rFonts w:ascii="Calibri" w:cs="Calibri" w:eastAsia="Calibri" w:hAnsi="Calibri"/>
                <w:rtl w:val="0"/>
              </w:rPr>
              <w:t xml:space="preserve">End-to-end purchase flow from product selection to policy issuance</w:t>
            </w:r>
          </w:p>
        </w:tc>
        <w:tc>
          <w:tcPr/>
          <w:p w:rsidR="00000000" w:rsidDel="00000000" w:rsidP="00000000" w:rsidRDefault="00000000" w:rsidRPr="00000000" w14:paraId="00000D19">
            <w:pPr>
              <w:rPr>
                <w:rFonts w:ascii="Calibri" w:cs="Calibri" w:eastAsia="Calibri" w:hAnsi="Calibri"/>
              </w:rPr>
            </w:pPr>
            <w:r w:rsidDel="00000000" w:rsidR="00000000" w:rsidRPr="00000000">
              <w:rPr>
                <w:rFonts w:ascii="Calibri" w:cs="Calibri" w:eastAsia="Calibri" w:hAnsi="Calibri"/>
                <w:rtl w:val="0"/>
              </w:rPr>
              <w:t xml:space="preserve">&gt;99% transaction success</w:t>
            </w:r>
          </w:p>
        </w:tc>
      </w:tr>
      <w:tr>
        <w:trPr>
          <w:cantSplit w:val="0"/>
          <w:tblHeader w:val="0"/>
        </w:trPr>
        <w:tc>
          <w:tcPr/>
          <w:p w:rsidR="00000000" w:rsidDel="00000000" w:rsidP="00000000" w:rsidRDefault="00000000" w:rsidRPr="00000000" w14:paraId="00000D1A">
            <w:pPr>
              <w:rPr/>
            </w:pPr>
            <w:r w:rsidDel="00000000" w:rsidR="00000000" w:rsidRPr="00000000">
              <w:rPr>
                <w:rtl w:val="0"/>
              </w:rPr>
              <w:t xml:space="preserve">Payment Processing</w:t>
            </w:r>
          </w:p>
        </w:tc>
        <w:tc>
          <w:tcPr/>
          <w:p w:rsidR="00000000" w:rsidDel="00000000" w:rsidP="00000000" w:rsidRDefault="00000000" w:rsidRPr="00000000" w14:paraId="00000D1B">
            <w:pPr>
              <w:rPr>
                <w:rFonts w:ascii="Calibri" w:cs="Calibri" w:eastAsia="Calibri" w:hAnsi="Calibri"/>
              </w:rPr>
            </w:pPr>
            <w:r w:rsidDel="00000000" w:rsidR="00000000" w:rsidRPr="00000000">
              <w:rPr>
                <w:rFonts w:ascii="Calibri" w:cs="Calibri" w:eastAsia="Calibri" w:hAnsi="Calibri"/>
                <w:rtl w:val="0"/>
              </w:rPr>
              <w:t xml:space="preserve">Multiple payment methods with real-time confirmation</w:t>
            </w:r>
          </w:p>
        </w:tc>
        <w:tc>
          <w:tcPr/>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&gt;99.5% payment success</w:t>
            </w:r>
          </w:p>
        </w:tc>
      </w:tr>
      <w:tr>
        <w:trPr>
          <w:cantSplit w:val="0"/>
          <w:tblHeader w:val="0"/>
        </w:trPr>
        <w:tc>
          <w:tcPr/>
          <w:p w:rsidR="00000000" w:rsidDel="00000000" w:rsidP="00000000" w:rsidRDefault="00000000" w:rsidRPr="00000000" w14:paraId="00000D1D">
            <w:pPr>
              <w:rPr/>
            </w:pPr>
            <w:r w:rsidDel="00000000" w:rsidR="00000000" w:rsidRPr="00000000">
              <w:rPr>
                <w:rtl w:val="0"/>
              </w:rPr>
              <w:t xml:space="preserve">Claim Submission</w:t>
            </w:r>
          </w:p>
        </w:tc>
        <w:tc>
          <w:tcPr/>
          <w:p w:rsidR="00000000" w:rsidDel="00000000" w:rsidP="00000000" w:rsidRDefault="00000000" w:rsidRPr="00000000" w14:paraId="00000D1E">
            <w:pPr>
              <w:rPr>
                <w:rFonts w:ascii="Calibri" w:cs="Calibri" w:eastAsia="Calibri" w:hAnsi="Calibri"/>
              </w:rPr>
            </w:pPr>
            <w:r w:rsidDel="00000000" w:rsidR="00000000" w:rsidRPr="00000000">
              <w:rPr>
                <w:rFonts w:ascii="Calibri" w:cs="Calibri" w:eastAsia="Calibri" w:hAnsi="Calibri"/>
                <w:rtl w:val="0"/>
              </w:rPr>
              <w:t xml:space="preserve">Claim initiation with document upload and status tracking</w:t>
            </w:r>
          </w:p>
        </w:tc>
        <w:tc>
          <w:tcPr/>
          <w:p w:rsidR="00000000" w:rsidDel="00000000" w:rsidP="00000000" w:rsidRDefault="00000000" w:rsidRPr="00000000" w14:paraId="00000D1F">
            <w:pPr>
              <w:rPr>
                <w:rFonts w:ascii="Calibri" w:cs="Calibri" w:eastAsia="Calibri" w:hAnsi="Calibri"/>
              </w:rPr>
            </w:pPr>
            <w:r w:rsidDel="00000000" w:rsidR="00000000" w:rsidRPr="00000000">
              <w:rPr>
                <w:rFonts w:ascii="Calibri" w:cs="Calibri" w:eastAsia="Calibri" w:hAnsi="Calibri"/>
                <w:rtl w:val="0"/>
              </w:rPr>
              <w:t xml:space="preserve">&lt;3 minutes submission time</w:t>
            </w:r>
          </w:p>
        </w:tc>
      </w:tr>
      <w:tr>
        <w:trPr>
          <w:cantSplit w:val="0"/>
          <w:tblHeader w:val="0"/>
        </w:trPr>
        <w:tc>
          <w:tcPr/>
          <w:p w:rsidR="00000000" w:rsidDel="00000000" w:rsidP="00000000" w:rsidRDefault="00000000" w:rsidRPr="00000000" w14:paraId="00000D20">
            <w:pPr>
              <w:rPr/>
            </w:pPr>
            <w:r w:rsidDel="00000000" w:rsidR="00000000" w:rsidRPr="00000000">
              <w:rPr>
                <w:rtl w:val="0"/>
              </w:rPr>
              <w:t xml:space="preserve">Policy Renewal</w:t>
            </w:r>
          </w:p>
        </w:tc>
        <w:tc>
          <w:tcPr/>
          <w:p w:rsidR="00000000" w:rsidDel="00000000" w:rsidP="00000000" w:rsidRDefault="00000000" w:rsidRPr="00000000" w14:paraId="00000D21">
            <w:pPr>
              <w:rPr>
                <w:rFonts w:ascii="Calibri" w:cs="Calibri" w:eastAsia="Calibri" w:hAnsi="Calibri"/>
              </w:rPr>
            </w:pPr>
            <w:r w:rsidDel="00000000" w:rsidR="00000000" w:rsidRPr="00000000">
              <w:rPr>
                <w:rFonts w:ascii="Calibri" w:cs="Calibri" w:eastAsia="Calibri" w:hAnsi="Calibri"/>
                <w:rtl w:val="0"/>
              </w:rPr>
              <w:t xml:space="preserve">Automated and manual renewal workflows</w:t>
            </w:r>
          </w:p>
        </w:tc>
        <w:tc>
          <w:tcPr/>
          <w:p w:rsidR="00000000" w:rsidDel="00000000" w:rsidP="00000000" w:rsidRDefault="00000000" w:rsidRPr="00000000" w14:paraId="00000D22">
            <w:pPr>
              <w:rPr>
                <w:rFonts w:ascii="Calibri" w:cs="Calibri" w:eastAsia="Calibri" w:hAnsi="Calibri"/>
              </w:rPr>
            </w:pPr>
            <w:r w:rsidDel="00000000" w:rsidR="00000000" w:rsidRPr="00000000">
              <w:rPr>
                <w:rFonts w:ascii="Calibri" w:cs="Calibri" w:eastAsia="Calibri" w:hAnsi="Calibri"/>
                <w:rtl w:val="0"/>
              </w:rPr>
              <w:t xml:space="preserve">&gt;95% renewal completion</w:t>
            </w:r>
          </w:p>
        </w:tc>
      </w:tr>
    </w:tbl>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pStyle w:val="Heading3"/>
        <w:rPr>
          <w:sz w:val="26"/>
          <w:szCs w:val="26"/>
        </w:rPr>
      </w:pPr>
      <w:r w:rsidDel="00000000" w:rsidR="00000000" w:rsidRPr="00000000">
        <w:rPr>
          <w:sz w:val="26"/>
          <w:szCs w:val="26"/>
          <w:rtl w:val="0"/>
        </w:rPr>
        <w:t xml:space="preserve">11.4 API Performance Testing</w:t>
      </w:r>
    </w:p>
    <w:tbl>
      <w:tblPr>
        <w:tblStyle w:val="Table6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D25">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D26">
            <w:pPr>
              <w:jc w:val="center"/>
              <w:rPr>
                <w:sz w:val="24"/>
                <w:szCs w:val="24"/>
              </w:rPr>
            </w:pPr>
            <w:r w:rsidDel="00000000" w:rsidR="00000000" w:rsidRPr="00000000">
              <w:rPr>
                <w:sz w:val="24"/>
                <w:szCs w:val="24"/>
                <w:rtl w:val="0"/>
              </w:rPr>
              <w:t xml:space="preserve">Load Profile</w:t>
            </w:r>
          </w:p>
        </w:tc>
        <w:tc>
          <w:tcPr/>
          <w:p w:rsidR="00000000" w:rsidDel="00000000" w:rsidP="00000000" w:rsidRDefault="00000000" w:rsidRPr="00000000" w14:paraId="00000D27">
            <w:pPr>
              <w:jc w:val="center"/>
              <w:rPr>
                <w:sz w:val="24"/>
                <w:szCs w:val="24"/>
              </w:rPr>
            </w:pPr>
            <w:r w:rsidDel="00000000" w:rsidR="00000000" w:rsidRPr="00000000">
              <w:rPr>
                <w:sz w:val="24"/>
                <w:szCs w:val="24"/>
                <w:rtl w:val="0"/>
              </w:rPr>
              <w:t xml:space="preserve">Success Criteria</w:t>
            </w:r>
          </w:p>
        </w:tc>
        <w:tc>
          <w:tcPr/>
          <w:p w:rsidR="00000000" w:rsidDel="00000000" w:rsidP="00000000" w:rsidRDefault="00000000" w:rsidRPr="00000000" w14:paraId="00000D28">
            <w:pPr>
              <w:jc w:val="center"/>
              <w:rPr>
                <w:sz w:val="24"/>
                <w:szCs w:val="24"/>
              </w:rPr>
            </w:pPr>
            <w:r w:rsidDel="00000000" w:rsidR="00000000" w:rsidRPr="00000000">
              <w:rPr>
                <w:sz w:val="24"/>
                <w:szCs w:val="24"/>
                <w:rtl w:val="0"/>
              </w:rPr>
              <w:t xml:space="preserve">Expected Performance</w:t>
            </w:r>
          </w:p>
        </w:tc>
      </w:tr>
      <w:tr>
        <w:trPr>
          <w:cantSplit w:val="0"/>
          <w:tblHeader w:val="0"/>
        </w:trPr>
        <w:tc>
          <w:tcPr/>
          <w:p w:rsidR="00000000" w:rsidDel="00000000" w:rsidP="00000000" w:rsidRDefault="00000000" w:rsidRPr="00000000" w14:paraId="00000D29">
            <w:pPr>
              <w:rPr/>
            </w:pPr>
            <w:r w:rsidDel="00000000" w:rsidR="00000000" w:rsidRPr="00000000">
              <w:rPr>
                <w:rtl w:val="0"/>
              </w:rPr>
              <w:t xml:space="preserve">Category 1 (gRPC)</w:t>
            </w:r>
          </w:p>
        </w:tc>
        <w:tc>
          <w:tcPr/>
          <w:p w:rsidR="00000000" w:rsidDel="00000000" w:rsidP="00000000" w:rsidRDefault="00000000" w:rsidRPr="00000000" w14:paraId="00000D2A">
            <w:pPr>
              <w:rPr>
                <w:rFonts w:ascii="Calibri" w:cs="Calibri" w:eastAsia="Calibri" w:hAnsi="Calibri"/>
              </w:rPr>
            </w:pPr>
            <w:r w:rsidDel="00000000" w:rsidR="00000000" w:rsidRPr="00000000">
              <w:rPr>
                <w:rFonts w:ascii="Calibri" w:cs="Calibri" w:eastAsia="Calibri" w:hAnsi="Calibri"/>
                <w:rtl w:val="0"/>
              </w:rPr>
              <w:t xml:space="preserve">1000 concurrent requests</w:t>
            </w:r>
          </w:p>
        </w:tc>
        <w:tc>
          <w:tcPr/>
          <w:p w:rsidR="00000000" w:rsidDel="00000000" w:rsidP="00000000" w:rsidRDefault="00000000" w:rsidRPr="00000000" w14:paraId="00000D2B">
            <w:pPr>
              <w:rPr>
                <w:rFonts w:ascii="Calibri" w:cs="Calibri" w:eastAsia="Calibri" w:hAnsi="Calibri"/>
              </w:rPr>
            </w:pPr>
            <w:r w:rsidDel="00000000" w:rsidR="00000000" w:rsidRPr="00000000">
              <w:rPr>
                <w:rFonts w:ascii="Calibri" w:cs="Calibri" w:eastAsia="Calibri" w:hAnsi="Calibri"/>
                <w:rtl w:val="0"/>
              </w:rPr>
              <w:t xml:space="preserve">&lt;100ms response time</w:t>
            </w:r>
          </w:p>
        </w:tc>
        <w:tc>
          <w:tcPr/>
          <w:p w:rsidR="00000000" w:rsidDel="00000000" w:rsidP="00000000" w:rsidRDefault="00000000" w:rsidRPr="00000000" w14:paraId="00000D2C">
            <w:pPr>
              <w:rPr>
                <w:rFonts w:ascii="Calibri" w:cs="Calibri" w:eastAsia="Calibri" w:hAnsi="Calibri"/>
              </w:rPr>
            </w:pPr>
            <w:r w:rsidDel="00000000" w:rsidR="00000000" w:rsidRPr="00000000">
              <w:rPr>
                <w:rFonts w:ascii="Calibri" w:cs="Calibri" w:eastAsia="Calibri" w:hAnsi="Calibri"/>
                <w:rtl w:val="0"/>
              </w:rPr>
              <w:t xml:space="preserve">High-throughput internal communication</w:t>
            </w:r>
          </w:p>
        </w:tc>
      </w:tr>
      <w:tr>
        <w:trPr>
          <w:cantSplit w:val="0"/>
          <w:tblHeader w:val="0"/>
        </w:trPr>
        <w:tc>
          <w:tcPr/>
          <w:p w:rsidR="00000000" w:rsidDel="00000000" w:rsidP="00000000" w:rsidRDefault="00000000" w:rsidRPr="00000000" w14:paraId="00000D2D">
            <w:pPr>
              <w:rPr/>
            </w:pPr>
            <w:r w:rsidDel="00000000" w:rsidR="00000000" w:rsidRPr="00000000">
              <w:rPr>
                <w:rtl w:val="0"/>
              </w:rPr>
              <w:t xml:space="preserve">Category 2 (GraphQL)</w:t>
            </w:r>
          </w:p>
        </w:tc>
        <w:tc>
          <w:tcPr/>
          <w:p w:rsidR="00000000" w:rsidDel="00000000" w:rsidP="00000000" w:rsidRDefault="00000000" w:rsidRPr="00000000" w14:paraId="00000D2E">
            <w:pPr>
              <w:rPr>
                <w:rFonts w:ascii="Calibri" w:cs="Calibri" w:eastAsia="Calibri" w:hAnsi="Calibri"/>
              </w:rPr>
            </w:pPr>
            <w:r w:rsidDel="00000000" w:rsidR="00000000" w:rsidRPr="00000000">
              <w:rPr>
                <w:rFonts w:ascii="Calibri" w:cs="Calibri" w:eastAsia="Calibri" w:hAnsi="Calibri"/>
                <w:rtl w:val="0"/>
              </w:rPr>
              <w:t xml:space="preserve">500 concurrent requests</w:t>
            </w:r>
          </w:p>
        </w:tc>
        <w:tc>
          <w:tcPr/>
          <w:p w:rsidR="00000000" w:rsidDel="00000000" w:rsidP="00000000" w:rsidRDefault="00000000" w:rsidRPr="00000000" w14:paraId="00000D2F">
            <w:pPr>
              <w:rPr>
                <w:rFonts w:ascii="Calibri" w:cs="Calibri" w:eastAsia="Calibri" w:hAnsi="Calibri"/>
              </w:rPr>
            </w:pPr>
            <w:r w:rsidDel="00000000" w:rsidR="00000000" w:rsidRPr="00000000">
              <w:rPr>
                <w:rFonts w:ascii="Calibri" w:cs="Calibri" w:eastAsia="Calibri" w:hAnsi="Calibri"/>
                <w:rtl w:val="0"/>
              </w:rPr>
              <w:t xml:space="preserve">&lt;2s response time</w:t>
            </w:r>
          </w:p>
        </w:tc>
        <w:tc>
          <w:tcPr/>
          <w:p w:rsidR="00000000" w:rsidDel="00000000" w:rsidP="00000000" w:rsidRDefault="00000000" w:rsidRPr="00000000" w14:paraId="00000D30">
            <w:pPr>
              <w:rPr>
                <w:rFonts w:ascii="Calibri" w:cs="Calibri" w:eastAsia="Calibri" w:hAnsi="Calibri"/>
              </w:rPr>
            </w:pPr>
            <w:r w:rsidDel="00000000" w:rsidR="00000000" w:rsidRPr="00000000">
              <w:rPr>
                <w:rFonts w:ascii="Calibri" w:cs="Calibri" w:eastAsia="Calibri" w:hAnsi="Calibri"/>
                <w:rtl w:val="0"/>
              </w:rPr>
              <w:t xml:space="preserve">Mobile-optimized data fetching</w:t>
            </w:r>
          </w:p>
        </w:tc>
      </w:tr>
      <w:tr>
        <w:trPr>
          <w:cantSplit w:val="0"/>
          <w:tblHeader w:val="0"/>
        </w:trPr>
        <w:tc>
          <w:tcPr/>
          <w:p w:rsidR="00000000" w:rsidDel="00000000" w:rsidP="00000000" w:rsidRDefault="00000000" w:rsidRPr="00000000" w14:paraId="00000D31">
            <w:pPr>
              <w:rPr/>
            </w:pPr>
            <w:r w:rsidDel="00000000" w:rsidR="00000000" w:rsidRPr="00000000">
              <w:rPr>
                <w:rtl w:val="0"/>
              </w:rPr>
              <w:t xml:space="preserve">Category 3 (REST)</w:t>
            </w:r>
          </w:p>
        </w:tc>
        <w:tc>
          <w:tcPr/>
          <w:p w:rsidR="00000000" w:rsidDel="00000000" w:rsidP="00000000" w:rsidRDefault="00000000" w:rsidRPr="00000000" w14:paraId="00000D32">
            <w:pPr>
              <w:rPr>
                <w:rFonts w:ascii="Calibri" w:cs="Calibri" w:eastAsia="Calibri" w:hAnsi="Calibri"/>
              </w:rPr>
            </w:pPr>
            <w:r w:rsidDel="00000000" w:rsidR="00000000" w:rsidRPr="00000000">
              <w:rPr>
                <w:rFonts w:ascii="Calibri" w:cs="Calibri" w:eastAsia="Calibri" w:hAnsi="Calibri"/>
                <w:rtl w:val="0"/>
              </w:rPr>
              <w:t xml:space="preserve">100 concurrent requests</w:t>
            </w:r>
          </w:p>
        </w:tc>
        <w:tc>
          <w:tcPr/>
          <w:p w:rsidR="00000000" w:rsidDel="00000000" w:rsidP="00000000" w:rsidRDefault="00000000" w:rsidRPr="00000000" w14:paraId="00000D33">
            <w:pPr>
              <w:rPr>
                <w:rFonts w:ascii="Calibri" w:cs="Calibri" w:eastAsia="Calibri" w:hAnsi="Calibri"/>
              </w:rPr>
            </w:pPr>
            <w:r w:rsidDel="00000000" w:rsidR="00000000" w:rsidRPr="00000000">
              <w:rPr>
                <w:rFonts w:ascii="Calibri" w:cs="Calibri" w:eastAsia="Calibri" w:hAnsi="Calibri"/>
                <w:rtl w:val="0"/>
              </w:rPr>
              <w:t xml:space="preserve">&lt;200ms response time</w:t>
            </w:r>
          </w:p>
        </w:tc>
        <w:tc>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Standard 3rd party integration</w:t>
            </w:r>
          </w:p>
        </w:tc>
      </w:tr>
      <w:tr>
        <w:trPr>
          <w:cantSplit w:val="0"/>
          <w:tblHeader w:val="0"/>
        </w:trPr>
        <w:tc>
          <w:tcPr/>
          <w:p w:rsidR="00000000" w:rsidDel="00000000" w:rsidP="00000000" w:rsidRDefault="00000000" w:rsidRPr="00000000" w14:paraId="00000D35">
            <w:pPr>
              <w:rPr/>
            </w:pPr>
            <w:r w:rsidDel="00000000" w:rsidR="00000000" w:rsidRPr="00000000">
              <w:rPr>
                <w:rtl w:val="0"/>
              </w:rPr>
              <w:t xml:space="preserve">Public API</w:t>
            </w:r>
          </w:p>
        </w:tc>
        <w:tc>
          <w:tcPr/>
          <w:p w:rsidR="00000000" w:rsidDel="00000000" w:rsidP="00000000" w:rsidRDefault="00000000" w:rsidRPr="00000000" w14:paraId="00000D36">
            <w:pPr>
              <w:rPr>
                <w:rFonts w:ascii="Calibri" w:cs="Calibri" w:eastAsia="Calibri" w:hAnsi="Calibri"/>
              </w:rPr>
            </w:pPr>
            <w:r w:rsidDel="00000000" w:rsidR="00000000" w:rsidRPr="00000000">
              <w:rPr>
                <w:rFonts w:ascii="Calibri" w:cs="Calibri" w:eastAsia="Calibri" w:hAnsi="Calibri"/>
                <w:rtl w:val="0"/>
              </w:rPr>
              <w:t xml:space="preserve">50 concurrent requests</w:t>
            </w:r>
          </w:p>
        </w:tc>
        <w:tc>
          <w:tcPr/>
          <w:p w:rsidR="00000000" w:rsidDel="00000000" w:rsidP="00000000" w:rsidRDefault="00000000" w:rsidRPr="00000000" w14:paraId="00000D37">
            <w:pPr>
              <w:rPr>
                <w:rFonts w:ascii="Calibri" w:cs="Calibri" w:eastAsia="Calibri" w:hAnsi="Calibri"/>
              </w:rPr>
            </w:pPr>
            <w:r w:rsidDel="00000000" w:rsidR="00000000" w:rsidRPr="00000000">
              <w:rPr>
                <w:rFonts w:ascii="Calibri" w:cs="Calibri" w:eastAsia="Calibri" w:hAnsi="Calibri"/>
                <w:rtl w:val="0"/>
              </w:rPr>
              <w:t xml:space="preserve">&lt;1s response time</w:t>
            </w:r>
          </w:p>
        </w:tc>
        <w:tc>
          <w:tcPr/>
          <w:p w:rsidR="00000000" w:rsidDel="00000000" w:rsidP="00000000" w:rsidRDefault="00000000" w:rsidRPr="00000000" w14:paraId="00000D38">
            <w:pPr>
              <w:rPr>
                <w:rFonts w:ascii="Calibri" w:cs="Calibri" w:eastAsia="Calibri" w:hAnsi="Calibri"/>
              </w:rPr>
            </w:pPr>
            <w:r w:rsidDel="00000000" w:rsidR="00000000" w:rsidRPr="00000000">
              <w:rPr>
                <w:rFonts w:ascii="Calibri" w:cs="Calibri" w:eastAsia="Calibri" w:hAnsi="Calibri"/>
                <w:rtl w:val="0"/>
              </w:rPr>
              <w:t xml:space="preserve">Public product search</w:t>
            </w:r>
          </w:p>
        </w:tc>
      </w:tr>
    </w:tbl>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pStyle w:val="Heading3"/>
        <w:rPr>
          <w:sz w:val="26"/>
          <w:szCs w:val="26"/>
        </w:rPr>
      </w:pPr>
      <w:r w:rsidDel="00000000" w:rsidR="00000000" w:rsidRPr="00000000">
        <w:rPr>
          <w:sz w:val="26"/>
          <w:szCs w:val="26"/>
          <w:rtl w:val="0"/>
        </w:rPr>
        <w:t xml:space="preserve">11.5 FR → Test Case Mapping (MD FEEDBACK)</w:t>
      </w:r>
    </w:p>
    <w:tbl>
      <w:tblPr>
        <w:tblStyle w:val="Table6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D3B">
            <w:pPr>
              <w:jc w:val="center"/>
              <w:rPr/>
            </w:pPr>
            <w:r w:rsidDel="00000000" w:rsidR="00000000" w:rsidRPr="00000000">
              <w:rPr>
                <w:sz w:val="20"/>
                <w:szCs w:val="20"/>
                <w:rtl w:val="0"/>
              </w:rPr>
              <w:t xml:space="preserve">FR-ID</w:t>
            </w:r>
            <w:r w:rsidDel="00000000" w:rsidR="00000000" w:rsidRPr="00000000">
              <w:rPr>
                <w:rtl w:val="0"/>
              </w:rPr>
            </w:r>
          </w:p>
        </w:tc>
        <w:tc>
          <w:tcPr/>
          <w:p w:rsidR="00000000" w:rsidDel="00000000" w:rsidP="00000000" w:rsidRDefault="00000000" w:rsidRPr="00000000" w14:paraId="00000D3C">
            <w:pPr>
              <w:jc w:val="center"/>
              <w:rPr/>
            </w:pPr>
            <w:r w:rsidDel="00000000" w:rsidR="00000000" w:rsidRPr="00000000">
              <w:rPr>
                <w:sz w:val="20"/>
                <w:szCs w:val="20"/>
                <w:rtl w:val="0"/>
              </w:rPr>
              <w:t xml:space="preserve">Test Case ID</w:t>
            </w:r>
            <w:r w:rsidDel="00000000" w:rsidR="00000000" w:rsidRPr="00000000">
              <w:rPr>
                <w:rtl w:val="0"/>
              </w:rPr>
            </w:r>
          </w:p>
        </w:tc>
        <w:tc>
          <w:tcPr/>
          <w:p w:rsidR="00000000" w:rsidDel="00000000" w:rsidP="00000000" w:rsidRDefault="00000000" w:rsidRPr="00000000" w14:paraId="00000D3D">
            <w:pPr>
              <w:jc w:val="center"/>
              <w:rPr/>
            </w:pPr>
            <w:r w:rsidDel="00000000" w:rsidR="00000000" w:rsidRPr="00000000">
              <w:rPr>
                <w:sz w:val="20"/>
                <w:szCs w:val="20"/>
                <w:rtl w:val="0"/>
              </w:rPr>
              <w:t xml:space="preserve">Test Scenario</w:t>
            </w:r>
            <w:r w:rsidDel="00000000" w:rsidR="00000000" w:rsidRPr="00000000">
              <w:rPr>
                <w:rtl w:val="0"/>
              </w:rPr>
            </w:r>
          </w:p>
        </w:tc>
        <w:tc>
          <w:tcPr/>
          <w:p w:rsidR="00000000" w:rsidDel="00000000" w:rsidP="00000000" w:rsidRDefault="00000000" w:rsidRPr="00000000" w14:paraId="00000D3E">
            <w:pPr>
              <w:jc w:val="center"/>
              <w:rPr/>
            </w:pPr>
            <w:r w:rsidDel="00000000" w:rsidR="00000000" w:rsidRPr="00000000">
              <w:rPr>
                <w:sz w:val="20"/>
                <w:szCs w:val="20"/>
                <w:rtl w:val="0"/>
              </w:rPr>
              <w:t xml:space="preserve">Expected Result</w:t>
            </w:r>
            <w:r w:rsidDel="00000000" w:rsidR="00000000" w:rsidRPr="00000000">
              <w:rPr>
                <w:rtl w:val="0"/>
              </w:rPr>
            </w:r>
          </w:p>
        </w:tc>
        <w:tc>
          <w:tcPr/>
          <w:p w:rsidR="00000000" w:rsidDel="00000000" w:rsidP="00000000" w:rsidRDefault="00000000" w:rsidRPr="00000000" w14:paraId="00000D3F">
            <w:pPr>
              <w:jc w:val="center"/>
              <w:rPr/>
            </w:pPr>
            <w:r w:rsidDel="00000000" w:rsidR="00000000" w:rsidRPr="00000000">
              <w:rPr>
                <w:sz w:val="20"/>
                <w:szCs w:val="20"/>
                <w:rtl w:val="0"/>
              </w:rPr>
              <w:t xml:space="preserve">Test Type</w:t>
            </w:r>
            <w:r w:rsidDel="00000000" w:rsidR="00000000" w:rsidRPr="00000000">
              <w:rPr>
                <w:rtl w:val="0"/>
              </w:rPr>
            </w:r>
          </w:p>
        </w:tc>
      </w:tr>
      <w:tr>
        <w:trPr>
          <w:cantSplit w:val="0"/>
          <w:tblHeader w:val="0"/>
        </w:trPr>
        <w:tc>
          <w:tcPr/>
          <w:p w:rsidR="00000000" w:rsidDel="00000000" w:rsidP="00000000" w:rsidRDefault="00000000" w:rsidRPr="00000000" w14:paraId="00000D40">
            <w:pPr>
              <w:rPr/>
            </w:pPr>
            <w:r w:rsidDel="00000000" w:rsidR="00000000" w:rsidRPr="00000000">
              <w:rPr>
                <w:rtl w:val="0"/>
              </w:rPr>
              <w:t xml:space="preserve">FR-001</w:t>
            </w:r>
          </w:p>
        </w:tc>
        <w:tc>
          <w:tcPr/>
          <w:p w:rsidR="00000000" w:rsidDel="00000000" w:rsidP="00000000" w:rsidRDefault="00000000" w:rsidRPr="00000000" w14:paraId="00000D41">
            <w:pPr>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D42">
            <w:pPr>
              <w:rPr>
                <w:rFonts w:ascii="Calibri" w:cs="Calibri" w:eastAsia="Calibri" w:hAnsi="Calibri"/>
              </w:rPr>
            </w:pPr>
            <w:r w:rsidDel="00000000" w:rsidR="00000000" w:rsidRPr="00000000">
              <w:rPr>
                <w:rFonts w:ascii="Calibri" w:cs="Calibri" w:eastAsia="Calibri" w:hAnsi="Calibri"/>
                <w:rtl w:val="0"/>
              </w:rPr>
              <w:t xml:space="preserve">Valid Bangladesh phone registration</w:t>
            </w:r>
          </w:p>
        </w:tc>
        <w:tc>
          <w:tcPr/>
          <w:p w:rsidR="00000000" w:rsidDel="00000000" w:rsidP="00000000" w:rsidRDefault="00000000" w:rsidRPr="00000000" w14:paraId="00000D43">
            <w:pPr>
              <w:rPr>
                <w:rFonts w:ascii="Calibri" w:cs="Calibri" w:eastAsia="Calibri" w:hAnsi="Calibri"/>
              </w:rPr>
            </w:pPr>
            <w:r w:rsidDel="00000000" w:rsidR="00000000" w:rsidRPr="00000000">
              <w:rPr>
                <w:rFonts w:ascii="Calibri" w:cs="Calibri" w:eastAsia="Calibri" w:hAnsi="Calibri"/>
                <w:rtl w:val="0"/>
              </w:rPr>
              <w:t xml:space="preserve">OTP sent within 60s</w:t>
            </w:r>
          </w:p>
        </w:tc>
        <w:tc>
          <w:tcPr/>
          <w:p w:rsidR="00000000" w:rsidDel="00000000" w:rsidP="00000000" w:rsidRDefault="00000000" w:rsidRPr="00000000" w14:paraId="00000D44">
            <w:pPr>
              <w:rPr>
                <w:rFonts w:ascii="Calibri" w:cs="Calibri" w:eastAsia="Calibri" w:hAnsi="Calibri"/>
              </w:rPr>
            </w:pPr>
            <w:r w:rsidDel="00000000" w:rsidR="00000000" w:rsidRPr="00000000">
              <w:rPr>
                <w:rFonts w:ascii="Calibri" w:cs="Calibri" w:eastAsia="Calibri" w:hAnsi="Calibri"/>
                <w:rtl w:val="0"/>
              </w:rPr>
              <w:t xml:space="preserve">Integration</w:t>
            </w:r>
          </w:p>
        </w:tc>
      </w:tr>
      <w:tr>
        <w:trPr>
          <w:cantSplit w:val="0"/>
          <w:tblHeader w:val="0"/>
        </w:trPr>
        <w:tc>
          <w:tcPr/>
          <w:p w:rsidR="00000000" w:rsidDel="00000000" w:rsidP="00000000" w:rsidRDefault="00000000" w:rsidRPr="00000000" w14:paraId="00000D45">
            <w:pPr>
              <w:rPr/>
            </w:pPr>
            <w:r w:rsidDel="00000000" w:rsidR="00000000" w:rsidRPr="00000000">
              <w:rPr>
                <w:rtl w:val="0"/>
              </w:rPr>
              <w:t xml:space="preserve">FR-004</w:t>
            </w:r>
          </w:p>
        </w:tc>
        <w:tc>
          <w:tcPr/>
          <w:p w:rsidR="00000000" w:rsidDel="00000000" w:rsidP="00000000" w:rsidRDefault="00000000" w:rsidRPr="00000000" w14:paraId="00000D46">
            <w:pPr>
              <w:rPr>
                <w:rFonts w:ascii="Calibri" w:cs="Calibri" w:eastAsia="Calibri" w:hAnsi="Calibri"/>
              </w:rPr>
            </w:pPr>
            <w:r w:rsidDel="00000000" w:rsidR="00000000" w:rsidRPr="00000000">
              <w:rPr>
                <w:rFonts w:ascii="Calibri" w:cs="Calibri" w:eastAsia="Calibri" w:hAnsi="Calibri"/>
                <w:rtl w:val="0"/>
              </w:rPr>
              <w:t xml:space="preserve">TC-002</w:t>
            </w:r>
          </w:p>
        </w:tc>
        <w:tc>
          <w:tcPr/>
          <w:p w:rsidR="00000000" w:rsidDel="00000000" w:rsidP="00000000" w:rsidRDefault="00000000" w:rsidRPr="00000000" w14:paraId="00000D47">
            <w:pPr>
              <w:rPr>
                <w:rFonts w:ascii="Calibri" w:cs="Calibri" w:eastAsia="Calibri" w:hAnsi="Calibri"/>
              </w:rPr>
            </w:pPr>
            <w:r w:rsidDel="00000000" w:rsidR="00000000" w:rsidRPr="00000000">
              <w:rPr>
                <w:rFonts w:ascii="Calibri" w:cs="Calibri" w:eastAsia="Calibri" w:hAnsi="Calibri"/>
                <w:rtl w:val="0"/>
              </w:rPr>
              <w:t xml:space="preserve">Duplicate NID registration attempt</w:t>
            </w:r>
          </w:p>
        </w:tc>
        <w:tc>
          <w:tcPr/>
          <w:p w:rsidR="00000000" w:rsidDel="00000000" w:rsidP="00000000" w:rsidRDefault="00000000" w:rsidRPr="00000000" w14:paraId="00000D48">
            <w:pPr>
              <w:rPr>
                <w:rFonts w:ascii="Calibri" w:cs="Calibri" w:eastAsia="Calibri" w:hAnsi="Calibri"/>
              </w:rPr>
            </w:pPr>
            <w:r w:rsidDel="00000000" w:rsidR="00000000" w:rsidRPr="00000000">
              <w:rPr>
                <w:rFonts w:ascii="Calibri" w:cs="Calibri" w:eastAsia="Calibri" w:hAnsi="Calibri"/>
                <w:rtl w:val="0"/>
              </w:rPr>
              <w:t xml:space="preserve">Error message displayed</w:t>
            </w:r>
          </w:p>
        </w:tc>
        <w:tc>
          <w:tcPr/>
          <w:p w:rsidR="00000000" w:rsidDel="00000000" w:rsidP="00000000" w:rsidRDefault="00000000" w:rsidRPr="00000000" w14:paraId="00000D49">
            <w:pPr>
              <w:rPr>
                <w:rFonts w:ascii="Calibri" w:cs="Calibri" w:eastAsia="Calibri" w:hAnsi="Calibri"/>
              </w:rPr>
            </w:pPr>
            <w:r w:rsidDel="00000000" w:rsidR="00000000" w:rsidRPr="00000000">
              <w:rPr>
                <w:rFonts w:ascii="Calibri" w:cs="Calibri" w:eastAsia="Calibri" w:hAnsi="Calibri"/>
                <w:rtl w:val="0"/>
              </w:rPr>
              <w:t xml:space="preserve">Functional</w:t>
            </w:r>
          </w:p>
        </w:tc>
      </w:tr>
      <w:tr>
        <w:trPr>
          <w:cantSplit w:val="0"/>
          <w:tblHeader w:val="0"/>
        </w:trPr>
        <w:tc>
          <w:tcPr/>
          <w:p w:rsidR="00000000" w:rsidDel="00000000" w:rsidP="00000000" w:rsidRDefault="00000000" w:rsidRPr="00000000" w14:paraId="00000D4A">
            <w:pPr>
              <w:rPr/>
            </w:pPr>
            <w:r w:rsidDel="00000000" w:rsidR="00000000" w:rsidRPr="00000000">
              <w:rPr>
                <w:rtl w:val="0"/>
              </w:rPr>
              <w:t xml:space="preserve">FR-033</w:t>
            </w:r>
          </w:p>
        </w:tc>
        <w:tc>
          <w:tcPr/>
          <w:p w:rsidR="00000000" w:rsidDel="00000000" w:rsidP="00000000" w:rsidRDefault="00000000" w:rsidRPr="00000000" w14:paraId="00000D4B">
            <w:pPr>
              <w:rPr>
                <w:rFonts w:ascii="Calibri" w:cs="Calibri" w:eastAsia="Calibri" w:hAnsi="Calibri"/>
              </w:rPr>
            </w:pPr>
            <w:r w:rsidDel="00000000" w:rsidR="00000000" w:rsidRPr="00000000">
              <w:rPr>
                <w:rFonts w:ascii="Calibri" w:cs="Calibri" w:eastAsia="Calibri" w:hAnsi="Calibri"/>
                <w:rtl w:val="0"/>
              </w:rPr>
              <w:t xml:space="preserve">TC-003</w:t>
            </w:r>
          </w:p>
        </w:tc>
        <w:tc>
          <w:tcPr/>
          <w:p w:rsidR="00000000" w:rsidDel="00000000" w:rsidP="00000000" w:rsidRDefault="00000000" w:rsidRPr="00000000" w14:paraId="00000D4C">
            <w:pPr>
              <w:rPr>
                <w:rFonts w:ascii="Calibri" w:cs="Calibri" w:eastAsia="Calibri" w:hAnsi="Calibri"/>
              </w:rPr>
            </w:pPr>
            <w:r w:rsidDel="00000000" w:rsidR="00000000" w:rsidRPr="00000000">
              <w:rPr>
                <w:rFonts w:ascii="Calibri" w:cs="Calibri" w:eastAsia="Calibri" w:hAnsi="Calibri"/>
                <w:rtl w:val="0"/>
              </w:rPr>
              <w:t xml:space="preserve">End-to-end purchase with bKash</w:t>
            </w:r>
          </w:p>
        </w:tc>
        <w:tc>
          <w:tcPr/>
          <w:p w:rsidR="00000000" w:rsidDel="00000000" w:rsidP="00000000" w:rsidRDefault="00000000" w:rsidRPr="00000000" w14:paraId="00000D4D">
            <w:pPr>
              <w:rPr>
                <w:rFonts w:ascii="Calibri" w:cs="Calibri" w:eastAsia="Calibri" w:hAnsi="Calibri"/>
              </w:rPr>
            </w:pPr>
            <w:r w:rsidDel="00000000" w:rsidR="00000000" w:rsidRPr="00000000">
              <w:rPr>
                <w:rFonts w:ascii="Calibri" w:cs="Calibri" w:eastAsia="Calibri" w:hAnsi="Calibri"/>
                <w:rtl w:val="0"/>
              </w:rPr>
              <w:t xml:space="preserve">Policy issued within 30s</w:t>
            </w:r>
          </w:p>
        </w:tc>
        <w:tc>
          <w:tcPr/>
          <w:p w:rsidR="00000000" w:rsidDel="00000000" w:rsidP="00000000" w:rsidRDefault="00000000" w:rsidRPr="00000000" w14:paraId="00000D4E">
            <w:pPr>
              <w:rPr>
                <w:rFonts w:ascii="Calibri" w:cs="Calibri" w:eastAsia="Calibri" w:hAnsi="Calibri"/>
              </w:rPr>
            </w:pPr>
            <w:r w:rsidDel="00000000" w:rsidR="00000000" w:rsidRPr="00000000">
              <w:rPr>
                <w:rFonts w:ascii="Calibri" w:cs="Calibri" w:eastAsia="Calibri" w:hAnsi="Calibri"/>
                <w:rtl w:val="0"/>
              </w:rPr>
              <w:t xml:space="preserve">E2E</w:t>
            </w:r>
          </w:p>
        </w:tc>
      </w:tr>
      <w:tr>
        <w:trPr>
          <w:cantSplit w:val="0"/>
          <w:tblHeader w:val="0"/>
        </w:trPr>
        <w:tc>
          <w:tcPr/>
          <w:p w:rsidR="00000000" w:rsidDel="00000000" w:rsidP="00000000" w:rsidRDefault="00000000" w:rsidRPr="00000000" w14:paraId="00000D4F">
            <w:pPr>
              <w:rPr/>
            </w:pPr>
            <w:r w:rsidDel="00000000" w:rsidR="00000000" w:rsidRPr="00000000">
              <w:rPr>
                <w:rtl w:val="0"/>
              </w:rPr>
              <w:t xml:space="preserve">FR-051</w:t>
            </w:r>
          </w:p>
        </w:tc>
        <w:tc>
          <w:tcPr/>
          <w:p w:rsidR="00000000" w:rsidDel="00000000" w:rsidP="00000000" w:rsidRDefault="00000000" w:rsidRPr="00000000" w14:paraId="00000D50">
            <w:pPr>
              <w:rPr>
                <w:rFonts w:ascii="Calibri" w:cs="Calibri" w:eastAsia="Calibri" w:hAnsi="Calibri"/>
              </w:rPr>
            </w:pPr>
            <w:r w:rsidDel="00000000" w:rsidR="00000000" w:rsidRPr="00000000">
              <w:rPr>
                <w:rFonts w:ascii="Calibri" w:cs="Calibri" w:eastAsia="Calibri" w:hAnsi="Calibri"/>
                <w:rtl w:val="0"/>
              </w:rPr>
              <w:t xml:space="preserve">TC-004</w:t>
            </w:r>
          </w:p>
        </w:tc>
        <w:tc>
          <w:tcPr/>
          <w:p w:rsidR="00000000" w:rsidDel="00000000" w:rsidP="00000000" w:rsidRDefault="00000000" w:rsidRPr="00000000" w14:paraId="00000D51">
            <w:pPr>
              <w:rPr>
                <w:rFonts w:ascii="Calibri" w:cs="Calibri" w:eastAsia="Calibri" w:hAnsi="Calibri"/>
              </w:rPr>
            </w:pPr>
            <w:r w:rsidDel="00000000" w:rsidR="00000000" w:rsidRPr="00000000">
              <w:rPr>
                <w:rFonts w:ascii="Calibri" w:cs="Calibri" w:eastAsia="Calibri" w:hAnsi="Calibri"/>
                <w:rtl w:val="0"/>
              </w:rPr>
              <w:t xml:space="preserve">Joint approval (BizAdmin+Focal)</w:t>
            </w:r>
          </w:p>
        </w:tc>
        <w:tc>
          <w:tcPr/>
          <w:p w:rsidR="00000000" w:rsidDel="00000000" w:rsidP="00000000" w:rsidRDefault="00000000" w:rsidRPr="00000000" w14:paraId="00000D52">
            <w:pPr>
              <w:rPr>
                <w:rFonts w:ascii="Calibri" w:cs="Calibri" w:eastAsia="Calibri" w:hAnsi="Calibri"/>
              </w:rPr>
            </w:pPr>
            <w:r w:rsidDel="00000000" w:rsidR="00000000" w:rsidRPr="00000000">
              <w:rPr>
                <w:rFonts w:ascii="Calibri" w:cs="Calibri" w:eastAsia="Calibri" w:hAnsi="Calibri"/>
                <w:rtl w:val="0"/>
              </w:rPr>
              <w:t xml:space="preserve">Claim approved only after both</w:t>
            </w:r>
          </w:p>
        </w:tc>
        <w:tc>
          <w:tcPr/>
          <w:p w:rsidR="00000000" w:rsidDel="00000000" w:rsidP="00000000" w:rsidRDefault="00000000" w:rsidRPr="00000000" w14:paraId="00000D53">
            <w:pPr>
              <w:rPr>
                <w:rFonts w:ascii="Calibri" w:cs="Calibri" w:eastAsia="Calibri" w:hAnsi="Calibri"/>
              </w:rPr>
            </w:pPr>
            <w:r w:rsidDel="00000000" w:rsidR="00000000" w:rsidRPr="00000000">
              <w:rPr>
                <w:rFonts w:ascii="Calibri" w:cs="Calibri" w:eastAsia="Calibri" w:hAnsi="Calibri"/>
                <w:rtl w:val="0"/>
              </w:rPr>
              <w:t xml:space="preserve">Workflow</w:t>
            </w:r>
          </w:p>
        </w:tc>
      </w:tr>
      <w:tr>
        <w:trPr>
          <w:cantSplit w:val="0"/>
          <w:tblHeader w:val="0"/>
        </w:trPr>
        <w:tc>
          <w:tcPr/>
          <w:p w:rsidR="00000000" w:rsidDel="00000000" w:rsidP="00000000" w:rsidRDefault="00000000" w:rsidRPr="00000000" w14:paraId="00000D54">
            <w:pPr>
              <w:rPr/>
            </w:pPr>
            <w:r w:rsidDel="00000000" w:rsidR="00000000" w:rsidRPr="00000000">
              <w:rPr>
                <w:rtl w:val="0"/>
              </w:rPr>
              <w:t xml:space="preserve">FR-129</w:t>
            </w:r>
          </w:p>
        </w:tc>
        <w:tc>
          <w:tcPr/>
          <w:p w:rsidR="00000000" w:rsidDel="00000000" w:rsidP="00000000" w:rsidRDefault="00000000" w:rsidRPr="00000000" w14:paraId="00000D55">
            <w:pPr>
              <w:rPr>
                <w:rFonts w:ascii="Calibri" w:cs="Calibri" w:eastAsia="Calibri" w:hAnsi="Calibri"/>
              </w:rPr>
            </w:pPr>
            <w:r w:rsidDel="00000000" w:rsidR="00000000" w:rsidRPr="00000000">
              <w:rPr>
                <w:rFonts w:ascii="Calibri" w:cs="Calibri" w:eastAsia="Calibri" w:hAnsi="Calibri"/>
                <w:rtl w:val="0"/>
              </w:rPr>
              <w:t xml:space="preserve">TC-005</w:t>
            </w:r>
          </w:p>
        </w:tc>
        <w:tc>
          <w:tcPr/>
          <w:p w:rsidR="00000000" w:rsidDel="00000000" w:rsidP="00000000" w:rsidRDefault="00000000" w:rsidRPr="00000000" w14:paraId="00000D56">
            <w:pPr>
              <w:rPr>
                <w:rFonts w:ascii="Calibri" w:cs="Calibri" w:eastAsia="Calibri" w:hAnsi="Calibri"/>
              </w:rPr>
            </w:pPr>
            <w:r w:rsidDel="00000000" w:rsidR="00000000" w:rsidRPr="00000000">
              <w:rPr>
                <w:rFonts w:ascii="Calibri" w:cs="Calibri" w:eastAsia="Calibri" w:hAnsi="Calibri"/>
                <w:rtl w:val="0"/>
              </w:rPr>
              <w:t xml:space="preserve">Insurer API failure during quote</w:t>
            </w:r>
          </w:p>
        </w:tc>
        <w:tc>
          <w:tcPr/>
          <w:p w:rsidR="00000000" w:rsidDel="00000000" w:rsidP="00000000" w:rsidRDefault="00000000" w:rsidRPr="00000000" w14:paraId="00000D57">
            <w:pPr>
              <w:rPr>
                <w:rFonts w:ascii="Calibri" w:cs="Calibri" w:eastAsia="Calibri" w:hAnsi="Calibri"/>
              </w:rPr>
            </w:pPr>
            <w:r w:rsidDel="00000000" w:rsidR="00000000" w:rsidRPr="00000000">
              <w:rPr>
                <w:rFonts w:ascii="Calibri" w:cs="Calibri" w:eastAsia="Calibri" w:hAnsi="Calibri"/>
                <w:rtl w:val="0"/>
              </w:rPr>
              <w:t xml:space="preserve">Cached rate used + customer notified</w:t>
            </w:r>
          </w:p>
        </w:tc>
        <w:tc>
          <w:tcPr/>
          <w:p w:rsidR="00000000" w:rsidDel="00000000" w:rsidP="00000000" w:rsidRDefault="00000000" w:rsidRPr="00000000" w14:paraId="00000D58">
            <w:pPr>
              <w:rPr>
                <w:rFonts w:ascii="Calibri" w:cs="Calibri" w:eastAsia="Calibri" w:hAnsi="Calibri"/>
              </w:rPr>
            </w:pPr>
            <w:r w:rsidDel="00000000" w:rsidR="00000000" w:rsidRPr="00000000">
              <w:rPr>
                <w:rFonts w:ascii="Calibri" w:cs="Calibri" w:eastAsia="Calibri" w:hAnsi="Calibri"/>
                <w:rtl w:val="0"/>
              </w:rPr>
              <w:t xml:space="preserve">Resilience</w:t>
            </w:r>
          </w:p>
        </w:tc>
      </w:tr>
    </w:tbl>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3"/>
        <w:rPr>
          <w:sz w:val="26"/>
          <w:szCs w:val="26"/>
        </w:rPr>
      </w:pPr>
      <w:r w:rsidDel="00000000" w:rsidR="00000000" w:rsidRPr="00000000">
        <w:rPr>
          <w:sz w:val="26"/>
          <w:szCs w:val="26"/>
          <w:rtl w:val="0"/>
        </w:rPr>
        <w:t xml:space="preserve">11.6 Test Environments</w:t>
      </w:r>
    </w:p>
    <w:p w:rsidR="00000000" w:rsidDel="00000000" w:rsidP="00000000" w:rsidRDefault="00000000" w:rsidRPr="00000000" w14:paraId="00000D5B">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Strategy:</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Production ← Staging ← UAT ← Integration ← Development</w:t>
        <w:br w:type="textWrapping"/>
        <w:t xml:space="preserve">    ↑           ↑        ↑         ↑            ↑</w:t>
        <w:br w:type="textWrapping"/>
        <w:t xml:space="preserve">Real data   Prod-like  Business  Service     Feature</w:t>
        <w:br w:type="textWrapping"/>
        <w:t xml:space="preserve">Security    Data       Testing   Testing     Development</w:t>
      </w:r>
    </w:p>
    <w:p w:rsidR="00000000" w:rsidDel="00000000" w:rsidP="00000000" w:rsidRDefault="00000000" w:rsidRPr="00000000" w14:paraId="00000D5D">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Specifications:</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Development: Individual developer environments with mock data</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Shared environment for service integration testing</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UAT: Business user acceptance testing with sanitized production data</w:t>
      </w:r>
    </w:p>
    <w:p w:rsidR="00000000" w:rsidDel="00000000" w:rsidP="00000000" w:rsidRDefault="00000000" w:rsidRPr="00000000" w14:paraId="00000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Staging: Production-like environment for final validation</w:t>
      </w:r>
    </w:p>
    <w:p w:rsidR="00000000" w:rsidDel="00000000" w:rsidP="00000000" w:rsidRDefault="00000000" w:rsidRPr="00000000" w14:paraId="00000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Production: Live environment with real customer data</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br w:type="page"/>
      </w:r>
      <w:r w:rsidDel="00000000" w:rsidR="00000000" w:rsidRPr="00000000">
        <w:rPr>
          <w:rtl w:val="0"/>
        </w:rPr>
      </w:r>
    </w:p>
    <w:p w:rsidR="00000000" w:rsidDel="00000000" w:rsidP="00000000" w:rsidRDefault="00000000" w:rsidRPr="00000000" w14:paraId="00000D65">
      <w:pPr>
        <w:pStyle w:val="Heading1"/>
        <w:rPr/>
      </w:pPr>
      <w:r w:rsidDel="00000000" w:rsidR="00000000" w:rsidRPr="00000000">
        <w:rPr>
          <w:rtl w:val="0"/>
        </w:rPr>
        <w:t xml:space="preserve">12. Traceability Matrix &amp; Change Control</w:t>
      </w:r>
    </w:p>
    <w:p w:rsidR="00000000" w:rsidDel="00000000" w:rsidP="00000000" w:rsidRDefault="00000000" w:rsidRPr="00000000" w14:paraId="00000D66">
      <w:pPr>
        <w:pStyle w:val="Heading3"/>
        <w:rPr>
          <w:sz w:val="26"/>
          <w:szCs w:val="26"/>
        </w:rPr>
      </w:pPr>
      <w:r w:rsidDel="00000000" w:rsidR="00000000" w:rsidRPr="00000000">
        <w:rPr>
          <w:sz w:val="26"/>
          <w:szCs w:val="26"/>
          <w:rtl w:val="0"/>
        </w:rPr>
        <w:t xml:space="preserve">12.1 Requirements Traceability</w:t>
      </w:r>
    </w:p>
    <w:tbl>
      <w:tblPr>
        <w:tblStyle w:val="Table6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67">
            <w:pPr>
              <w:jc w:val="center"/>
              <w:rPr/>
            </w:pPr>
            <w:r w:rsidDel="00000000" w:rsidR="00000000" w:rsidRPr="00000000">
              <w:rPr>
                <w:sz w:val="20"/>
                <w:szCs w:val="20"/>
                <w:rtl w:val="0"/>
              </w:rPr>
              <w:t xml:space="preserve">Business Objective</w:t>
            </w:r>
            <w:r w:rsidDel="00000000" w:rsidR="00000000" w:rsidRPr="00000000">
              <w:rPr>
                <w:rtl w:val="0"/>
              </w:rPr>
            </w:r>
          </w:p>
        </w:tc>
        <w:tc>
          <w:tcPr/>
          <w:p w:rsidR="00000000" w:rsidDel="00000000" w:rsidP="00000000" w:rsidRDefault="00000000" w:rsidRPr="00000000" w14:paraId="00000D68">
            <w:pPr>
              <w:jc w:val="center"/>
              <w:rPr/>
            </w:pPr>
            <w:r w:rsidDel="00000000" w:rsidR="00000000" w:rsidRPr="00000000">
              <w:rPr>
                <w:sz w:val="20"/>
                <w:szCs w:val="20"/>
                <w:rtl w:val="0"/>
              </w:rPr>
              <w:t xml:space="preserve">Related Functional Requirements</w:t>
            </w:r>
            <w:r w:rsidDel="00000000" w:rsidR="00000000" w:rsidRPr="00000000">
              <w:rPr>
                <w:rtl w:val="0"/>
              </w:rPr>
            </w:r>
          </w:p>
        </w:tc>
        <w:tc>
          <w:tcPr/>
          <w:p w:rsidR="00000000" w:rsidDel="00000000" w:rsidP="00000000" w:rsidRDefault="00000000" w:rsidRPr="00000000" w14:paraId="00000D69">
            <w:pPr>
              <w:jc w:val="center"/>
              <w:rPr/>
            </w:pPr>
            <w:r w:rsidDel="00000000" w:rsidR="00000000" w:rsidRPr="00000000">
              <w:rPr>
                <w:sz w:val="20"/>
                <w:szCs w:val="20"/>
                <w:rtl w:val="0"/>
              </w:rPr>
              <w:t xml:space="preserve">Success Metrics</w:t>
            </w:r>
            <w:r w:rsidDel="00000000" w:rsidR="00000000" w:rsidRPr="00000000">
              <w:rPr>
                <w:rtl w:val="0"/>
              </w:rPr>
            </w:r>
          </w:p>
        </w:tc>
      </w:tr>
      <w:tr>
        <w:trPr>
          <w:cantSplit w:val="0"/>
          <w:tblHeader w:val="0"/>
        </w:trPr>
        <w:tc>
          <w:tcPr/>
          <w:p w:rsidR="00000000" w:rsidDel="00000000" w:rsidP="00000000" w:rsidRDefault="00000000" w:rsidRPr="00000000" w14:paraId="00000D6A">
            <w:pPr>
              <w:rPr/>
            </w:pPr>
            <w:r w:rsidDel="00000000" w:rsidR="00000000" w:rsidRPr="00000000">
              <w:rPr>
                <w:rtl w:val="0"/>
              </w:rPr>
              <w:t xml:space="preserve">Digital Onboarding: 40,000 policies by 2026</w:t>
            </w:r>
          </w:p>
        </w:tc>
        <w:tc>
          <w:tcPr/>
          <w:p w:rsidR="00000000" w:rsidDel="00000000" w:rsidP="00000000" w:rsidRDefault="00000000" w:rsidRPr="00000000" w14:paraId="00000D6B">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6C">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6D">
            <w:pPr>
              <w:rPr/>
            </w:pPr>
            <w:r w:rsidDel="00000000" w:rsidR="00000000" w:rsidRPr="00000000">
              <w:rPr>
                <w:rtl w:val="0"/>
              </w:rPr>
              <w:t xml:space="preserve">API Performance Optimization</w:t>
            </w:r>
          </w:p>
        </w:tc>
        <w:tc>
          <w:tcPr/>
          <w:p w:rsidR="00000000" w:rsidDel="00000000" w:rsidP="00000000" w:rsidRDefault="00000000" w:rsidRPr="00000000" w14:paraId="00000D6E">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6F">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70">
            <w:pPr>
              <w:rPr/>
            </w:pPr>
            <w:r w:rsidDel="00000000" w:rsidR="00000000" w:rsidRPr="00000000">
              <w:rPr>
                <w:rtl w:val="0"/>
              </w:rPr>
              <w:t xml:space="preserve">Financial Transaction Integrity</w:t>
            </w:r>
          </w:p>
        </w:tc>
        <w:tc>
          <w:tcPr/>
          <w:p w:rsidR="00000000" w:rsidDel="00000000" w:rsidP="00000000" w:rsidRDefault="00000000" w:rsidRPr="00000000" w14:paraId="00000D71">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72">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73">
            <w:pPr>
              <w:rPr/>
            </w:pPr>
            <w:r w:rsidDel="00000000" w:rsidR="00000000" w:rsidRPr="00000000">
              <w:rPr>
                <w:rtl w:val="0"/>
              </w:rPr>
              <w:t xml:space="preserve">Regulatory Compliance</w:t>
            </w:r>
          </w:p>
        </w:tc>
        <w:tc>
          <w:tcPr/>
          <w:p w:rsidR="00000000" w:rsidDel="00000000" w:rsidP="00000000" w:rsidRDefault="00000000" w:rsidRPr="00000000" w14:paraId="00000D74">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75">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76">
            <w:pPr>
              <w:rPr/>
            </w:pPr>
            <w:r w:rsidDel="00000000" w:rsidR="00000000" w:rsidRPr="00000000">
              <w:rPr>
                <w:rtl w:val="0"/>
              </w:rPr>
              <w:t xml:space="preserve">Partner Management Excellence</w:t>
            </w:r>
          </w:p>
        </w:tc>
        <w:tc>
          <w:tcPr/>
          <w:p w:rsidR="00000000" w:rsidDel="00000000" w:rsidP="00000000" w:rsidRDefault="00000000" w:rsidRPr="00000000" w14:paraId="00000D77">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D78">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D79">
            <w:pPr>
              <w:rPr/>
            </w:pPr>
            <w:r w:rsidDel="00000000" w:rsidR="00000000" w:rsidRPr="00000000">
              <w:rPr>
                <w:rtl w:val="0"/>
              </w:rPr>
              <w:t xml:space="preserve">Claims Efficiency</w:t>
            </w:r>
          </w:p>
        </w:tc>
        <w:tc>
          <w:tcPr/>
          <w:p w:rsidR="00000000" w:rsidDel="00000000" w:rsidP="00000000" w:rsidRDefault="00000000" w:rsidRPr="00000000" w14:paraId="00000D7A">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D7B">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pStyle w:val="Heading3"/>
        <w:rPr>
          <w:sz w:val="26"/>
          <w:szCs w:val="26"/>
        </w:rPr>
      </w:pPr>
      <w:r w:rsidDel="00000000" w:rsidR="00000000" w:rsidRPr="00000000">
        <w:rPr>
          <w:sz w:val="26"/>
          <w:szCs w:val="26"/>
          <w:rtl w:val="0"/>
        </w:rPr>
        <w:t xml:space="preserve">12.2 Change Control Process</w:t>
      </w:r>
    </w:p>
    <w:p w:rsidR="00000000" w:rsidDel="00000000" w:rsidP="00000000" w:rsidRDefault="00000000" w:rsidRPr="00000000" w14:paraId="00000D7E">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p>
    <w:p w:rsidR="00000000" w:rsidDel="00000000" w:rsidP="00000000" w:rsidRDefault="00000000" w:rsidRPr="00000000" w14: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r w:rsidDel="00000000" w:rsidR="00000000" w:rsidRPr="00000000">
        <w:br w:type="page"/>
      </w:r>
      <w:r w:rsidDel="00000000" w:rsidR="00000000" w:rsidRPr="00000000">
        <w:rPr>
          <w:rtl w:val="0"/>
        </w:rPr>
      </w:r>
    </w:p>
    <w:p w:rsidR="00000000" w:rsidDel="00000000" w:rsidP="00000000" w:rsidRDefault="00000000" w:rsidRPr="00000000" w14:paraId="00000D85">
      <w:pPr>
        <w:pStyle w:val="Heading1"/>
        <w:rPr/>
      </w:pPr>
      <w:r w:rsidDel="00000000" w:rsidR="00000000" w:rsidRPr="00000000">
        <w:rPr>
          <w:rtl w:val="0"/>
        </w:rPr>
        <w:t xml:space="preserve">14. Appendices</w:t>
      </w:r>
    </w:p>
    <w:p w:rsidR="00000000" w:rsidDel="00000000" w:rsidP="00000000" w:rsidRDefault="00000000" w:rsidRPr="00000000" w14:paraId="00000D86">
      <w:pPr>
        <w:spacing w:after="120" w:lineRule="auto"/>
        <w:rPr>
          <w:rFonts w:ascii="Calibri" w:cs="Calibri" w:eastAsia="Calibri" w:hAnsi="Calibri"/>
        </w:rPr>
      </w:pPr>
      <w:r w:rsidDel="00000000" w:rsidR="00000000" w:rsidRPr="00000000">
        <w:rPr>
          <w:rFonts w:ascii="Calibri" w:cs="Calibri" w:eastAsia="Calibri" w:hAnsi="Calibri"/>
          <w:rtl w:val="0"/>
        </w:rPr>
        <w:t xml:space="preserve">Note: Proto schema definitions and workflow examples are in Appendix A and B (auto-generated from actual files).</w:t>
      </w:r>
    </w:p>
    <w:p w:rsidR="00000000" w:rsidDel="00000000" w:rsidP="00000000" w:rsidRDefault="00000000" w:rsidRPr="00000000" w14:paraId="00000D87">
      <w:pPr>
        <w:pStyle w:val="Heading2"/>
        <w:rPr/>
      </w:pPr>
      <w:r w:rsidDel="00000000" w:rsidR="00000000" w:rsidRPr="00000000">
        <w:rPr>
          <w:rtl w:val="0"/>
        </w:rPr>
        <w:t xml:space="preserve">14.1 Glossary of Terms</w:t>
      </w:r>
    </w:p>
    <w:p w:rsidR="00000000" w:rsidDel="00000000" w:rsidP="00000000" w:rsidRDefault="00000000" w:rsidRPr="00000000" w14:paraId="00000D88">
      <w:pPr>
        <w:pStyle w:val="Heading3"/>
        <w:rPr>
          <w:sz w:val="24"/>
          <w:szCs w:val="24"/>
        </w:rPr>
      </w:pPr>
      <w:r w:rsidDel="00000000" w:rsidR="00000000" w:rsidRPr="00000000">
        <w:rPr>
          <w:sz w:val="24"/>
          <w:szCs w:val="24"/>
          <w:rtl w:val="0"/>
        </w:rPr>
        <w:t xml:space="preserve">Business Terms</w:t>
      </w:r>
    </w:p>
    <w:tbl>
      <w:tblPr>
        <w:tblStyle w:val="Table6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89">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8A">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8B">
            <w:pPr>
              <w:rPr/>
            </w:pPr>
            <w:r w:rsidDel="00000000" w:rsidR="00000000" w:rsidRPr="00000000">
              <w:rPr>
                <w:rtl w:val="0"/>
              </w:rPr>
              <w:t xml:space="preserve">Policyholder</w:t>
            </w:r>
          </w:p>
        </w:tc>
        <w:tc>
          <w:tcPr/>
          <w:p w:rsidR="00000000" w:rsidDel="00000000" w:rsidP="00000000" w:rsidRDefault="00000000" w:rsidRPr="00000000" w14:paraId="00000D8C">
            <w:pPr>
              <w:rPr>
                <w:rFonts w:ascii="Calibri" w:cs="Calibri" w:eastAsia="Calibri" w:hAnsi="Calibri"/>
              </w:rPr>
            </w:pPr>
            <w:r w:rsidDel="00000000" w:rsidR="00000000" w:rsidRPr="00000000">
              <w:rPr>
                <w:rFonts w:ascii="Calibri" w:cs="Calibri" w:eastAsia="Calibri" w:hAnsi="Calibri"/>
                <w:rtl w:val="0"/>
              </w:rPr>
              <w:t xml:space="preserve">Individual or entity that purchases and owns an insurance policy</w:t>
            </w:r>
          </w:p>
        </w:tc>
      </w:tr>
      <w:tr>
        <w:trPr>
          <w:cantSplit w:val="0"/>
          <w:tblHeader w:val="0"/>
        </w:trPr>
        <w:tc>
          <w:tcPr/>
          <w:p w:rsidR="00000000" w:rsidDel="00000000" w:rsidP="00000000" w:rsidRDefault="00000000" w:rsidRPr="00000000" w14:paraId="00000D8D">
            <w:pPr>
              <w:rPr/>
            </w:pPr>
            <w:r w:rsidDel="00000000" w:rsidR="00000000" w:rsidRPr="00000000">
              <w:rPr>
                <w:rtl w:val="0"/>
              </w:rPr>
              <w:t xml:space="preserve">Insured</w:t>
            </w:r>
          </w:p>
        </w:tc>
        <w:tc>
          <w:tcPr/>
          <w:p w:rsidR="00000000" w:rsidDel="00000000" w:rsidP="00000000" w:rsidRDefault="00000000" w:rsidRPr="00000000" w14:paraId="00000D8E">
            <w:pPr>
              <w:rPr>
                <w:rFonts w:ascii="Calibri" w:cs="Calibri" w:eastAsia="Calibri" w:hAnsi="Calibri"/>
              </w:rPr>
            </w:pPr>
            <w:r w:rsidDel="00000000" w:rsidR="00000000" w:rsidRPr="00000000">
              <w:rPr>
                <w:rFonts w:ascii="Calibri" w:cs="Calibri" w:eastAsia="Calibri" w:hAnsi="Calibri"/>
                <w:rtl w:val="0"/>
              </w:rPr>
              <w:t xml:space="preserve">Person or entity covered by the insurance policy (may differ from policyholder)</w:t>
            </w:r>
          </w:p>
        </w:tc>
      </w:tr>
      <w:tr>
        <w:trPr>
          <w:cantSplit w:val="0"/>
          <w:tblHeader w:val="0"/>
        </w:trPr>
        <w:tc>
          <w:tcPr/>
          <w:p w:rsidR="00000000" w:rsidDel="00000000" w:rsidP="00000000" w:rsidRDefault="00000000" w:rsidRPr="00000000" w14:paraId="00000D8F">
            <w:pPr>
              <w:rPr/>
            </w:pPr>
            <w:r w:rsidDel="00000000" w:rsidR="00000000" w:rsidRPr="00000000">
              <w:rPr>
                <w:rtl w:val="0"/>
              </w:rPr>
              <w:t xml:space="preserve">Nominee</w:t>
            </w:r>
          </w:p>
        </w:tc>
        <w:tc>
          <w:tcPr/>
          <w:p w:rsidR="00000000" w:rsidDel="00000000" w:rsidP="00000000" w:rsidRDefault="00000000" w:rsidRPr="00000000" w14:paraId="00000D90">
            <w:pPr>
              <w:rPr>
                <w:rFonts w:ascii="Calibri" w:cs="Calibri" w:eastAsia="Calibri" w:hAnsi="Calibri"/>
              </w:rPr>
            </w:pPr>
            <w:r w:rsidDel="00000000" w:rsidR="00000000" w:rsidRPr="00000000">
              <w:rPr>
                <w:rFonts w:ascii="Calibri" w:cs="Calibri" w:eastAsia="Calibri" w:hAnsi="Calibri"/>
                <w:rtl w:val="0"/>
              </w:rPr>
              <w:t xml:space="preserve">Designated beneficiary who receives claim proceeds</w:t>
            </w:r>
          </w:p>
        </w:tc>
      </w:tr>
      <w:tr>
        <w:trPr>
          <w:cantSplit w:val="0"/>
          <w:tblHeader w:val="0"/>
        </w:trPr>
        <w:tc>
          <w:tcPr/>
          <w:p w:rsidR="00000000" w:rsidDel="00000000" w:rsidP="00000000" w:rsidRDefault="00000000" w:rsidRPr="00000000" w14:paraId="00000D91">
            <w:pPr>
              <w:rPr/>
            </w:pPr>
            <w:r w:rsidDel="00000000" w:rsidR="00000000" w:rsidRPr="00000000">
              <w:rPr>
                <w:rtl w:val="0"/>
              </w:rPr>
              <w:t xml:space="preserve">Premium</w:t>
            </w:r>
          </w:p>
        </w:tc>
        <w:tc>
          <w:tcPr/>
          <w:p w:rsidR="00000000" w:rsidDel="00000000" w:rsidP="00000000" w:rsidRDefault="00000000" w:rsidRPr="00000000" w14:paraId="00000D92">
            <w:pPr>
              <w:rPr>
                <w:rFonts w:ascii="Calibri" w:cs="Calibri" w:eastAsia="Calibri" w:hAnsi="Calibri"/>
              </w:rPr>
            </w:pPr>
            <w:r w:rsidDel="00000000" w:rsidR="00000000" w:rsidRPr="00000000">
              <w:rPr>
                <w:rFonts w:ascii="Calibri" w:cs="Calibri" w:eastAsia="Calibri" w:hAnsi="Calibri"/>
                <w:rtl w:val="0"/>
              </w:rPr>
              <w:t xml:space="preserve">Payment made for insurance coverage</w:t>
            </w:r>
          </w:p>
        </w:tc>
      </w:tr>
      <w:tr>
        <w:trPr>
          <w:cantSplit w:val="0"/>
          <w:tblHeader w:val="0"/>
        </w:trPr>
        <w:tc>
          <w:tcPr/>
          <w:p w:rsidR="00000000" w:rsidDel="00000000" w:rsidP="00000000" w:rsidRDefault="00000000" w:rsidRPr="00000000" w14:paraId="00000D93">
            <w:pPr>
              <w:rPr/>
            </w:pPr>
            <w:r w:rsidDel="00000000" w:rsidR="00000000" w:rsidRPr="00000000">
              <w:rPr>
                <w:rtl w:val="0"/>
              </w:rPr>
              <w:t xml:space="preserve">Sum Insured</w:t>
            </w:r>
          </w:p>
        </w:tc>
        <w:tc>
          <w:tcPr/>
          <w:p w:rsidR="00000000" w:rsidDel="00000000" w:rsidP="00000000" w:rsidRDefault="00000000" w:rsidRPr="00000000" w14:paraId="00000D94">
            <w:pPr>
              <w:rPr>
                <w:rFonts w:ascii="Calibri" w:cs="Calibri" w:eastAsia="Calibri" w:hAnsi="Calibri"/>
              </w:rPr>
            </w:pPr>
            <w:r w:rsidDel="00000000" w:rsidR="00000000" w:rsidRPr="00000000">
              <w:rPr>
                <w:rFonts w:ascii="Calibri" w:cs="Calibri" w:eastAsia="Calibri" w:hAnsi="Calibri"/>
                <w:rtl w:val="0"/>
              </w:rPr>
              <w:t xml:space="preserve">Maximum amount payable under the policy</w:t>
            </w:r>
          </w:p>
        </w:tc>
      </w:tr>
      <w:tr>
        <w:trPr>
          <w:cantSplit w:val="0"/>
          <w:tblHeader w:val="0"/>
        </w:trPr>
        <w:tc>
          <w:tcPr/>
          <w:p w:rsidR="00000000" w:rsidDel="00000000" w:rsidP="00000000" w:rsidRDefault="00000000" w:rsidRPr="00000000" w14:paraId="00000D95">
            <w:pPr>
              <w:rPr/>
            </w:pPr>
            <w:r w:rsidDel="00000000" w:rsidR="00000000" w:rsidRPr="00000000">
              <w:rPr>
                <w:rtl w:val="0"/>
              </w:rPr>
              <w:t xml:space="preserve">Deductible</w:t>
            </w:r>
          </w:p>
        </w:tc>
        <w:tc>
          <w:tcPr/>
          <w:p w:rsidR="00000000" w:rsidDel="00000000" w:rsidP="00000000" w:rsidRDefault="00000000" w:rsidRPr="00000000" w14:paraId="00000D96">
            <w:pPr>
              <w:rPr>
                <w:rFonts w:ascii="Calibri" w:cs="Calibri" w:eastAsia="Calibri" w:hAnsi="Calibri"/>
              </w:rPr>
            </w:pPr>
            <w:r w:rsidDel="00000000" w:rsidR="00000000" w:rsidRPr="00000000">
              <w:rPr>
                <w:rFonts w:ascii="Calibri" w:cs="Calibri" w:eastAsia="Calibri" w:hAnsi="Calibri"/>
                <w:rtl w:val="0"/>
              </w:rPr>
              <w:t xml:space="preserve">Amount policyholder must pay before insurance coverage begins</w:t>
            </w:r>
          </w:p>
        </w:tc>
      </w:tr>
      <w:tr>
        <w:trPr>
          <w:cantSplit w:val="0"/>
          <w:tblHeader w:val="0"/>
        </w:trPr>
        <w:tc>
          <w:tcPr/>
          <w:p w:rsidR="00000000" w:rsidDel="00000000" w:rsidP="00000000" w:rsidRDefault="00000000" w:rsidRPr="00000000" w14:paraId="00000D97">
            <w:pPr>
              <w:rPr/>
            </w:pPr>
            <w:r w:rsidDel="00000000" w:rsidR="00000000" w:rsidRPr="00000000">
              <w:rPr>
                <w:rtl w:val="0"/>
              </w:rPr>
              <w:t xml:space="preserve">Copay</w:t>
            </w:r>
          </w:p>
        </w:tc>
        <w:tc>
          <w:tcPr/>
          <w:p w:rsidR="00000000" w:rsidDel="00000000" w:rsidP="00000000" w:rsidRDefault="00000000" w:rsidRPr="00000000" w14:paraId="00000D98">
            <w:pPr>
              <w:rPr>
                <w:rFonts w:ascii="Calibri" w:cs="Calibri" w:eastAsia="Calibri" w:hAnsi="Calibri"/>
              </w:rPr>
            </w:pPr>
            <w:r w:rsidDel="00000000" w:rsidR="00000000" w:rsidRPr="00000000">
              <w:rPr>
                <w:rFonts w:ascii="Calibri" w:cs="Calibri" w:eastAsia="Calibri" w:hAnsi="Calibri"/>
                <w:rtl w:val="0"/>
              </w:rPr>
              <w:t xml:space="preserve">Fixed amount paid by insured for specific covered services</w:t>
            </w:r>
          </w:p>
        </w:tc>
      </w:tr>
      <w:tr>
        <w:trPr>
          <w:cantSplit w:val="0"/>
          <w:tblHeader w:val="0"/>
        </w:trPr>
        <w:tc>
          <w:tcPr/>
          <w:p w:rsidR="00000000" w:rsidDel="00000000" w:rsidP="00000000" w:rsidRDefault="00000000" w:rsidRPr="00000000" w14:paraId="00000D99">
            <w:pPr>
              <w:rPr/>
            </w:pPr>
            <w:r w:rsidDel="00000000" w:rsidR="00000000" w:rsidRPr="00000000">
              <w:rPr>
                <w:rtl w:val="0"/>
              </w:rPr>
              <w:t xml:space="preserve">Underwriting</w:t>
            </w:r>
          </w:p>
        </w:tc>
        <w:tc>
          <w:tcPr/>
          <w:p w:rsidR="00000000" w:rsidDel="00000000" w:rsidP="00000000" w:rsidRDefault="00000000" w:rsidRPr="00000000" w14:paraId="00000D9A">
            <w:pPr>
              <w:rPr>
                <w:rFonts w:ascii="Calibri" w:cs="Calibri" w:eastAsia="Calibri" w:hAnsi="Calibri"/>
              </w:rPr>
            </w:pPr>
            <w:r w:rsidDel="00000000" w:rsidR="00000000" w:rsidRPr="00000000">
              <w:rPr>
                <w:rFonts w:ascii="Calibri" w:cs="Calibri" w:eastAsia="Calibri" w:hAnsi="Calibri"/>
                <w:rtl w:val="0"/>
              </w:rPr>
              <w:t xml:space="preserve">Process of evaluating risk and determining premium</w:t>
            </w:r>
          </w:p>
        </w:tc>
      </w:tr>
      <w:tr>
        <w:trPr>
          <w:cantSplit w:val="0"/>
          <w:tblHeader w:val="0"/>
        </w:trPr>
        <w:tc>
          <w:tcPr/>
          <w:p w:rsidR="00000000" w:rsidDel="00000000" w:rsidP="00000000" w:rsidRDefault="00000000" w:rsidRPr="00000000" w14:paraId="00000D9B">
            <w:pPr>
              <w:rPr/>
            </w:pPr>
            <w:r w:rsidDel="00000000" w:rsidR="00000000" w:rsidRPr="00000000">
              <w:rPr>
                <w:rtl w:val="0"/>
              </w:rPr>
              <w:t xml:space="preserve">Claim</w:t>
            </w:r>
          </w:p>
        </w:tc>
        <w:tc>
          <w:tcPr/>
          <w:p w:rsidR="00000000" w:rsidDel="00000000" w:rsidP="00000000" w:rsidRDefault="00000000" w:rsidRPr="00000000" w14:paraId="00000D9C">
            <w:pPr>
              <w:rPr>
                <w:rFonts w:ascii="Calibri" w:cs="Calibri" w:eastAsia="Calibri" w:hAnsi="Calibri"/>
              </w:rPr>
            </w:pPr>
            <w:r w:rsidDel="00000000" w:rsidR="00000000" w:rsidRPr="00000000">
              <w:rPr>
                <w:rFonts w:ascii="Calibri" w:cs="Calibri" w:eastAsia="Calibri" w:hAnsi="Calibri"/>
                <w:rtl w:val="0"/>
              </w:rPr>
              <w:t xml:space="preserve">Request for payment under an insurance policy</w:t>
            </w:r>
          </w:p>
        </w:tc>
      </w:tr>
      <w:tr>
        <w:trPr>
          <w:cantSplit w:val="0"/>
          <w:tblHeader w:val="0"/>
        </w:trPr>
        <w:tc>
          <w:tcPr/>
          <w:p w:rsidR="00000000" w:rsidDel="00000000" w:rsidP="00000000" w:rsidRDefault="00000000" w:rsidRPr="00000000" w14:paraId="00000D9D">
            <w:pPr>
              <w:rPr/>
            </w:pPr>
            <w:r w:rsidDel="00000000" w:rsidR="00000000" w:rsidRPr="00000000">
              <w:rPr>
                <w:rtl w:val="0"/>
              </w:rPr>
              <w:t xml:space="preserve">Settlement</w:t>
            </w:r>
          </w:p>
        </w:tc>
        <w:tc>
          <w:tcPr/>
          <w:p w:rsidR="00000000" w:rsidDel="00000000" w:rsidP="00000000" w:rsidRDefault="00000000" w:rsidRPr="00000000" w14:paraId="00000D9E">
            <w:pPr>
              <w:rPr>
                <w:rFonts w:ascii="Calibri" w:cs="Calibri" w:eastAsia="Calibri" w:hAnsi="Calibri"/>
              </w:rPr>
            </w:pPr>
            <w:r w:rsidDel="00000000" w:rsidR="00000000" w:rsidRPr="00000000">
              <w:rPr>
                <w:rFonts w:ascii="Calibri" w:cs="Calibri" w:eastAsia="Calibri" w:hAnsi="Calibri"/>
                <w:rtl w:val="0"/>
              </w:rPr>
              <w:t xml:space="preserve">Payment of approved claim amount</w:t>
            </w:r>
          </w:p>
        </w:tc>
      </w:tr>
      <w:tr>
        <w:trPr>
          <w:cantSplit w:val="0"/>
          <w:tblHeader w:val="0"/>
        </w:trPr>
        <w:tc>
          <w:tcPr/>
          <w:p w:rsidR="00000000" w:rsidDel="00000000" w:rsidP="00000000" w:rsidRDefault="00000000" w:rsidRPr="00000000" w14:paraId="00000D9F">
            <w:pPr>
              <w:rPr/>
            </w:pPr>
            <w:r w:rsidDel="00000000" w:rsidR="00000000" w:rsidRPr="00000000">
              <w:rPr>
                <w:rtl w:val="0"/>
              </w:rPr>
              <w:t xml:space="preserve">Lapse</w:t>
            </w:r>
          </w:p>
        </w:tc>
        <w:tc>
          <w:tcPr/>
          <w:p w:rsidR="00000000" w:rsidDel="00000000" w:rsidP="00000000" w:rsidRDefault="00000000" w:rsidRPr="00000000" w14:paraId="00000DA0">
            <w:pPr>
              <w:rPr>
                <w:rFonts w:ascii="Calibri" w:cs="Calibri" w:eastAsia="Calibri" w:hAnsi="Calibri"/>
              </w:rPr>
            </w:pPr>
            <w:r w:rsidDel="00000000" w:rsidR="00000000" w:rsidRPr="00000000">
              <w:rPr>
                <w:rFonts w:ascii="Calibri" w:cs="Calibri" w:eastAsia="Calibri" w:hAnsi="Calibri"/>
                <w:rtl w:val="0"/>
              </w:rPr>
              <w:t xml:space="preserve">Policy termination due to non-payment of premium</w:t>
            </w:r>
          </w:p>
        </w:tc>
      </w:tr>
      <w:tr>
        <w:trPr>
          <w:cantSplit w:val="0"/>
          <w:tblHeader w:val="0"/>
        </w:trPr>
        <w:tc>
          <w:tcPr/>
          <w:p w:rsidR="00000000" w:rsidDel="00000000" w:rsidP="00000000" w:rsidRDefault="00000000" w:rsidRPr="00000000" w14:paraId="00000DA1">
            <w:pPr>
              <w:rPr/>
            </w:pPr>
            <w:r w:rsidDel="00000000" w:rsidR="00000000" w:rsidRPr="00000000">
              <w:rPr>
                <w:rtl w:val="0"/>
              </w:rPr>
              <w:t xml:space="preserve">Grace Period</w:t>
            </w:r>
          </w:p>
        </w:tc>
        <w:tc>
          <w:tcPr/>
          <w:p w:rsidR="00000000" w:rsidDel="00000000" w:rsidP="00000000" w:rsidRDefault="00000000" w:rsidRPr="00000000" w14:paraId="00000DA2">
            <w:pPr>
              <w:rPr>
                <w:rFonts w:ascii="Calibri" w:cs="Calibri" w:eastAsia="Calibri" w:hAnsi="Calibri"/>
              </w:rPr>
            </w:pPr>
            <w:r w:rsidDel="00000000" w:rsidR="00000000" w:rsidRPr="00000000">
              <w:rPr>
                <w:rFonts w:ascii="Calibri" w:cs="Calibri" w:eastAsia="Calibri" w:hAnsi="Calibri"/>
                <w:rtl w:val="0"/>
              </w:rPr>
              <w:t xml:space="preserve">Extended time after premium due date before policy lapses</w:t>
            </w:r>
          </w:p>
        </w:tc>
      </w:tr>
      <w:tr>
        <w:trPr>
          <w:cantSplit w:val="0"/>
          <w:tblHeader w:val="0"/>
        </w:trPr>
        <w:tc>
          <w:tcPr/>
          <w:p w:rsidR="00000000" w:rsidDel="00000000" w:rsidP="00000000" w:rsidRDefault="00000000" w:rsidRPr="00000000" w14:paraId="00000DA3">
            <w:pPr>
              <w:rPr/>
            </w:pPr>
            <w:r w:rsidDel="00000000" w:rsidR="00000000" w:rsidRPr="00000000">
              <w:rPr>
                <w:rtl w:val="0"/>
              </w:rPr>
              <w:t xml:space="preserve">Renewal</w:t>
            </w:r>
          </w:p>
        </w:tc>
        <w:tc>
          <w:tcPr/>
          <w:p w:rsidR="00000000" w:rsidDel="00000000" w:rsidP="00000000" w:rsidRDefault="00000000" w:rsidRPr="00000000" w14:paraId="00000DA4">
            <w:pPr>
              <w:rPr>
                <w:rFonts w:ascii="Calibri" w:cs="Calibri" w:eastAsia="Calibri" w:hAnsi="Calibri"/>
              </w:rPr>
            </w:pPr>
            <w:r w:rsidDel="00000000" w:rsidR="00000000" w:rsidRPr="00000000">
              <w:rPr>
                <w:rFonts w:ascii="Calibri" w:cs="Calibri" w:eastAsia="Calibri" w:hAnsi="Calibri"/>
                <w:rtl w:val="0"/>
              </w:rPr>
              <w:t xml:space="preserve">Extension of policy coverage for additional term</w:t>
            </w:r>
          </w:p>
        </w:tc>
      </w:tr>
      <w:tr>
        <w:trPr>
          <w:cantSplit w:val="0"/>
          <w:tblHeader w:val="0"/>
        </w:trPr>
        <w:tc>
          <w:tcPr/>
          <w:p w:rsidR="00000000" w:rsidDel="00000000" w:rsidP="00000000" w:rsidRDefault="00000000" w:rsidRPr="00000000" w14:paraId="00000DA5">
            <w:pPr>
              <w:rPr/>
            </w:pPr>
            <w:r w:rsidDel="00000000" w:rsidR="00000000" w:rsidRPr="00000000">
              <w:rPr>
                <w:rtl w:val="0"/>
              </w:rPr>
              <w:t xml:space="preserve">Rider</w:t>
            </w:r>
          </w:p>
        </w:tc>
        <w:tc>
          <w:tcPr/>
          <w:p w:rsidR="00000000" w:rsidDel="00000000" w:rsidP="00000000" w:rsidRDefault="00000000" w:rsidRPr="00000000" w14:paraId="00000DA6">
            <w:pPr>
              <w:rPr>
                <w:rFonts w:ascii="Calibri" w:cs="Calibri" w:eastAsia="Calibri" w:hAnsi="Calibri"/>
              </w:rPr>
            </w:pPr>
            <w:r w:rsidDel="00000000" w:rsidR="00000000" w:rsidRPr="00000000">
              <w:rPr>
                <w:rFonts w:ascii="Calibri" w:cs="Calibri" w:eastAsia="Calibri" w:hAnsi="Calibri"/>
                <w:rtl w:val="0"/>
              </w:rPr>
              <w:t xml:space="preserve">Additional coverage option added to base policy</w:t>
            </w:r>
          </w:p>
        </w:tc>
      </w:tr>
      <w:tr>
        <w:trPr>
          <w:cantSplit w:val="0"/>
          <w:tblHeader w:val="0"/>
        </w:trPr>
        <w:tc>
          <w:tcPr/>
          <w:p w:rsidR="00000000" w:rsidDel="00000000" w:rsidP="00000000" w:rsidRDefault="00000000" w:rsidRPr="00000000" w14:paraId="00000DA7">
            <w:pPr>
              <w:rPr/>
            </w:pPr>
            <w:r w:rsidDel="00000000" w:rsidR="00000000" w:rsidRPr="00000000">
              <w:rPr>
                <w:rtl w:val="0"/>
              </w:rPr>
              <w:t xml:space="preserve">Exclusion</w:t>
            </w:r>
          </w:p>
        </w:tc>
        <w:tc>
          <w:tcPr/>
          <w:p w:rsidR="00000000" w:rsidDel="00000000" w:rsidP="00000000" w:rsidRDefault="00000000" w:rsidRPr="00000000" w14:paraId="00000DA8">
            <w:pPr>
              <w:rPr>
                <w:rFonts w:ascii="Calibri" w:cs="Calibri" w:eastAsia="Calibri" w:hAnsi="Calibri"/>
              </w:rPr>
            </w:pPr>
            <w:r w:rsidDel="00000000" w:rsidR="00000000" w:rsidRPr="00000000">
              <w:rPr>
                <w:rFonts w:ascii="Calibri" w:cs="Calibri" w:eastAsia="Calibri" w:hAnsi="Calibri"/>
                <w:rtl w:val="0"/>
              </w:rPr>
              <w:t xml:space="preserve">Circumstances or conditions not covered by policy</w:t>
            </w:r>
          </w:p>
        </w:tc>
      </w:tr>
    </w:tbl>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pStyle w:val="Heading3"/>
        <w:rPr>
          <w:sz w:val="24"/>
          <w:szCs w:val="24"/>
        </w:rPr>
      </w:pPr>
      <w:r w:rsidDel="00000000" w:rsidR="00000000" w:rsidRPr="00000000">
        <w:rPr>
          <w:sz w:val="24"/>
          <w:szCs w:val="24"/>
          <w:rtl w:val="0"/>
        </w:rPr>
        <w:t xml:space="preserve">Technical Terms</w:t>
      </w:r>
    </w:p>
    <w:tbl>
      <w:tblPr>
        <w:tblStyle w:val="Table6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AB">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AC">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AD">
            <w:pPr>
              <w:rPr/>
            </w:pPr>
            <w:r w:rsidDel="00000000" w:rsidR="00000000" w:rsidRPr="00000000">
              <w:rPr>
                <w:rtl w:val="0"/>
              </w:rPr>
              <w:t xml:space="preserve">Proto3</w:t>
            </w:r>
          </w:p>
        </w:tc>
        <w:tc>
          <w:tcPr/>
          <w:p w:rsidR="00000000" w:rsidDel="00000000" w:rsidP="00000000" w:rsidRDefault="00000000" w:rsidRPr="00000000" w14:paraId="00000DAE">
            <w:pPr>
              <w:rPr>
                <w:rFonts w:ascii="Calibri" w:cs="Calibri" w:eastAsia="Calibri" w:hAnsi="Calibri"/>
              </w:rPr>
            </w:pPr>
            <w:r w:rsidDel="00000000" w:rsidR="00000000" w:rsidRPr="00000000">
              <w:rPr>
                <w:rFonts w:ascii="Calibri" w:cs="Calibri" w:eastAsia="Calibri" w:hAnsi="Calibri"/>
                <w:rtl w:val="0"/>
              </w:rPr>
              <w:t xml:space="preserve">Protocol Buffers version 3 - Google's data serialization format</w:t>
            </w:r>
          </w:p>
        </w:tc>
      </w:tr>
      <w:tr>
        <w:trPr>
          <w:cantSplit w:val="0"/>
          <w:tblHeader w:val="0"/>
        </w:trPr>
        <w:tc>
          <w:tcPr/>
          <w:p w:rsidR="00000000" w:rsidDel="00000000" w:rsidP="00000000" w:rsidRDefault="00000000" w:rsidRPr="00000000" w14:paraId="00000DAF">
            <w:pPr>
              <w:rPr/>
            </w:pPr>
            <w:r w:rsidDel="00000000" w:rsidR="00000000" w:rsidRPr="00000000">
              <w:rPr>
                <w:rtl w:val="0"/>
              </w:rPr>
              <w:t xml:space="preserve">gRPC</w:t>
            </w:r>
          </w:p>
        </w:tc>
        <w:tc>
          <w:tcPr/>
          <w:p w:rsidR="00000000" w:rsidDel="00000000" w:rsidP="00000000" w:rsidRDefault="00000000" w:rsidRPr="00000000" w14:paraId="00000DB0">
            <w:pPr>
              <w:rPr>
                <w:rFonts w:ascii="Calibri" w:cs="Calibri" w:eastAsia="Calibri" w:hAnsi="Calibri"/>
              </w:rPr>
            </w:pPr>
            <w:r w:rsidDel="00000000" w:rsidR="00000000" w:rsidRPr="00000000">
              <w:rPr>
                <w:rFonts w:ascii="Calibri" w:cs="Calibri" w:eastAsia="Calibri" w:hAnsi="Calibri"/>
                <w:rtl w:val="0"/>
              </w:rPr>
              <w:t xml:space="preserve">High-performance RPC framework using HTTP/2</w:t>
            </w:r>
          </w:p>
        </w:tc>
      </w:tr>
      <w:tr>
        <w:trPr>
          <w:cantSplit w:val="0"/>
          <w:tblHeader w:val="0"/>
        </w:trPr>
        <w:tc>
          <w:tcPr/>
          <w:p w:rsidR="00000000" w:rsidDel="00000000" w:rsidP="00000000" w:rsidRDefault="00000000" w:rsidRPr="00000000" w14:paraId="00000DB1">
            <w:pPr>
              <w:rPr/>
            </w:pPr>
            <w:r w:rsidDel="00000000" w:rsidR="00000000" w:rsidRPr="00000000">
              <w:rPr>
                <w:rtl w:val="0"/>
              </w:rPr>
              <w:t xml:space="preserve">CQRS</w:t>
            </w:r>
          </w:p>
        </w:tc>
        <w:tc>
          <w:tcPr/>
          <w:p w:rsidR="00000000" w:rsidDel="00000000" w:rsidP="00000000" w:rsidRDefault="00000000" w:rsidRPr="00000000" w14:paraId="00000DB2">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 pattern</w:t>
            </w:r>
          </w:p>
        </w:tc>
      </w:tr>
      <w:tr>
        <w:trPr>
          <w:cantSplit w:val="0"/>
          <w:tblHeader w:val="0"/>
        </w:trPr>
        <w:tc>
          <w:tcPr/>
          <w:p w:rsidR="00000000" w:rsidDel="00000000" w:rsidP="00000000" w:rsidRDefault="00000000" w:rsidRPr="00000000" w14:paraId="00000DB3">
            <w:pPr>
              <w:rPr/>
            </w:pPr>
            <w:r w:rsidDel="00000000" w:rsidR="00000000" w:rsidRPr="00000000">
              <w:rPr>
                <w:rtl w:val="0"/>
              </w:rPr>
              <w:t xml:space="preserve">Event Sourcing</w:t>
            </w:r>
          </w:p>
        </w:tc>
        <w:tc>
          <w:tcPr/>
          <w:p w:rsidR="00000000" w:rsidDel="00000000" w:rsidP="00000000" w:rsidRDefault="00000000" w:rsidRPr="00000000" w14:paraId="00000DB4">
            <w:pPr>
              <w:rPr>
                <w:rFonts w:ascii="Calibri" w:cs="Calibri" w:eastAsia="Calibri" w:hAnsi="Calibri"/>
              </w:rPr>
            </w:pPr>
            <w:r w:rsidDel="00000000" w:rsidR="00000000" w:rsidRPr="00000000">
              <w:rPr>
                <w:rFonts w:ascii="Calibri" w:cs="Calibri" w:eastAsia="Calibri" w:hAnsi="Calibri"/>
                <w:rtl w:val="0"/>
              </w:rPr>
              <w:t xml:space="preserve">Storing state changes as sequence of events</w:t>
            </w:r>
          </w:p>
        </w:tc>
      </w:tr>
      <w:tr>
        <w:trPr>
          <w:cantSplit w:val="0"/>
          <w:tblHeader w:val="0"/>
        </w:trPr>
        <w:tc>
          <w:tcPr/>
          <w:p w:rsidR="00000000" w:rsidDel="00000000" w:rsidP="00000000" w:rsidRDefault="00000000" w:rsidRPr="00000000" w14:paraId="00000DB5">
            <w:pPr>
              <w:rPr/>
            </w:pPr>
            <w:r w:rsidDel="00000000" w:rsidR="00000000" w:rsidRPr="00000000">
              <w:rPr>
                <w:rtl w:val="0"/>
              </w:rPr>
              <w:t xml:space="preserve">VSA</w:t>
            </w:r>
          </w:p>
        </w:tc>
        <w:tc>
          <w:tcPr/>
          <w:p w:rsidR="00000000" w:rsidDel="00000000" w:rsidP="00000000" w:rsidRDefault="00000000" w:rsidRPr="00000000" w14:paraId="00000DB6">
            <w:pPr>
              <w:rPr>
                <w:rFonts w:ascii="Calibri" w:cs="Calibri" w:eastAsia="Calibri" w:hAnsi="Calibri"/>
              </w:rPr>
            </w:pPr>
            <w:r w:rsidDel="00000000" w:rsidR="00000000" w:rsidRPr="00000000">
              <w:rPr>
                <w:rFonts w:ascii="Calibri" w:cs="Calibri" w:eastAsia="Calibri" w:hAnsi="Calibri"/>
                <w:rtl w:val="0"/>
              </w:rPr>
              <w:t xml:space="preserve">Vertical Slice Architecture - organizing code by feature</w:t>
            </w:r>
          </w:p>
        </w:tc>
      </w:tr>
      <w:tr>
        <w:trPr>
          <w:cantSplit w:val="0"/>
          <w:tblHeader w:val="0"/>
        </w:trPr>
        <w:tc>
          <w:tcPr/>
          <w:p w:rsidR="00000000" w:rsidDel="00000000" w:rsidP="00000000" w:rsidRDefault="00000000" w:rsidRPr="00000000" w14:paraId="00000DB7">
            <w:pPr>
              <w:rPr/>
            </w:pPr>
            <w:r w:rsidDel="00000000" w:rsidR="00000000" w:rsidRPr="00000000">
              <w:rPr>
                <w:rtl w:val="0"/>
              </w:rPr>
              <w:t xml:space="preserve">Hypertable</w:t>
            </w:r>
          </w:p>
        </w:tc>
        <w:tc>
          <w:tcPr/>
          <w:p w:rsidR="00000000" w:rsidDel="00000000" w:rsidP="00000000" w:rsidRDefault="00000000" w:rsidRPr="00000000" w14:paraId="00000DB8">
            <w:pPr>
              <w:rPr>
                <w:rFonts w:ascii="Calibri" w:cs="Calibri" w:eastAsia="Calibri" w:hAnsi="Calibri"/>
              </w:rPr>
            </w:pPr>
            <w:r w:rsidDel="00000000" w:rsidR="00000000" w:rsidRPr="00000000">
              <w:rPr>
                <w:rFonts w:ascii="Calibri" w:cs="Calibri" w:eastAsia="Calibri" w:hAnsi="Calibri"/>
                <w:rtl w:val="0"/>
              </w:rPr>
              <w:t xml:space="preserve">TimescaleDB table optimized for time-series data</w:t>
            </w:r>
          </w:p>
        </w:tc>
      </w:tr>
      <w:tr>
        <w:trPr>
          <w:cantSplit w:val="0"/>
          <w:tblHeader w:val="0"/>
        </w:trPr>
        <w:tc>
          <w:tcPr/>
          <w:p w:rsidR="00000000" w:rsidDel="00000000" w:rsidP="00000000" w:rsidRDefault="00000000" w:rsidRPr="00000000" w14:paraId="00000DB9">
            <w:pPr>
              <w:rPr/>
            </w:pPr>
            <w:r w:rsidDel="00000000" w:rsidR="00000000" w:rsidRPr="00000000">
              <w:rPr>
                <w:rtl w:val="0"/>
              </w:rPr>
              <w:t xml:space="preserve">Materialized View</w:t>
            </w:r>
          </w:p>
        </w:tc>
        <w:tc>
          <w:tcPr/>
          <w:p w:rsidR="00000000" w:rsidDel="00000000" w:rsidP="00000000" w:rsidRDefault="00000000" w:rsidRPr="00000000" w14:paraId="00000DBA">
            <w:pPr>
              <w:rPr>
                <w:rFonts w:ascii="Calibri" w:cs="Calibri" w:eastAsia="Calibri" w:hAnsi="Calibri"/>
              </w:rPr>
            </w:pPr>
            <w:r w:rsidDel="00000000" w:rsidR="00000000" w:rsidRPr="00000000">
              <w:rPr>
                <w:rFonts w:ascii="Calibri" w:cs="Calibri" w:eastAsia="Calibri" w:hAnsi="Calibri"/>
                <w:rtl w:val="0"/>
              </w:rPr>
              <w:t xml:space="preserve">Precomputed query results stored as table</w:t>
            </w:r>
          </w:p>
        </w:tc>
      </w:tr>
      <w:tr>
        <w:trPr>
          <w:cantSplit w:val="0"/>
          <w:tblHeader w:val="0"/>
        </w:trPr>
        <w:tc>
          <w:tcPr/>
          <w:p w:rsidR="00000000" w:rsidDel="00000000" w:rsidP="00000000" w:rsidRDefault="00000000" w:rsidRPr="00000000" w14:paraId="00000DBB">
            <w:pPr>
              <w:rPr/>
            </w:pPr>
            <w:r w:rsidDel="00000000" w:rsidR="00000000" w:rsidRPr="00000000">
              <w:rPr>
                <w:rtl w:val="0"/>
              </w:rPr>
              <w:t xml:space="preserve">Circuit Breaker</w:t>
            </w:r>
          </w:p>
        </w:tc>
        <w:tc>
          <w:tcPr/>
          <w:p w:rsidR="00000000" w:rsidDel="00000000" w:rsidP="00000000" w:rsidRDefault="00000000" w:rsidRPr="00000000" w14:paraId="00000DBC">
            <w:pPr>
              <w:rPr>
                <w:rFonts w:ascii="Calibri" w:cs="Calibri" w:eastAsia="Calibri" w:hAnsi="Calibri"/>
              </w:rPr>
            </w:pPr>
            <w:r w:rsidDel="00000000" w:rsidR="00000000" w:rsidRPr="00000000">
              <w:rPr>
                <w:rFonts w:ascii="Calibri" w:cs="Calibri" w:eastAsia="Calibri" w:hAnsi="Calibri"/>
                <w:rtl w:val="0"/>
              </w:rPr>
              <w:t xml:space="preserve">Fault tolerance pattern preventing cascading failures</w:t>
            </w:r>
          </w:p>
        </w:tc>
      </w:tr>
      <w:tr>
        <w:trPr>
          <w:cantSplit w:val="0"/>
          <w:tblHeader w:val="0"/>
        </w:trPr>
        <w:tc>
          <w:tcPr/>
          <w:p w:rsidR="00000000" w:rsidDel="00000000" w:rsidP="00000000" w:rsidRDefault="00000000" w:rsidRPr="00000000" w14:paraId="00000DBD">
            <w:pPr>
              <w:rPr/>
            </w:pPr>
            <w:r w:rsidDel="00000000" w:rsidR="00000000" w:rsidRPr="00000000">
              <w:rPr>
                <w:rtl w:val="0"/>
              </w:rPr>
              <w:t xml:space="preserve">Idempotency</w:t>
            </w:r>
          </w:p>
        </w:tc>
        <w:tc>
          <w:tcPr/>
          <w:p w:rsidR="00000000" w:rsidDel="00000000" w:rsidP="00000000" w:rsidRDefault="00000000" w:rsidRPr="00000000" w14:paraId="00000DBE">
            <w:pPr>
              <w:rPr>
                <w:rFonts w:ascii="Calibri" w:cs="Calibri" w:eastAsia="Calibri" w:hAnsi="Calibri"/>
              </w:rPr>
            </w:pPr>
            <w:r w:rsidDel="00000000" w:rsidR="00000000" w:rsidRPr="00000000">
              <w:rPr>
                <w:rFonts w:ascii="Calibri" w:cs="Calibri" w:eastAsia="Calibri" w:hAnsi="Calibri"/>
                <w:rtl w:val="0"/>
              </w:rPr>
              <w:t xml:space="preserve">Operation producing same result when called multiple times</w:t>
            </w:r>
          </w:p>
        </w:tc>
      </w:tr>
      <w:tr>
        <w:trPr>
          <w:cantSplit w:val="0"/>
          <w:tblHeader w:val="0"/>
        </w:trPr>
        <w:tc>
          <w:tcPr/>
          <w:p w:rsidR="00000000" w:rsidDel="00000000" w:rsidP="00000000" w:rsidRDefault="00000000" w:rsidRPr="00000000" w14:paraId="00000DBF">
            <w:pPr>
              <w:rPr/>
            </w:pPr>
            <w:r w:rsidDel="00000000" w:rsidR="00000000" w:rsidRPr="00000000">
              <w:rPr>
                <w:rtl w:val="0"/>
              </w:rPr>
              <w:t xml:space="preserve">JWT</w:t>
            </w:r>
          </w:p>
        </w:tc>
        <w:tc>
          <w:tcPr/>
          <w:p w:rsidR="00000000" w:rsidDel="00000000" w:rsidP="00000000" w:rsidRDefault="00000000" w:rsidRPr="00000000" w14:paraId="00000DC0">
            <w:pPr>
              <w:rPr>
                <w:rFonts w:ascii="Calibri" w:cs="Calibri" w:eastAsia="Calibri" w:hAnsi="Calibri"/>
              </w:rPr>
            </w:pPr>
            <w:r w:rsidDel="00000000" w:rsidR="00000000" w:rsidRPr="00000000">
              <w:rPr>
                <w:rFonts w:ascii="Calibri" w:cs="Calibri" w:eastAsia="Calibri" w:hAnsi="Calibri"/>
                <w:rtl w:val="0"/>
              </w:rPr>
              <w:t xml:space="preserve">JSON Web Token for stateless authentication</w:t>
            </w:r>
          </w:p>
        </w:tc>
      </w:tr>
    </w:tbl>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pStyle w:val="Heading2"/>
        <w:rPr/>
      </w:pPr>
      <w:r w:rsidDel="00000000" w:rsidR="00000000" w:rsidRPr="00000000">
        <w:rPr>
          <w:rtl w:val="0"/>
        </w:rPr>
        <w:t xml:space="preserve">14.2 Reference Documents</w:t>
      </w:r>
    </w:p>
    <w:p w:rsidR="00000000" w:rsidDel="00000000" w:rsidP="00000000" w:rsidRDefault="00000000" w:rsidRPr="00000000" w14:paraId="00000DC3">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References:</w:t>
      </w:r>
    </w:p>
    <w:p w:rsidR="00000000" w:rsidDel="00000000" w:rsidP="00000000" w:rsidRDefault="00000000" w:rsidRPr="00000000" w14:paraId="00000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Insurance Act 2010</w:t>
      </w:r>
    </w:p>
    <w:p w:rsidR="00000000" w:rsidDel="00000000" w:rsidP="00000000" w:rsidRDefault="00000000" w:rsidRPr="00000000" w14:paraId="00000D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Insurance Rules 2011</w:t>
      </w:r>
    </w:p>
    <w:p w:rsidR="00000000" w:rsidDel="00000000" w:rsidP="00000000" w:rsidRDefault="00000000" w:rsidRPr="00000000" w14:paraId="00000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Security Act 2018</w:t>
      </w:r>
    </w:p>
    <w:p w:rsidR="00000000" w:rsidDel="00000000" w:rsidP="00000000" w:rsidRDefault="00000000" w:rsidRPr="00000000" w14:paraId="00000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PCI-DSS 3.2.1 Standards</w:t>
      </w:r>
    </w:p>
    <w:p w:rsidR="00000000" w:rsidDel="00000000" w:rsidP="00000000" w:rsidRDefault="00000000" w:rsidRPr="00000000" w14:paraId="00000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ISO 27001:2013 Information Security</w:t>
      </w:r>
    </w:p>
    <w:p w:rsidR="00000000" w:rsidDel="00000000" w:rsidP="00000000" w:rsidRDefault="00000000" w:rsidRPr="00000000" w14:paraId="00000DC9">
      <w:pPr>
        <w:pStyle w:val="Heading3"/>
        <w:rPr/>
      </w:pPr>
      <w:r w:rsidDel="00000000" w:rsidR="00000000" w:rsidRPr="00000000">
        <w:rPr>
          <w:rtl w:val="0"/>
        </w:rPr>
        <w:t xml:space="preserve">Appendix A - API Architecture Diagram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CLOUDFLARE PROXY                         │</w:t>
        <w:br w:type="textWrapping"/>
        <w:t xml:space="preserve">└─────────────────────┬───────────────────────────────────────┘</w:t>
        <w:br w:type="textWrapping"/>
        <w:t xml:space="preserve">                      │</w:t>
        <w:br w:type="textWrapping"/>
        <w:t xml:space="preserve">┌─────────────────────▼───────────────────────────────────────┐</w:t>
        <w:br w:type="textWrapping"/>
        <w:t xml:space="preserve">│                    NGINX GATEWAY                            │</w:t>
        <w:br w:type="textWrapping"/>
        <w:t xml:space="preserve">└─────────────────────┬───────────────────────────────────────┘</w:t>
        <w:br w:type="textWrapping"/>
        <w:t xml:space="preserve">                      │</w:t>
        <w:br w:type="textWrapping"/>
        <w:t xml:space="preserve">┌─────────────────────▼───────────────────────────────────────┐</w:t>
        <w:br w:type="textWrapping"/>
        <w:t xml:space="preserve">│  PUBLIC API (REST/JSON) │ CATEGORY 2 (GraphQL + JWT)        │</w:t>
        <w:br w:type="textWrapping"/>
        <w:t xml:space="preserve">│  - Product Search       │ - Customer Device                  │</w:t>
        <w:br w:type="textWrapping"/>
        <w:t xml:space="preserve">│  - Product List         │ - Mobile Apps                      │</w:t>
        <w:br w:type="textWrapping"/>
        <w:t xml:space="preserve">└─────────────────────────┼───────────────────────────────────┘</w:t>
        <w:br w:type="textWrapping"/>
        <w:t xml:space="preserve">                         │</w:t>
        <w:br w:type="textWrapping"/>
        <w:t xml:space="preserve">              ┌─────────▼─────────┐</w:t>
        <w:br w:type="textWrapping"/>
        <w:t xml:space="preserve">              │  API GATEWAY      │</w:t>
        <w:br w:type="textWrapping"/>
        <w:t xml:space="preserve">              │  (OAuth2 + JWT)   │</w:t>
        <w:br w:type="textWrapping"/>
        <w:t xml:space="preserve">              └─────────┬─────────┘</w:t>
        <w:br w:type="textWrapping"/>
        <w:t xml:space="preserve">                       │</w:t>
        <w:br w:type="textWrapping"/>
        <w:t xml:space="preserve">    ┌─────────────────┼─────────────────┐</w:t>
        <w:br w:type="textWrapping"/>
        <w:t xml:space="preserve">    │                 │                 │</w:t>
        <w:br w:type="textWrapping"/>
        <w:t xml:space="preserve">┌───▼────┐ ┌─────────▼──────────┐ ┌─────▼─────────┐</w:t>
        <w:br w:type="textWrapping"/>
        <w:t xml:space="preserve">│CAT 3   │ │     CATEGORY 1     │ │   INTERNAL    │</w:t>
        <w:br w:type="textWrapping"/>
        <w:t xml:space="preserve">│REST API│ │  (gRPC + ProtoBuf) │ │  MICROSERVICES│</w:t>
        <w:br w:type="textWrapping"/>
        <w:t xml:space="preserve">│3rd     │ │  Microservices     │ │   (Kafka      │</w:t>
        <w:br w:type="textWrapping"/>
        <w:t xml:space="preserve">│Party   │ │  Communication     │ │   Orchestrated)│</w:t>
        <w:br w:type="textWrapping"/>
        <w:t xml:space="preserve">└────────┘ └────────────────────┘ └───────────────┘</w:t>
      </w:r>
    </w:p>
    <w:p w:rsidR="00000000" w:rsidDel="00000000" w:rsidP="00000000" w:rsidRDefault="00000000" w:rsidRPr="00000000" w14:paraId="00000DCB">
      <w:pPr>
        <w:pStyle w:val="Heading3"/>
        <w:rPr/>
      </w:pPr>
      <w:r w:rsidDel="00000000" w:rsidR="00000000" w:rsidRPr="00000000">
        <w:rPr>
          <w:rtl w:val="0"/>
        </w:rPr>
        <w:t xml:space="preserve">Appendix B - Stakeholder Hierarchy</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E">
      <w:pPr>
        <w:pStyle w:val="Heading3"/>
        <w:rPr/>
      </w:pPr>
      <w:r w:rsidDel="00000000" w:rsidR="00000000" w:rsidRPr="00000000">
        <w:rPr>
          <w:rtl w:val="0"/>
        </w:rPr>
        <w:t xml:space="preserve">Appendix C - Claims Approval Workflow</w:t>
      </w:r>
    </w:p>
    <w:p w:rsidR="00000000" w:rsidDel="00000000" w:rsidP="00000000" w:rsidRDefault="00000000" w:rsidRPr="00000000" w14:paraId="00000DCF">
      <w:pPr>
        <w:spacing w:after="120" w:lineRule="auto"/>
        <w:rPr/>
      </w:pPr>
      <w:r w:rsidDel="00000000" w:rsidR="00000000" w:rsidRPr="00000000">
        <w:rPr>
          <w:rtl w:val="0"/>
        </w:rPr>
        <w:t xml:space="preserve">Workflow Diagram:</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Customer submits │</w:t>
        <w:br w:type="textWrapping"/>
        <w:t xml:space="preserve">│ claim via app    │</w:t>
        <w:br w:type="textWrapping"/>
        <w:t xml:space="preserve">└────────┬─────────┘</w:t>
        <w:br w:type="textWrapping"/>
        <w:t xml:space="preserve">         │</w:t>
        <w:br w:type="textWrapping"/>
        <w:t xml:space="preserve">         ▼</w:t>
        <w:br w:type="textWrapping"/>
        <w:t xml:space="preserve">┌──────────────────┐</w:t>
        <w:br w:type="textWrapping"/>
        <w:t xml:space="preserve">│ System validates │</w:t>
        <w:br w:type="textWrapping"/>
        <w:t xml:space="preserve">│ and screens      │</w:t>
        <w:br w:type="textWrapping"/>
        <w:t xml:space="preserve">└────────┬─────────┘</w:t>
        <w:br w:type="textWrapping"/>
        <w:t xml:space="preserve">         │</w:t>
        <w:br w:type="textWrapping"/>
        <w:t xml:space="preserve">         ▼</w:t>
        <w:br w:type="textWrapping"/>
        <w:t xml:space="preserve">    ┌────────┐</w:t>
        <w:br w:type="textWrapping"/>
        <w:t xml:space="preserve">    │Amount? │</w:t>
        <w:br w:type="textWrapping"/>
        <w:t xml:space="preserve">    └───┬────┘</w:t>
        <w:br w:type="textWrapping"/>
        <w:t xml:space="preserve">        │</w:t>
        <w:br w:type="textWrapping"/>
        <w:t xml:space="preserve">   ┌────┴─────┬──────────┬──────────┐</w:t>
        <w:br w:type="textWrapping"/>
        <w:t xml:space="preserve">   │          │          │          │</w:t>
        <w:br w:type="textWrapping"/>
        <w:t xml:space="preserve">   ▼          ▼          ▼          ▼</w:t>
        <w:br w:type="textWrapping"/>
        <w:t xml:space="preserve">0-10K    10K-50K    50K-2L      2L+</w:t>
        <w:br w:type="textWrapping"/>
        <w:t xml:space="preserve">   │          │          │          │</w:t>
        <w:br w:type="textWrapping"/>
        <w:t xml:space="preserve">   ▼          ▼          ▼          ▼</w:t>
        <w:br w:type="textWrapping"/>
        <w:t xml:space="preserve">Auto/L1    L2 Mgr   L3 Joint    Board</w:t>
        <w:br w:type="textWrapping"/>
        <w:t xml:space="preserve">Officer              BA+FP</w:t>
        <w:br w:type="textWrapping"/>
        <w:t xml:space="preserve">   │          │          │          │</w:t>
        <w:br w:type="textWrapping"/>
        <w:t xml:space="preserve">   └────┬─────┴────┬─────┴──────────┘</w:t>
        <w:br w:type="textWrapping"/>
        <w:t xml:space="preserve">        │          │</w:t>
        <w:br w:type="textWrapping"/>
        <w:t xml:space="preserve">        ▼          ▼</w:t>
        <w:br w:type="textWrapping"/>
        <w:t xml:space="preserve">   Approved    Rejected</w:t>
        <w:br w:type="textWrapping"/>
        <w:t xml:space="preserve">        │          │</w:t>
        <w:br w:type="textWrapping"/>
        <w:t xml:space="preserve">        ▼          ▼</w:t>
        <w:br w:type="textWrapping"/>
        <w:t xml:space="preserve">   Payment    Notification</w:t>
        <w:br w:type="textWrapping"/>
        <w:t xml:space="preserve">   Process    to Customer</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B">
      <w:pPr>
        <w:pStyle w:val="Heading3"/>
        <w:rPr>
          <w:sz w:val="24"/>
          <w:szCs w:val="24"/>
        </w:rPr>
      </w:pPr>
      <w:r w:rsidDel="00000000" w:rsidR="00000000" w:rsidRPr="00000000">
        <w:rPr>
          <w:sz w:val="24"/>
          <w:szCs w:val="24"/>
          <w:rtl w:val="0"/>
        </w:rPr>
        <w:t xml:space="preserve">Appendix D - Requirements Traceability Matrix</w:t>
      </w:r>
    </w:p>
    <w:p w:rsidR="00000000" w:rsidDel="00000000" w:rsidP="00000000" w:rsidRDefault="00000000" w:rsidRPr="00000000" w14:paraId="00000DD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Objective to Requirements Mapping:</w:t>
      </w:r>
    </w:p>
    <w:tbl>
      <w:tblPr>
        <w:tblStyle w:val="Table6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DD">
            <w:pPr>
              <w:jc w:val="center"/>
              <w:rPr>
                <w:sz w:val="24"/>
                <w:szCs w:val="24"/>
              </w:rPr>
            </w:pPr>
            <w:r w:rsidDel="00000000" w:rsidR="00000000" w:rsidRPr="00000000">
              <w:rPr>
                <w:sz w:val="24"/>
                <w:szCs w:val="24"/>
                <w:rtl w:val="0"/>
              </w:rPr>
              <w:t xml:space="preserve">Business Objective</w:t>
            </w:r>
          </w:p>
        </w:tc>
        <w:tc>
          <w:tcPr/>
          <w:p w:rsidR="00000000" w:rsidDel="00000000" w:rsidP="00000000" w:rsidRDefault="00000000" w:rsidRPr="00000000" w14:paraId="00000DDE">
            <w:pPr>
              <w:jc w:val="center"/>
              <w:rPr>
                <w:sz w:val="24"/>
                <w:szCs w:val="24"/>
              </w:rPr>
            </w:pPr>
            <w:r w:rsidDel="00000000" w:rsidR="00000000" w:rsidRPr="00000000">
              <w:rPr>
                <w:sz w:val="24"/>
                <w:szCs w:val="24"/>
                <w:rtl w:val="0"/>
              </w:rPr>
              <w:t xml:space="preserve">Related Functional Requirements</w:t>
            </w:r>
          </w:p>
        </w:tc>
        <w:tc>
          <w:tcPr/>
          <w:p w:rsidR="00000000" w:rsidDel="00000000" w:rsidP="00000000" w:rsidRDefault="00000000" w:rsidRPr="00000000" w14:paraId="00000DDF">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E0">
            <w:pPr>
              <w:rPr/>
            </w:pPr>
            <w:r w:rsidDel="00000000" w:rsidR="00000000" w:rsidRPr="00000000">
              <w:rPr>
                <w:rtl w:val="0"/>
              </w:rPr>
              <w:t xml:space="preserve">Digital Onboarding: 40,000 policies by 2026</w:t>
            </w:r>
          </w:p>
        </w:tc>
        <w:tc>
          <w:tcPr/>
          <w:p w:rsidR="00000000" w:rsidDel="00000000" w:rsidP="00000000" w:rsidRDefault="00000000" w:rsidRPr="00000000" w14:paraId="00000DE1">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E2">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E3">
            <w:pPr>
              <w:rPr/>
            </w:pPr>
            <w:r w:rsidDel="00000000" w:rsidR="00000000" w:rsidRPr="00000000">
              <w:rPr>
                <w:rtl w:val="0"/>
              </w:rPr>
              <w:t xml:space="preserve">API Performance Optimization</w:t>
            </w:r>
          </w:p>
        </w:tc>
        <w:tc>
          <w:tcPr/>
          <w:p w:rsidR="00000000" w:rsidDel="00000000" w:rsidP="00000000" w:rsidRDefault="00000000" w:rsidRPr="00000000" w14:paraId="00000DE4">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E5">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E6">
            <w:pPr>
              <w:rPr/>
            </w:pPr>
            <w:r w:rsidDel="00000000" w:rsidR="00000000" w:rsidRPr="00000000">
              <w:rPr>
                <w:rtl w:val="0"/>
              </w:rPr>
              <w:t xml:space="preserve">Financial Transaction Integrity</w:t>
            </w:r>
          </w:p>
        </w:tc>
        <w:tc>
          <w:tcPr/>
          <w:p w:rsidR="00000000" w:rsidDel="00000000" w:rsidP="00000000" w:rsidRDefault="00000000" w:rsidRPr="00000000" w14:paraId="00000DE7">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E8">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E9">
            <w:pPr>
              <w:rPr/>
            </w:pPr>
            <w:r w:rsidDel="00000000" w:rsidR="00000000" w:rsidRPr="00000000">
              <w:rPr>
                <w:rtl w:val="0"/>
              </w:rPr>
              <w:t xml:space="preserve">Regulatory Compliance</w:t>
            </w:r>
          </w:p>
        </w:tc>
        <w:tc>
          <w:tcPr/>
          <w:p w:rsidR="00000000" w:rsidDel="00000000" w:rsidP="00000000" w:rsidRDefault="00000000" w:rsidRPr="00000000" w14:paraId="00000DEA">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EB">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EC">
            <w:pPr>
              <w:rPr/>
            </w:pPr>
            <w:r w:rsidDel="00000000" w:rsidR="00000000" w:rsidRPr="00000000">
              <w:rPr>
                <w:rtl w:val="0"/>
              </w:rPr>
              <w:t xml:space="preserve">Partner Management Excellence</w:t>
            </w:r>
          </w:p>
        </w:tc>
        <w:tc>
          <w:tcPr/>
          <w:p w:rsidR="00000000" w:rsidDel="00000000" w:rsidP="00000000" w:rsidRDefault="00000000" w:rsidRPr="00000000" w14:paraId="00000DED">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DEE">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DEF">
            <w:pPr>
              <w:rPr/>
            </w:pPr>
            <w:r w:rsidDel="00000000" w:rsidR="00000000" w:rsidRPr="00000000">
              <w:rPr>
                <w:rtl w:val="0"/>
              </w:rPr>
              <w:t xml:space="preserve">Claims Efficiency</w:t>
            </w:r>
          </w:p>
        </w:tc>
        <w:tc>
          <w:tcPr/>
          <w:p w:rsidR="00000000" w:rsidDel="00000000" w:rsidP="00000000" w:rsidRDefault="00000000" w:rsidRPr="00000000" w14:paraId="00000DF0">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DF1">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spacing w:after="120" w:lineRule="auto"/>
        <w:rPr>
          <w:rFonts w:ascii="Calibri" w:cs="Calibri" w:eastAsia="Calibri" w:hAnsi="Calibri"/>
        </w:rPr>
      </w:pPr>
      <w:r w:rsidDel="00000000" w:rsidR="00000000" w:rsidRPr="00000000">
        <w:rPr>
          <w:rFonts w:ascii="Calibri" w:cs="Calibri" w:eastAsia="Calibri" w:hAnsi="Calibri"/>
          <w:rtl w:val="0"/>
        </w:rPr>
        <w:t xml:space="preserve">Change Control Process:</w:t>
      </w:r>
    </w:p>
    <w:p w:rsidR="00000000" w:rsidDel="00000000" w:rsidP="00000000" w:rsidRDefault="00000000" w:rsidRPr="00000000" w14:paraId="00000DF4">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p>
    <w:p w:rsidR="00000000" w:rsidDel="00000000" w:rsidP="00000000" w:rsidRDefault="00000000" w:rsidRPr="00000000" w14:paraId="00000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p>
    <w:p w:rsidR="00000000" w:rsidDel="00000000" w:rsidP="00000000" w:rsidRDefault="00000000" w:rsidRPr="00000000" w14:paraId="00000DFB">
      <w:pPr>
        <w:spacing w:after="120" w:lineRule="auto"/>
        <w:rPr>
          <w:rFonts w:ascii="Calibri" w:cs="Calibri" w:eastAsia="Calibri" w:hAnsi="Calibri"/>
        </w:rPr>
      </w:pPr>
      <w:r w:rsidDel="00000000" w:rsidR="00000000" w:rsidRPr="00000000">
        <w:rPr>
          <w:rFonts w:ascii="Calibri" w:cs="Calibri" w:eastAsia="Calibri" w:hAnsi="Calibri"/>
          <w:rtl w:val="0"/>
        </w:rPr>
        <w:t xml:space="preserve">Summary Statistics:</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Functional Requirements: 150 (FR-001 to FR-150)</w:t>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Non-Functional Requirements: 45 (NFR-001 to NFR-045)</w:t>
      </w:r>
    </w:p>
    <w:p w:rsidR="00000000" w:rsidDel="00000000" w:rsidP="00000000" w:rsidRDefault="00000000" w:rsidRPr="00000000" w14: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IDRA Compliance Requirements: 10 (IDRA-001 to IDRA-010)</w:t>
      </w:r>
    </w:p>
    <w:p w:rsidR="00000000" w:rsidDel="00000000" w:rsidP="00000000" w:rsidRDefault="00000000" w:rsidRPr="00000000" w14:paraId="00000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BFIU Compliance Requirements: 10 (BFIU-001 to BFIU-010)</w:t>
      </w:r>
    </w:p>
    <w:p w:rsidR="00000000" w:rsidDel="00000000" w:rsidP="00000000" w:rsidRDefault="00000000" w:rsidRPr="00000000" w14:paraId="00000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AML Monitoring Rules: 10 (TM-001 to TM-010)</w:t>
      </w:r>
    </w:p>
    <w:p w:rsidR="00000000" w:rsidDel="00000000" w:rsidP="00000000" w:rsidRDefault="00000000" w:rsidRPr="00000000" w14:paraId="00000E01">
      <w:pPr>
        <w:spacing w:after="120" w:lineRule="auto"/>
        <w:rPr>
          <w:rFonts w:ascii="Calibri" w:cs="Calibri" w:eastAsia="Calibri" w:hAnsi="Calibri"/>
        </w:rPr>
      </w:pPr>
      <w:r w:rsidDel="00000000" w:rsidR="00000000" w:rsidRPr="00000000">
        <w:rPr>
          <w:rFonts w:ascii="Calibri" w:cs="Calibri" w:eastAsia="Calibri" w:hAnsi="Calibri"/>
          <w:rtl w:val="0"/>
        </w:rPr>
        <w:t xml:space="preserve">By Priority:</w:t>
      </w:r>
    </w:p>
    <w:p w:rsidR="00000000" w:rsidDel="00000000" w:rsidP="00000000" w:rsidRDefault="00000000" w:rsidRPr="00000000" w14:paraId="00000E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 Phase 1): 58 requirements</w:t>
      </w:r>
    </w:p>
    <w:p w:rsidR="00000000" w:rsidDel="00000000" w:rsidP="00000000" w:rsidRDefault="00000000" w:rsidRPr="00000000" w14:paraId="00000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 Phase 2): 45 requirements</w:t>
      </w:r>
    </w:p>
    <w:p w:rsidR="00000000" w:rsidDel="00000000" w:rsidP="00000000" w:rsidRDefault="00000000" w:rsidRPr="00000000" w14:paraId="00000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32 requirements</w:t>
      </w:r>
    </w:p>
    <w:p w:rsidR="00000000" w:rsidDel="00000000" w:rsidP="00000000" w:rsidRDefault="00000000" w:rsidRPr="00000000" w14:paraId="00000E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15 requirements</w:t>
      </w:r>
    </w:p>
    <w:p w:rsidR="00000000" w:rsidDel="00000000" w:rsidP="00000000" w:rsidRDefault="00000000" w:rsidRPr="00000000" w14:paraId="00000E06">
      <w:pPr>
        <w:spacing w:after="120" w:lineRule="auto"/>
        <w:rPr>
          <w:rFonts w:ascii="Calibri" w:cs="Calibri" w:eastAsia="Calibri" w:hAnsi="Calibri"/>
        </w:rPr>
      </w:pPr>
      <w:r w:rsidDel="00000000" w:rsidR="00000000" w:rsidRPr="00000000">
        <w:rPr>
          <w:rFonts w:ascii="Calibri" w:cs="Calibri" w:eastAsia="Calibri" w:hAnsi="Calibri"/>
          <w:rtl w:val="0"/>
        </w:rPr>
        <w:t xml:space="preserve">By Function Group:</w:t>
      </w:r>
    </w:p>
    <w:p w:rsidR="00000000" w:rsidDel="00000000" w:rsidP="00000000" w:rsidRDefault="00000000" w:rsidRPr="00000000" w14:paraId="00000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Management (FG-001): 8 requirements</w:t>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(FG-002): 6 requirements</w:t>
      </w:r>
    </w:p>
    <w:p w:rsidR="00000000" w:rsidDel="00000000" w:rsidP="00000000" w:rsidRDefault="00000000" w:rsidRPr="00000000" w14:paraId="00000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Lifecycle (FG-003): 8 requirements</w:t>
      </w:r>
    </w:p>
    <w:p w:rsidR="00000000" w:rsidDel="00000000" w:rsidP="00000000" w:rsidRDefault="00000000" w:rsidRPr="00000000" w14:paraId="00000E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Management (FG-004): 8 requirements</w:t>
      </w:r>
    </w:p>
    <w:p w:rsidR="00000000" w:rsidDel="00000000" w:rsidP="00000000" w:rsidRDefault="00000000" w:rsidRPr="00000000" w14:paraId="00000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&amp; Agent Management (FG-005): 8 requirements</w:t>
      </w:r>
    </w:p>
    <w:p w:rsidR="00000000" w:rsidDel="00000000" w:rsidP="00000000" w:rsidRDefault="00000000" w:rsidRPr="00000000" w14:paraId="00000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(FG-006): 8 requirements</w:t>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(FG-007): 7 requirements</w:t>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Notifications (FG-008): 6 requirements</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Integration (FG-009): 4 requirements</w:t>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Analytics &amp; Reporting (FG-010): 5 requirements</w:t>
      </w:r>
    </w:p>
    <w:p w:rsidR="00000000" w:rsidDel="00000000" w:rsidP="00000000" w:rsidRDefault="00000000" w:rsidRPr="00000000" w14:paraId="00000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&amp; Logging (FG-011): 4 requirements</w:t>
      </w:r>
    </w:p>
    <w:p w:rsidR="00000000" w:rsidDel="00000000" w:rsidP="00000000" w:rsidRDefault="00000000" w:rsidRPr="00000000" w14:paraId="00000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&amp; APIs (FG-012): 5 requirements</w:t>
      </w:r>
    </w:p>
    <w:p w:rsidR="00000000" w:rsidDel="00000000" w:rsidP="00000000" w:rsidRDefault="00000000" w:rsidRPr="00000000" w14:paraId="00000E13">
      <w:pPr>
        <w:pStyle w:val="Heading3"/>
        <w:rPr>
          <w:sz w:val="24"/>
          <w:szCs w:val="24"/>
        </w:rPr>
      </w:pPr>
      <w:r w:rsidDel="00000000" w:rsidR="00000000" w:rsidRPr="00000000">
        <w:rPr>
          <w:sz w:val="24"/>
          <w:szCs w:val="24"/>
          <w:rtl w:val="0"/>
        </w:rPr>
        <w:t xml:space="preserve">Appendix E - Technology Stack Summary</w:t>
      </w:r>
    </w:p>
    <w:p w:rsidR="00000000" w:rsidDel="00000000" w:rsidP="00000000" w:rsidRDefault="00000000" w:rsidRPr="00000000" w14:paraId="00000E14">
      <w:pPr>
        <w:spacing w:after="120" w:lineRule="auto"/>
        <w:rPr>
          <w:rFonts w:ascii="Calibri" w:cs="Calibri" w:eastAsia="Calibri" w:hAnsi="Calibri"/>
        </w:rPr>
      </w:pPr>
      <w:r w:rsidDel="00000000" w:rsidR="00000000" w:rsidRPr="00000000">
        <w:rPr>
          <w:rFonts w:ascii="Calibri" w:cs="Calibri" w:eastAsia="Calibri" w:hAnsi="Calibri"/>
          <w:rtl w:val="0"/>
        </w:rPr>
        <w:t xml:space="preserve">Programming Languages:</w:t>
      </w:r>
    </w:p>
    <w:p w:rsidR="00000000" w:rsidDel="00000000" w:rsidP="00000000" w:rsidRDefault="00000000" w:rsidRPr="00000000" w14:paraId="00000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Microservices backbone (Gateway, Auth, Storage, IoT)</w:t>
      </w:r>
    </w:p>
    <w:p w:rsidR="00000000" w:rsidDel="00000000" w:rsidP="00000000" w:rsidRDefault="00000000" w:rsidRPr="00000000" w14:paraId="00000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Business logic (Insurance Engine, Partner Management)</w:t>
      </w:r>
    </w:p>
    <w:p w:rsidR="00000000" w:rsidDel="00000000" w:rsidP="00000000" w:rsidRDefault="00000000" w:rsidRPr="00000000" w14:paraId="00000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processing and customer support</w:t>
      </w:r>
    </w:p>
    <w:p w:rsidR="00000000" w:rsidDel="00000000" w:rsidP="00000000" w:rsidRDefault="00000000" w:rsidRPr="00000000" w14:paraId="00000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AI/ML and document processing</w:t>
      </w:r>
    </w:p>
    <w:p w:rsidR="00000000" w:rsidDel="00000000" w:rsidP="00000000" w:rsidRDefault="00000000" w:rsidRPr="00000000" w14:paraId="00000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TypeScript/React: Web interfaces and admin portals</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w:t>
      </w:r>
    </w:p>
    <w:p w:rsidR="00000000" w:rsidDel="00000000" w:rsidP="00000000" w:rsidRDefault="00000000" w:rsidRPr="00000000" w14:paraId="00000E1B">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Persistence:</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service contracts and data models</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Transactional data and business logic</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Product catalog and document metadata</w:t>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trails</w:t>
      </w:r>
    </w:p>
    <w:p w:rsidR="00000000" w:rsidDel="00000000" w:rsidP="00000000" w:rsidRDefault="00000000" w:rsidRPr="00000000" w14:paraId="00000E21">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&amp; Kubernetes: Containerization and orchestration</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 and managed services</w:t>
      </w:r>
    </w:p>
    <w:p w:rsidR="00000000" w:rsidDel="00000000" w:rsidP="00000000" w:rsidRDefault="00000000" w:rsidRPr="00000000" w14: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 and observability</w:t>
      </w:r>
    </w:p>
    <w:p w:rsidR="00000000" w:rsidDel="00000000" w:rsidP="00000000" w:rsidRDefault="00000000" w:rsidRPr="00000000" w14:paraId="00000E26">
      <w:pPr>
        <w:pStyle w:val="Heading3"/>
        <w:rPr>
          <w:sz w:val="24"/>
          <w:szCs w:val="24"/>
        </w:rPr>
      </w:pPr>
      <w:r w:rsidDel="00000000" w:rsidR="00000000" w:rsidRPr="00000000">
        <w:rPr>
          <w:sz w:val="24"/>
          <w:szCs w:val="24"/>
          <w:rtl w:val="0"/>
        </w:rPr>
        <w:t xml:space="preserve">Appendix F - Compliance Checklist</w:t>
      </w:r>
    </w:p>
    <w:p w:rsidR="00000000" w:rsidDel="00000000" w:rsidP="00000000" w:rsidRDefault="00000000" w:rsidRPr="00000000" w14:paraId="00000E27">
      <w:pPr>
        <w:spacing w:after="120" w:lineRule="auto"/>
        <w:rPr>
          <w:rFonts w:ascii="Calibri" w:cs="Calibri" w:eastAsia="Calibri" w:hAnsi="Calibri"/>
        </w:rPr>
      </w:pPr>
      <w:r w:rsidDel="00000000" w:rsidR="00000000" w:rsidRPr="00000000">
        <w:rPr>
          <w:rFonts w:ascii="Calibri" w:cs="Calibri" w:eastAsia="Calibri" w:hAnsi="Calibri"/>
          <w:rtl w:val="0"/>
        </w:rPr>
        <w:t xml:space="preserve">IDRA Requirements Checklist:</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Digital product approval documentation</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data protection policies</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Policy issuance standards compliance</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Claims processing procedures</w:t>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Financial reporting capabilities</w:t>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Agent licensing and training systems</w:t>
      </w:r>
    </w:p>
    <w:p w:rsidR="00000000" w:rsidDel="00000000" w:rsidP="00000000" w:rsidRDefault="00000000" w:rsidRPr="00000000" w14:paraId="00000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Marketing compliance monitoring</w:t>
      </w:r>
    </w:p>
    <w:p w:rsidR="00000000" w:rsidDel="00000000" w:rsidP="00000000" w:rsidRDefault="00000000" w:rsidRPr="00000000" w14:paraId="00000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Risk management frameworks</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Audit trail systems</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Regulatory change management</w:t>
      </w:r>
    </w:p>
    <w:p w:rsidR="00000000" w:rsidDel="00000000" w:rsidP="00000000" w:rsidRDefault="00000000" w:rsidRPr="00000000" w14:paraId="00000E32">
      <w:pPr>
        <w:spacing w:after="120" w:lineRule="auto"/>
        <w:rPr>
          <w:rFonts w:ascii="Calibri" w:cs="Calibri" w:eastAsia="Calibri" w:hAnsi="Calibri"/>
        </w:rPr>
      </w:pPr>
      <w:r w:rsidDel="00000000" w:rsidR="00000000" w:rsidRPr="00000000">
        <w:rPr>
          <w:rFonts w:ascii="Calibri" w:cs="Calibri" w:eastAsia="Calibri" w:hAnsi="Calibri"/>
          <w:rtl w:val="0"/>
        </w:rPr>
        <w:t xml:space="preserve">BFIU AML Checklist:</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due diligence (CDD) procedures</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Enhanced due diligence (EDD) for high-risk customers</w:t>
      </w:r>
    </w:p>
    <w:p w:rsidR="00000000" w:rsidDel="00000000" w:rsidP="00000000" w:rsidRDefault="00000000" w:rsidRPr="00000000" w14:paraId="00000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Suspicious transaction monitoring systems</w:t>
      </w:r>
    </w:p>
    <w:p w:rsidR="00000000" w:rsidDel="00000000" w:rsidP="00000000" w:rsidRDefault="00000000" w:rsidRPr="00000000" w14: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Cash transaction reporting mechanisms</w:t>
      </w:r>
    </w:p>
    <w:p w:rsidR="00000000" w:rsidDel="00000000" w:rsidP="00000000" w:rsidRDefault="00000000" w:rsidRPr="00000000" w14:paraId="00000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Wire transfer monitoring capabilities</w:t>
      </w:r>
    </w:p>
    <w:p w:rsidR="00000000" w:rsidDel="00000000" w:rsidP="00000000" w:rsidRDefault="00000000" w:rsidRPr="00000000" w14:paraId="00000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PEP screening integration</w:t>
      </w:r>
    </w:p>
    <w:p w:rsidR="00000000" w:rsidDel="00000000" w:rsidP="00000000" w:rsidRDefault="00000000" w:rsidRPr="00000000" w14:paraId="00000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Sanctions list screening</w:t>
      </w:r>
    </w:p>
    <w:p w:rsidR="00000000" w:rsidDel="00000000" w:rsidP="00000000" w:rsidRDefault="00000000" w:rsidRPr="00000000" w14:paraId="00000E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AML record retention policies</w:t>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Employee training programs</w:t>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Compliance reporting dashboards</w:t>
      </w:r>
    </w:p>
    <w:p w:rsidR="00000000" w:rsidDel="00000000" w:rsidP="00000000" w:rsidRDefault="00000000" w:rsidRPr="00000000" w14:paraId="00000E3D">
      <w:pPr>
        <w:pStyle w:val="Heading3"/>
        <w:rPr>
          <w:sz w:val="24"/>
          <w:szCs w:val="24"/>
        </w:rPr>
      </w:pPr>
      <w:r w:rsidDel="00000000" w:rsidR="00000000" w:rsidRPr="00000000">
        <w:rPr>
          <w:sz w:val="24"/>
          <w:szCs w:val="24"/>
          <w:rtl w:val="0"/>
        </w:rPr>
        <w:t xml:space="preserve">Appendix G - Integration Endpoints</w:t>
      </w:r>
    </w:p>
    <w:p w:rsidR="00000000" w:rsidDel="00000000" w:rsidP="00000000" w:rsidRDefault="00000000" w:rsidRPr="00000000" w14:paraId="00000E3E">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API Integrations:</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bKash Merchant API:</w:t>
        <w:br w:type="textWrapping"/>
        <w:t xml:space="preserve">  Base URL: https://api.bkash.com/v1/</w:t>
        <w:br w:type="textWrapping"/>
        <w:t xml:space="preserve">  Authentication: Bearer token</w:t>
        <w:br w:type="textWrapping"/>
        <w:t xml:space="preserve">  Key Endpoints:</w:t>
        <w:br w:type="textWrapping"/>
        <w:t xml:space="preserve">    - POST /payments/create</w:t>
        <w:br w:type="textWrapping"/>
        <w:t xml:space="preserve">    - POST /payments/execute</w:t>
        <w:br w:type="textWrapping"/>
        <w:t xml:space="preserve">    - GET /payments/{paymentID}</w:t>
        <w:br w:type="textWrapping"/>
        <w:br w:type="textWrapping"/>
        <w:t xml:space="preserve">Nagad Merchant API:</w:t>
        <w:br w:type="textWrapping"/>
        <w:t xml:space="preserve">  Base URL: https://api.nagad.com.bd/api/dfs/</w:t>
        <w:br w:type="textWrapping"/>
        <w:t xml:space="preserve">  Authentication: API key + signature</w:t>
        <w:br w:type="textWrapping"/>
        <w:t xml:space="preserve">  Key Endpoints:</w:t>
        <w:br w:type="textWrapping"/>
        <w:t xml:space="preserve">    - POST /check-out/initialize</w:t>
        <w:br w:type="textWrapping"/>
        <w:t xml:space="preserve">    - POST /check-out/complete</w:t>
        <w:br w:type="textWrapping"/>
        <w:t xml:space="preserve">    - GET /verify/payment/{paymentRef}</w:t>
        <w:br w:type="textWrapping"/>
        <w:br w:type="textWrapping"/>
        <w:t xml:space="preserve">Government NID API:</w:t>
        <w:br w:type="textWrapping"/>
        <w:t xml:space="preserve">  Base URL: https://api.nidw.gov.bd/v1/</w:t>
        <w:br w:type="textWrapping"/>
        <w:t xml:space="preserve">  Authentication: Government issued certificates</w:t>
        <w:br w:type="textWrapping"/>
        <w:t xml:space="preserve">  Key Endpoints:</w:t>
        <w:br w:type="textWrapping"/>
        <w:t xml:space="preserve">    - POST /verify/nid</w:t>
        <w:br w:type="textWrapping"/>
        <w:t xml:space="preserve">    - GET /citizen/details/{nid}</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br w:type="page"/>
      </w:r>
      <w:r w:rsidDel="00000000" w:rsidR="00000000" w:rsidRPr="00000000">
        <w:rPr>
          <w:rtl w:val="0"/>
        </w:rPr>
      </w:r>
    </w:p>
    <w:p w:rsidR="00000000" w:rsidDel="00000000" w:rsidP="00000000" w:rsidRDefault="00000000" w:rsidRPr="00000000" w14:paraId="00000E42">
      <w:pPr>
        <w:pStyle w:val="Heading1"/>
        <w:rPr/>
      </w:pPr>
      <w:r w:rsidDel="00000000" w:rsidR="00000000" w:rsidRPr="00000000">
        <w:rPr>
          <w:rtl w:val="0"/>
        </w:rPr>
        <w:t xml:space="preserve">Appendix H: Proto Schema Definitions</w:t>
      </w:r>
    </w:p>
    <w:p w:rsidR="00000000" w:rsidDel="00000000" w:rsidP="00000000" w:rsidRDefault="00000000" w:rsidRPr="00000000" w14:paraId="00000E43">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actual proto files in proto/insuretech/</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pStyle w:val="Heading2"/>
        <w:rPr/>
      </w:pPr>
      <w:r w:rsidDel="00000000" w:rsidR="00000000" w:rsidRPr="00000000">
        <w:rPr>
          <w:rtl w:val="0"/>
        </w:rPr>
        <w:t xml:space="preserve">A.1 Authentication Domain (insuretech/authn/)</w:t>
      </w:r>
    </w:p>
    <w:p w:rsidR="00000000" w:rsidDel="00000000" w:rsidP="00000000" w:rsidRDefault="00000000" w:rsidRPr="00000000" w14:paraId="00000E46">
      <w:pPr>
        <w:pStyle w:val="Heading3"/>
        <w:rPr/>
      </w:pPr>
      <w:r w:rsidDel="00000000" w:rsidR="00000000" w:rsidRPr="00000000">
        <w:rPr>
          <w:rtl w:val="0"/>
        </w:rPr>
        <w:t xml:space="preserve">A.1.1 User Entity (authn/entity/v1/user.proto)</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User represents a registered user in the system</w:t>
        <w:br w:type="textWrapping"/>
        <w:t xml:space="preserve">message User {</w:t>
        <w:br w:type="textWrapping"/>
        <w:t xml:space="preserve">  string user_id = 1;                              // UUID</w:t>
        <w:br w:type="textWrapping"/>
        <w:t xml:space="preserve">  string mobile_number = 2;                        // +880 1XXX XXXXXX</w:t>
        <w:br w:type="textWrapping"/>
        <w:t xml:space="preserve">  string email = 3;                                // Optional</w:t>
        <w:br w:type="textWrapping"/>
        <w:t xml:space="preserve">  string password_hash = 4;                        // bcrypt hash</w:t>
        <w:br w:type="textWrapping"/>
        <w:t xml:space="preserve">  UserStatus status = 5;</w:t>
        <w:br w:type="textWrapping"/>
        <w:t xml:space="preserve">  google.protobuf.Timestamp created_at = 6;</w:t>
        <w:br w:type="textWrapping"/>
        <w:t xml:space="preserve">  google.protobuf.Timestamp updated_at = 7;</w:t>
        <w:br w:type="textWrapping"/>
        <w:t xml:space="preserve">  google.protobuf.Timestamp last_login_at = 8;</w:t>
        <w:br w:type="textWrapping"/>
        <w:t xml:space="preserve">  string created_by = 9;</w:t>
        <w:br w:type="textWrapping"/>
        <w:t xml:space="preserve">  int32 login_attempts = 10;                       // Failed login counter</w:t>
        <w:br w:type="textWrapping"/>
        <w:t xml:space="preserve">  google.protobuf.Timestamp locked_until = 11;     // Account lockout time</w:t>
        <w:br w:type="textWrapping"/>
        <w:t xml:space="preserve">}</w:t>
        <w:br w:type="textWrapping"/>
        <w:br w:type="textWrapping"/>
        <w:t xml:space="preserve">enum UserStatus {</w:t>
        <w:br w:type="textWrapping"/>
        <w:t xml:space="preserve">  USER_STATUS_UNSPECIFIED = 0;</w:t>
        <w:br w:type="textWrapping"/>
        <w:t xml:space="preserve">  USER_STATUS_PENDING_VERIFICATION = 1;</w:t>
        <w:br w:type="textWrapping"/>
        <w:t xml:space="preserve">  USER_STATUS_ACTIVE = 2;</w:t>
        <w:br w:type="textWrapping"/>
        <w:t xml:space="preserve">  USER_STATUS_SUSPENDED = 3;</w:t>
        <w:br w:type="textWrapping"/>
        <w:t xml:space="preserve">  USER_STATUS_LOCKED = 4;</w:t>
        <w:br w:type="textWrapping"/>
        <w:t xml:space="preserve">  USER_STATUS_DELETED = 5;</w:t>
        <w:br w:type="textWrapping"/>
        <w:t xml:space="preserve">}</w:t>
        <w:br w:type="textWrapping"/>
        <w:br w:type="textWrapping"/>
        <w:t xml:space="preserve">// UserProfile stores additional user information</w:t>
        <w:br w:type="textWrapping"/>
        <w:t xml:space="preserve">message UserProfile {</w:t>
        <w:br w:type="textWrapping"/>
        <w:t xml:space="preserve">  string user_id = 1;</w:t>
        <w:br w:type="textWrapping"/>
        <w:t xml:space="preserve">  string full_name = 2;</w:t>
        <w:br w:type="textWrapping"/>
        <w:t xml:space="preserve">  google.protobuf.Timestamp date_of_birth = 3;</w:t>
        <w:br w:type="textWrapping"/>
        <w:t xml:space="preserve">  Gender gender = 4;</w:t>
        <w:br w:type="textWrapping"/>
        <w:t xml:space="preserve">  string occupation = 5;</w:t>
        <w:br w:type="textWrapping"/>
        <w:t xml:space="preserve">  Address address = 6;</w:t>
        <w:br w:type="textWrapping"/>
        <w:t xml:space="preserve">  string nid_number = 7;                           // National ID</w:t>
        <w:br w:type="textWrapping"/>
        <w:t xml:space="preserve">  string profile_photo_url = 8;</w:t>
        <w:br w:type="textWrapping"/>
        <w:t xml:space="preserve">  bool kyc_verified = 9;</w:t>
        <w:br w:type="textWrapping"/>
        <w:t xml:space="preserve">  google.protobuf.Timestamp kyc_verified_at = 10;</w:t>
        <w:br w:type="textWrapping"/>
        <w:t xml:space="preserve">}</w:t>
        <w:br w:type="textWrapping"/>
        <w:br w:type="textWrapping"/>
        <w:t xml:space="preserve">enum Gender {</w:t>
        <w:br w:type="textWrapping"/>
        <w:t xml:space="preserve">  GENDER_UNSPECIFIED = 0;</w:t>
        <w:br w:type="textWrapping"/>
        <w:t xml:space="preserve">  GENDER_MALE = 1;</w:t>
        <w:br w:type="textWrapping"/>
        <w:t xml:space="preserve">  GENDER_FEMALE = 2;</w:t>
        <w:br w:type="textWrapping"/>
        <w:t xml:space="preserve">  GENDER_OTHER = 3;</w:t>
        <w:br w:type="textWrapping"/>
        <w:t xml:space="preserve">}</w:t>
        <w:br w:type="textWrapping"/>
        <w:br w:type="textWrapping"/>
        <w:t xml:space="preserve">message Address {</w:t>
        <w:br w:type="textWrapping"/>
        <w:t xml:space="preserve">  string address_line1 = 1;</w:t>
        <w:br w:type="textWrapping"/>
        <w:t xml:space="preserve">  string address_line2 = 2;</w:t>
        <w:br w:type="textWrapping"/>
        <w:t xml:space="preserve">  string city = 3;</w:t>
        <w:br w:type="textWrapping"/>
        <w:t xml:space="preserve">  string district = 4;</w:t>
        <w:br w:type="textWrapping"/>
        <w:t xml:space="preserve">  string division = 5;</w:t>
        <w:br w:type="textWrapping"/>
        <w:t xml:space="preserve">  string postal_code = 6;</w:t>
        <w:br w:type="textWrapping"/>
        <w:t xml:space="preserve">  string country = 7;                              // Default: Bangladesh</w:t>
        <w:br w:type="textWrapping"/>
        <w:t xml:space="preserve">}</w:t>
        <w:br w:type="textWrapping"/>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pStyle w:val="Heading3"/>
        <w:rPr/>
      </w:pPr>
      <w:r w:rsidDel="00000000" w:rsidR="00000000" w:rsidRPr="00000000">
        <w:rPr>
          <w:rtl w:val="0"/>
        </w:rPr>
        <w:t xml:space="preserve">A.1.2 Session Entity (authn/entity/v1/session.proto)</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Session represents user authentication session</w:t>
        <w:br w:type="textWrapping"/>
        <w:t xml:space="preserve">message Session {</w:t>
        <w:br w:type="textWrapping"/>
        <w:t xml:space="preserve">  string session_id = 1;                           // UUID</w:t>
        <w:br w:type="textWrapping"/>
        <w:t xml:space="preserve">  string user_id = 2;</w:t>
        <w:br w:type="textWrapping"/>
        <w:t xml:space="preserve">  string access_token = 3;                         // JWT</w:t>
        <w:br w:type="textWrapping"/>
        <w:t xml:space="preserve">  string refresh_token = 4;                        // JWT</w:t>
        <w:br w:type="textWrapping"/>
        <w:t xml:space="preserve">  google.protobuf.Timestamp access_token_expires_at = 5;   // 15 minutes</w:t>
        <w:br w:type="textWrapping"/>
        <w:t xml:space="preserve">  google.protobuf.Timestamp refresh_token_expires_at = 6;  // 7 days</w:t>
        <w:br w:type="textWrapping"/>
        <w:t xml:space="preserve">  string ip_address = 7;</w:t>
        <w:br w:type="textWrapping"/>
        <w:t xml:space="preserve">  string user_agent = 8;</w:t>
        <w:br w:type="textWrapping"/>
        <w:t xml:space="preserve">  string device_id = 9;</w:t>
        <w:br w:type="textWrapping"/>
        <w:t xml:space="preserve">  DeviceType device_type = 10;</w:t>
        <w:br w:type="textWrapping"/>
        <w:t xml:space="preserve">  google.protobuf.Timestamp created_at = 11;</w:t>
        <w:br w:type="textWrapping"/>
        <w:t xml:space="preserve">  google.protobuf.Timestamp last_activity_at = 12;</w:t>
        <w:br w:type="textWrapping"/>
        <w:t xml:space="preserve">  bool is_active = 13;</w:t>
        <w:br w:type="textWrapping"/>
        <w:t xml:space="preserve">}</w:t>
        <w:br w:type="textWrapping"/>
        <w:br w:type="textWrapping"/>
        <w:t xml:space="preserve">enum DeviceType {</w:t>
        <w:br w:type="textWrapping"/>
        <w:t xml:space="preserve">  DEVICE_TYPE_UNSPECIFIED = 0;</w:t>
        <w:br w:type="textWrapping"/>
        <w:t xml:space="preserve">  DEVICE_TYPE_WEB = 1;</w:t>
        <w:br w:type="textWrapping"/>
        <w:t xml:space="preserve">  DEVICE_TYPE_MOBILE_ANDROID = 2;</w:t>
        <w:br w:type="textWrapping"/>
        <w:t xml:space="preserve">  DEVICE_TYPE_MOBILE_IOS = 3;</w:t>
        <w:br w:type="textWrapping"/>
        <w:t xml:space="preserve">  DEVICE_TYPE_API = 4;</w:t>
        <w:br w:type="textWrapping"/>
        <w:t xml:space="preserve">}</w:t>
        <w:br w:type="textWrapping"/>
        <w:br w:type="textWrapping"/>
        <w:t xml:space="preserve">// OTP for phone/email verification</w:t>
        <w:br w:type="textWrapping"/>
        <w:t xml:space="preserve">message OTP {</w:t>
        <w:br w:type="textWrapping"/>
        <w:t xml:space="preserve">  string otp_id = 1;</w:t>
        <w:br w:type="textWrapping"/>
        <w:t xml:space="preserve">  string recipient = 2;                            // Phone or email</w:t>
        <w:br w:type="textWrapping"/>
        <w:t xml:space="preserve">  OTPType type = 3;</w:t>
        <w:br w:type="textWrapping"/>
        <w:t xml:space="preserve">  string code = 4;                                 // 6-digit code</w:t>
        <w:br w:type="textWrapping"/>
        <w:t xml:space="preserve">  google.protobuf.Timestamp created_at = 5;</w:t>
        <w:br w:type="textWrapping"/>
        <w:t xml:space="preserve">  google.protobuf.Timestamp expires_at = 6;        // 5 minutes validity</w:t>
        <w:br w:type="textWrapping"/>
        <w:t xml:space="preserve">  int32 attempts = 7;                              // Max 3 attempts</w:t>
        <w:br w:type="textWrapping"/>
        <w:t xml:space="preserve">  bool verified = 8;</w:t>
        <w:br w:type="textWrapping"/>
        <w:t xml:space="preserve">  google.protobuf.Timestamp verified_at = 9;</w:t>
        <w:br w:type="textWrapping"/>
        <w:t xml:space="preserve">}</w:t>
        <w:br w:type="textWrapping"/>
        <w:br w:type="textWrapping"/>
        <w:t xml:space="preserve">enum OTPType {</w:t>
        <w:br w:type="textWrapping"/>
        <w:t xml:space="preserve">  OTP_TYPE_UNSPECIFIED = 0;</w:t>
        <w:br w:type="textWrapping"/>
        <w:t xml:space="preserve">  OTP_TYPE_REGISTRATION = 1;</w:t>
        <w:br w:type="textWrapping"/>
        <w:t xml:space="preserve">  OTP_TYPE_LOGIN = 2;</w:t>
        <w:br w:type="textWrapping"/>
        <w:t xml:space="preserve">  OTP_TYPE_PASSWORD_RESET = 3;</w:t>
        <w:br w:type="textWrapping"/>
        <w:t xml:space="preserve">  OTP_TYPE_TRANSACTION = 4;</w:t>
        <w:br w:type="textWrapping"/>
        <w:t xml:space="preserve">}</w:t>
        <w:br w:type="textWrapping"/>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pStyle w:val="Heading3"/>
        <w:rPr/>
      </w:pPr>
      <w:r w:rsidDel="00000000" w:rsidR="00000000" w:rsidRPr="00000000">
        <w:rPr>
          <w:rtl w:val="0"/>
        </w:rPr>
        <w:t xml:space="preserve">A.1.3 Authentication Events (authn/events/v1/auth_events.proto)</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insuretech.authn.events.v1;</w:t>
        <w:br w:type="textWrapping"/>
        <w:br w:type="textWrapping"/>
        <w:t xml:space="preserve">option go_package = "github.com/labaid/insuretech/proto/authn/events/v1;authneventsv1";</w:t>
        <w:br w:type="textWrapping"/>
        <w:t xml:space="preserve">option csharp_namespace = "Insuretech.Authn.Events.V1";</w:t>
        <w:br w:type="textWrapping"/>
        <w:br w:type="textWrapping"/>
        <w:t xml:space="preserve">import "google/protobuf/timestamp.proto";</w:t>
        <w:br w:type="textWrapping"/>
        <w:br w:type="textWrapping"/>
        <w:t xml:space="preserve">// Event: User registered</w:t>
        <w:br w:type="textWrapping"/>
        <w:t xml:space="preserve">message UserRegisteredEvent {</w:t>
        <w:br w:type="textWrapping"/>
        <w:t xml:space="preserve">  string event_id = 1;</w:t>
        <w:br w:type="textWrapping"/>
        <w:t xml:space="preserve">  string user_id = 2;</w:t>
        <w:br w:type="textWrapping"/>
        <w:t xml:space="preserve">  string mobile_number = 3;</w:t>
        <w:br w:type="textWrapping"/>
        <w:t xml:space="preserve">  string email = 4;</w:t>
        <w:br w:type="textWrapping"/>
        <w:t xml:space="preserve">  google.protobuf.Timestamp timestamp = 5;</w:t>
        <w:br w:type="textWrapping"/>
        <w:t xml:space="preserve">  string ip_address = 6;</w:t>
        <w:br w:type="textWrapping"/>
        <w:t xml:space="preserve">  string device_type = 7;</w:t>
        <w:br w:type="textWrapping"/>
        <w:t xml:space="preserve">}</w:t>
        <w:br w:type="textWrapping"/>
        <w:br w:type="textWrapping"/>
        <w:t xml:space="preserve">// Event: User logged in</w:t>
        <w:br w:type="textWrapping"/>
        <w:t xml:space="preserve">message UserLoggedInEvent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  string ip_address = 5;</w:t>
        <w:br w:type="textWrapping"/>
        <w:t xml:space="preserve">  string device_type = 6;</w:t>
        <w:br w:type="textWrapping"/>
        <w:t xml:space="preserve">  string user_agent = 7;</w:t>
        <w:br w:type="textWrapping"/>
        <w:t xml:space="preserve">}</w:t>
        <w:br w:type="textWrapping"/>
        <w:br w:type="textWrapping"/>
        <w:t xml:space="preserve">// Event: User logged out</w:t>
        <w:br w:type="textWrapping"/>
        <w:t xml:space="preserve">message UserLoggedOutEvent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w:t>
        <w:br w:type="textWrapping"/>
        <w:br w:type="textWrapping"/>
        <w:t xml:space="preserve">// Event: Password changed</w:t>
        <w:br w:type="textWrapping"/>
        <w:t xml:space="preserve">message PasswordChangedEvent {</w:t>
        <w:br w:type="textWrapping"/>
        <w:t xml:space="preserve">  string event_id = 1;</w:t>
        <w:br w:type="textWrapping"/>
        <w:t xml:space="preserve">  string user_id = 2;</w:t>
        <w:br w:type="textWrapping"/>
        <w:t xml:space="preserve">  google.protobuf.Timestamp timestamp = 3;</w:t>
        <w:br w:type="textWrapping"/>
        <w:t xml:space="preserve">  string ip_address = 4;</w:t>
        <w:br w:type="textWrapping"/>
        <w:t xml:space="preserve">  string changed_by = 5;                           // user_id or "admin"</w:t>
        <w:br w:type="textWrapping"/>
        <w:t xml:space="preserve">}</w:t>
        <w:br w:type="textWrapping"/>
        <w:br w:type="textWrapping"/>
        <w:t xml:space="preserve">// Event: Account locked</w:t>
        <w:br w:type="textWrapping"/>
        <w:t xml:space="preserve">message AccountLockedEvent {</w:t>
        <w:br w:type="textWrapping"/>
        <w:t xml:space="preserve">  string event_id = 1;</w:t>
        <w:br w:type="textWrapping"/>
        <w:t xml:space="preserve">  string user_id = 2;</w:t>
        <w:br w:type="textWrapping"/>
        <w:t xml:space="preserve">  string reason = 3;                               // "failed_login" | "fraud" | "manual"</w:t>
        <w:br w:type="textWrapping"/>
        <w:t xml:space="preserve">  google.protobuf.Timestamp timestamp = 4;</w:t>
        <w:br w:type="textWrapping"/>
        <w:t xml:space="preserve">  google.protobuf.Timestamp locked_until = 5;</w:t>
        <w:br w:type="textWrapping"/>
        <w:t xml:space="preserve">}</w:t>
        <w:br w:type="textWrapping"/>
        <w:br w:type="textWrapping"/>
        <w:t xml:space="preserve">// Event: OTP sent</w:t>
        <w:br w:type="textWrapping"/>
        <w:t xml:space="preserve">message OTPSentEvent {</w:t>
        <w:br w:type="textWrapping"/>
        <w:t xml:space="preserve">  string event_id = 1;</w:t>
        <w:br w:type="textWrapping"/>
        <w:t xml:space="preserve">  string otp_id = 2;</w:t>
        <w:br w:type="textWrapping"/>
        <w:t xml:space="preserve">  string recipient = 3;                            // Masked: +880 1XXX ***789</w:t>
        <w:br w:type="textWrapping"/>
        <w:t xml:space="preserve">  string type = 4;                                 // registration, login, reset</w:t>
        <w:br w:type="textWrapping"/>
        <w:t xml:space="preserve">  google.protobuf.Timestamp timestamp = 5;</w:t>
        <w:br w:type="textWrapping"/>
        <w:t xml:space="preserve">  string channel = 6;                              // sms, email</w:t>
        <w:br w:type="textWrapping"/>
        <w:t xml:space="preserve">}</w:t>
        <w:br w:type="textWrapping"/>
        <w:br w:type="textWrapping"/>
        <w:t xml:space="preserve">// Event: OTP verified</w:t>
        <w:br w:type="textWrapping"/>
        <w:t xml:space="preserve">message OTPVerifiedEvent {</w:t>
        <w:br w:type="textWrapping"/>
        <w:t xml:space="preserve">  string event_id = 1;</w:t>
        <w:br w:type="textWrapping"/>
        <w:t xml:space="preserve">  string otp_id = 2;</w:t>
        <w:br w:type="textWrapping"/>
        <w:t xml:space="preserve">  string user_id = 3;</w:t>
        <w:br w:type="textWrapping"/>
        <w:t xml:space="preserve">  google.protobuf.Timestamp timestamp = 4;</w:t>
        <w:br w:type="textWrapping"/>
        <w:t xml:space="preserve">  int32 attempts = 5;</w:t>
        <w:br w:type="textWrapping"/>
        <w:t xml:space="preserve">}</w:t>
        <w:br w:type="textWrapping"/>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pStyle w:val="Heading3"/>
        <w:rPr/>
      </w:pPr>
      <w:r w:rsidDel="00000000" w:rsidR="00000000" w:rsidRPr="00000000">
        <w:rPr>
          <w:rtl w:val="0"/>
        </w:rPr>
        <w:t xml:space="preserve">A.1.4 Authentication Service (authn/services/v1/auth_service.proto)</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insuretech.authn.services.v1;</w:t>
        <w:br w:type="textWrapping"/>
        <w:br w:type="textWrapping"/>
        <w:t xml:space="preserve">option go_package = "github.com/labaid/insuretech/proto/authn/services/v1;authnservicev1";</w:t>
        <w:br w:type="textWrapping"/>
        <w:t xml:space="preserve">option csharp_namespace = "Insuretech.Authn.Services.V1";</w:t>
        <w:br w:type="textWrapping"/>
        <w:br w:type="textWrapping"/>
        <w:t xml:space="preserve">import "insuretech/authn/entity/v1/user.proto";</w:t>
        <w:br w:type="textWrapping"/>
        <w:t xml:space="preserve">import "insuretech/authn/entity/v1/session.proto";</w:t>
        <w:br w:type="textWrapping"/>
        <w:br w:type="textWrapping"/>
        <w:t xml:space="preserve">// Authentication Service</w:t>
        <w:br w:type="textWrapping"/>
        <w:t xml:space="preserve">service AuthService {</w:t>
        <w:br w:type="textWrapping"/>
        <w:t xml:space="preserve">  // Register new user</w:t>
        <w:br w:type="textWrapping"/>
        <w:t xml:space="preserve">  rpc Register(RegisterRequest) returns (RegisterResponse);</w:t>
        <w:br w:type="textWrapping"/>
        <w:br w:type="textWrapping"/>
        <w:t xml:space="preserve">  // Send OTP for verification</w:t>
        <w:br w:type="textWrapping"/>
        <w:t xml:space="preserve">  rpc SendOTP(SendOTPRequest) returns (SendOTPResponse);</w:t>
        <w:br w:type="textWrapping"/>
        <w:br w:type="textWrapping"/>
        <w:t xml:space="preserve">  // Verify OTP</w:t>
        <w:br w:type="textWrapping"/>
        <w:t xml:space="preserve">  rpc VerifyOTP(VerifyOTPRequest) returns (VerifyOTPResponse);</w:t>
        <w:br w:type="textWrapping"/>
        <w:br w:type="textWrapping"/>
        <w:t xml:space="preserve">  // Login with credentials</w:t>
        <w:br w:type="textWrapping"/>
        <w:t xml:space="preserve">  rpc Login(LoginRequest) returns (LoginResponse);</w:t>
        <w:br w:type="textWrapping"/>
        <w:br w:type="textWrapping"/>
        <w:t xml:space="preserve">  // Refresh access token</w:t>
        <w:br w:type="textWrapping"/>
        <w:t xml:space="preserve">  rpc RefreshToken(RefreshTokenRequest) returns (RefreshTokenResponse);</w:t>
        <w:br w:type="textWrapping"/>
        <w:br w:type="textWrapping"/>
        <w:t xml:space="preserve">  // Logout</w:t>
        <w:br w:type="textWrapping"/>
        <w:t xml:space="preserve">  rpc Logout(LogoutRequest) returns (LogoutResponse);</w:t>
        <w:br w:type="textWrapping"/>
        <w:br w:type="textWrapping"/>
        <w:t xml:space="preserve">  // Change password</w:t>
        <w:br w:type="textWrapping"/>
        <w:t xml:space="preserve">  rpc ChangePassword(ChangePasswordRequest) returns (ChangePasswordResponse);</w:t>
        <w:br w:type="textWrapping"/>
        <w:br w:type="textWrapping"/>
        <w:t xml:space="preserve">  // Reset password</w:t>
        <w:br w:type="textWrapping"/>
        <w:t xml:space="preserve">  rpc ResetPassword(ResetPasswordRequest) returns (ResetPasswordResponse);</w:t>
        <w:br w:type="textWrapping"/>
        <w:br w:type="textWrapping"/>
        <w:t xml:space="preserve">  // Validate token</w:t>
        <w:br w:type="textWrapping"/>
        <w:t xml:space="preserve">  rpc ValidateToken(ValidateTokenRequest) returns (ValidateTokenResponse);</w:t>
        <w:br w:type="textWrapping"/>
        <w:t xml:space="preserve">}</w:t>
        <w:br w:type="textWrapping"/>
        <w:br w:type="textWrapping"/>
        <w:t xml:space="preserve">// Register Request</w:t>
        <w:br w:type="textWrapping"/>
        <w:t xml:space="preserve">message RegisterRequest {</w:t>
        <w:br w:type="textWrapping"/>
        <w:t xml:space="preserve">  string mobile_number = 1;                        // Required: +880 1XXX XXXXXX</w:t>
        <w:br w:type="textWrapping"/>
        <w:t xml:space="preserve">  string email = 2;                                // Optional</w:t>
        <w:br w:type="textWrapping"/>
        <w:t xml:space="preserve">  string password = 3;                             // Min 8 chars, 1 upper, 1 number, 1 special</w:t>
        <w:br w:type="textWrapping"/>
        <w:t xml:space="preserve">  string device_id = 4;</w:t>
        <w:br w:type="textWrapping"/>
        <w:t xml:space="preserve">  string device_type = 5;</w:t>
        <w:br w:type="textWrapping"/>
        <w:t xml:space="preserve">}</w:t>
        <w:br w:type="textWrapping"/>
        <w:br w:type="textWrapping"/>
        <w:t xml:space="preserve">message RegisterResponse {</w:t>
        <w:br w:type="textWrapping"/>
        <w:t xml:space="preserve">  string user_id = 1;</w:t>
        <w:br w:type="textWrapping"/>
        <w:t xml:space="preserve">  string message = 2;</w:t>
        <w:br w:type="textWrapping"/>
        <w:t xml:space="preserve">  bool otp_sent = 3;</w:t>
        <w:br w:type="textWrapping"/>
        <w:t xml:space="preserve">}</w:t>
        <w:br w:type="textWrapping"/>
        <w:br w:type="textWrapping"/>
        <w:t xml:space="preserve">// Send OTP Request</w:t>
        <w:br w:type="textWrapping"/>
        <w:t xml:space="preserve">message SendOTPRequest {</w:t>
        <w:br w:type="textWrapping"/>
        <w:t xml:space="preserve">  string recipient = 1;                            // Mobile or email</w:t>
        <w:br w:type="textWrapping"/>
        <w:t xml:space="preserve">  string type = 2;                                 // registration, login, reset</w:t>
        <w:br w:type="textWrapping"/>
        <w:t xml:space="preserve">}</w:t>
        <w:br w:type="textWrapping"/>
        <w:br w:type="textWrapping"/>
        <w:t xml:space="preserve">message SendOTPResponse {</w:t>
        <w:br w:type="textWrapping"/>
        <w:t xml:space="preserve">  string otp_id = 1;</w:t>
        <w:br w:type="textWrapping"/>
        <w:t xml:space="preserve">  string message = 2;</w:t>
        <w:br w:type="textWrapping"/>
        <w:t xml:space="preserve">  int32 expires_in_seconds = 3;                    // 300 seconds (5 min)</w:t>
        <w:br w:type="textWrapping"/>
        <w:t xml:space="preserve">}</w:t>
        <w:br w:type="textWrapping"/>
        <w:br w:type="textWrapping"/>
        <w:t xml:space="preserve">// Verify OTP Request</w:t>
        <w:br w:type="textWrapping"/>
        <w:t xml:space="preserve">message VerifyOTPRequest {</w:t>
        <w:br w:type="textWrapping"/>
        <w:t xml:space="preserve">  string otp_id = 1;</w:t>
        <w:br w:type="textWrapping"/>
        <w:t xml:space="preserve">  string code = 2;                                 // 6-digit code</w:t>
        <w:br w:type="textWrapping"/>
        <w:t xml:space="preserve">}</w:t>
        <w:br w:type="textWrapping"/>
        <w:br w:type="textWrapping"/>
        <w:t xml:space="preserve">message VerifyOTPResponse {</w:t>
        <w:br w:type="textWrapping"/>
        <w:t xml:space="preserve">  bool verified = 1;</w:t>
        <w:br w:type="textWrapping"/>
        <w:t xml:space="preserve">  string user_id = 2;</w:t>
        <w:br w:type="textWrapping"/>
        <w:t xml:space="preserve">  string message = 3;</w:t>
        <w:br w:type="textWrapping"/>
        <w:t xml:space="preserve">}</w:t>
        <w:br w:type="textWrapping"/>
        <w:br w:type="textWrapping"/>
        <w:t xml:space="preserve">// Login Request</w:t>
        <w:br w:type="textWrapping"/>
        <w:t xml:space="preserve">message LoginRequest {</w:t>
        <w:br w:type="textWrapping"/>
        <w:t xml:space="preserve">  string mobile_number = 1;</w:t>
        <w:br w:type="textWrapping"/>
        <w:t xml:space="preserve">  string password = 2;</w:t>
        <w:br w:type="textWrapping"/>
        <w:t xml:space="preserve">  string device_id = 3;</w:t>
        <w:br w:type="textWrapping"/>
        <w:t xml:space="preserve">  string device_type = 4;</w:t>
        <w:br w:type="textWrapping"/>
        <w:t xml:space="preserve">}</w:t>
        <w:br w:type="textWrapping"/>
        <w:br w:type="textWrapping"/>
        <w:t xml:space="preserve">message LoginResponse {</w:t>
        <w:br w:type="textWrapping"/>
        <w:t xml:space="preserve">  string user_id = 1;</w:t>
        <w:br w:type="textWrapping"/>
        <w:t xml:space="preserve">  string access_token = 2;</w:t>
        <w:br w:type="textWrapping"/>
        <w:t xml:space="preserve">  string refresh_token = 3;</w:t>
        <w:br w:type="textWrapping"/>
        <w:t xml:space="preserve">  int32 access_token_expires_in = 4;               // 900 seconds (15 min)</w:t>
        <w:br w:type="textWrapping"/>
        <w:t xml:space="preserve">  int32 refresh_token_expires_in = 5;              // 604800 seconds (7 days)</w:t>
        <w:br w:type="textWrapping"/>
        <w:t xml:space="preserve">  entity.v1.User user = 6;</w:t>
        <w:br w:type="textWrapping"/>
        <w:t xml:space="preserve">}</w:t>
        <w:br w:type="textWrapping"/>
        <w:br w:type="textWrapping"/>
        <w:t xml:space="preserve">// Refresh Token Request</w:t>
        <w:br w:type="textWrapping"/>
        <w:t xml:space="preserve">message RefreshTokenRequest {</w:t>
        <w:br w:type="textWrapping"/>
        <w:t xml:space="preserve">  string refresh_token = 1;</w:t>
        <w:br w:type="textWrapping"/>
        <w:t xml:space="preserve">}</w:t>
        <w:br w:type="textWrapping"/>
        <w:br w:type="textWrapping"/>
        <w:t xml:space="preserve">message RefreshTokenResponse {</w:t>
        <w:br w:type="textWrapping"/>
        <w:t xml:space="preserve">  string access_token = 1;</w:t>
        <w:br w:type="textWrapping"/>
        <w:t xml:space="preserve">  string refresh_token = 2;                        // New refresh token</w:t>
        <w:br w:type="textWrapping"/>
        <w:t xml:space="preserve">  int32 access_token_expires_in = 3;</w:t>
        <w:br w:type="textWrapping"/>
        <w:t xml:space="preserve">  int32 refresh_token_expires_in = 4;</w:t>
        <w:br w:type="textWrapping"/>
        <w:t xml:space="preserve">}</w:t>
        <w:br w:type="textWrapping"/>
        <w:br w:type="textWrapping"/>
        <w:t xml:space="preserve">// Logout Request</w:t>
        <w:br w:type="textWrapping"/>
        <w:t xml:space="preserve">message LogoutRequest {</w:t>
        <w:br w:type="textWrapping"/>
        <w:t xml:space="preserve">  string session_id = 1;</w:t>
        <w:br w:type="textWrapping"/>
        <w:t xml:space="preserve">}</w:t>
        <w:br w:type="textWrapping"/>
        <w:br w:type="textWrapping"/>
        <w:t xml:space="preserve">message LogoutResponse {</w:t>
        <w:br w:type="textWrapping"/>
        <w:t xml:space="preserve">  string message = 1;</w:t>
        <w:br w:type="textWrapping"/>
        <w:t xml:space="preserve">}</w:t>
        <w:br w:type="textWrapping"/>
        <w:br w:type="textWrapping"/>
        <w:t xml:space="preserve">// Change Password Request</w:t>
        <w:br w:type="textWrapping"/>
        <w:t xml:space="preserve">message ChangePasswordRequest {</w:t>
        <w:br w:type="textWrapping"/>
        <w:t xml:space="preserve">  string user_id = 1;</w:t>
        <w:br w:type="textWrapping"/>
        <w:t xml:space="preserve">  string old_password = 2;</w:t>
        <w:br w:type="textWrapping"/>
        <w:t xml:space="preserve">  string new_password = 3;</w:t>
        <w:br w:type="textWrapping"/>
        <w:t xml:space="preserve">}</w:t>
        <w:br w:type="textWrapping"/>
        <w:br w:type="textWrapping"/>
        <w:t xml:space="preserve">message ChangePasswordResponse {</w:t>
        <w:br w:type="textWrapping"/>
        <w:t xml:space="preserve">  string message = 1;</w:t>
        <w:br w:type="textWrapping"/>
        <w:t xml:space="preserve">}</w:t>
        <w:br w:type="textWrapping"/>
        <w:br w:type="textWrapping"/>
        <w:t xml:space="preserve">// Reset Password Request</w:t>
        <w:br w:type="textWrapping"/>
        <w:t xml:space="preserve">message ResetPasswordRequest {</w:t>
        <w:br w:type="textWrapping"/>
        <w:t xml:space="preserve">  string mobile_number = 1;</w:t>
        <w:br w:type="textWrapping"/>
        <w:t xml:space="preserve">  string otp_code = 2;</w:t>
        <w:br w:type="textWrapping"/>
        <w:t xml:space="preserve">  string new_password = 3;</w:t>
        <w:br w:type="textWrapping"/>
        <w:t xml:space="preserve">}</w:t>
        <w:br w:type="textWrapping"/>
        <w:br w:type="textWrapping"/>
        <w:t xml:space="preserve">message ResetPasswordResponse {</w:t>
        <w:br w:type="textWrapping"/>
        <w:t xml:space="preserve">  string message = 1;</w:t>
        <w:br w:type="textWrapping"/>
        <w:t xml:space="preserve">}</w:t>
        <w:br w:type="textWrapping"/>
        <w:br w:type="textWrapping"/>
        <w:t xml:space="preserve">// Validate Token Request</w:t>
        <w:br w:type="textWrapping"/>
        <w:t xml:space="preserve">message ValidateTokenRequest {</w:t>
        <w:br w:type="textWrapping"/>
        <w:t xml:space="preserve">  string access_token = 1;</w:t>
        <w:br w:type="textWrapping"/>
        <w:t xml:space="preserve">}</w:t>
        <w:br w:type="textWrapping"/>
        <w:br w:type="textWrapping"/>
        <w:t xml:space="preserve">message ValidateTokenResponse {</w:t>
        <w:br w:type="textWrapping"/>
        <w:t xml:space="preserve">  bool valid = 1;</w:t>
        <w:br w:type="textWrapping"/>
        <w:t xml:space="preserve">  string user_id = 2;</w:t>
        <w:br w:type="textWrapping"/>
        <w:t xml:space="preserve">  repeated string roles = 3;</w:t>
        <w:br w:type="textWrapping"/>
        <w:t xml:space="preserve">  repeated string permissions = 4;</w:t>
        <w:br w:type="textWrapping"/>
        <w:t xml:space="preserve">}</w:t>
        <w:br w:type="textWrapping"/>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pStyle w:val="Heading2"/>
        <w:rPr/>
      </w:pPr>
      <w:r w:rsidDel="00000000" w:rsidR="00000000" w:rsidRPr="00000000">
        <w:rPr>
          <w:rtl w:val="0"/>
        </w:rPr>
        <w:t xml:space="preserve">A.2 Policy Domain (insuretech/policy/)</w:t>
      </w:r>
    </w:p>
    <w:p w:rsidR="00000000" w:rsidDel="00000000" w:rsidP="00000000" w:rsidRDefault="00000000" w:rsidRPr="00000000" w14:paraId="00000E53">
      <w:pPr>
        <w:pStyle w:val="Heading3"/>
        <w:rPr/>
      </w:pPr>
      <w:r w:rsidDel="00000000" w:rsidR="00000000" w:rsidRPr="00000000">
        <w:rPr>
          <w:rtl w:val="0"/>
        </w:rPr>
        <w:t xml:space="preserve">A.2.1 Policy Entity (policy/entity/v1/policy.proto)</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insuretech.policy.entity.v1;</w:t>
        <w:br w:type="textWrapping"/>
        <w:br w:type="textWrapping"/>
        <w:t xml:space="preserve">option go_package = "github.com/labaid/insuretech/proto/policy/entity/v1;policyv1";</w:t>
        <w:br w:type="textWrapping"/>
        <w:t xml:space="preserve">option csharp_namespace = "Insuretech.Policy.Entity.V1";</w:t>
        <w:br w:type="textWrapping"/>
        <w:br w:type="textWrapping"/>
        <w:t xml:space="preserve">import "google/protobuf/timestamp.proto";</w:t>
        <w:br w:type="textWrapping"/>
        <w:br w:type="textWrapping"/>
        <w:t xml:space="preserve">// Policy represents an insurance policy</w:t>
        <w:br w:type="textWrapping"/>
        <w:t xml:space="preserve">message Policy {</w:t>
        <w:br w:type="textWrapping"/>
        <w:t xml:space="preserve">  string policy_id = 1;                            // UUID</w:t>
        <w:br w:type="textWrapping"/>
        <w:t xml:space="preserve">  string policy_number = 2;                        // LBT-YYYY-XXXX-NNNNNN</w:t>
        <w:br w:type="textWrapping"/>
        <w:t xml:space="preserve">  string product_id = 3;</w:t>
        <w:br w:type="textWrapping"/>
        <w:t xml:space="preserve">  string customer_id = 4;</w:t>
        <w:br w:type="textWrapping"/>
        <w:t xml:space="preserve">  string partner_id = 5;                           // Optional</w:t>
        <w:br w:type="textWrapping"/>
        <w:t xml:space="preserve">  string agent_id = 6;                             // Optional</w:t>
        <w:br w:type="textWrapping"/>
        <w:t xml:space="preserve">  PolicyStatus status = 7;</w:t>
        <w:br w:type="textWrapping"/>
        <w:t xml:space="preserve">  double premium_amount = 8;</w:t>
        <w:br w:type="textWrapping"/>
        <w:t xml:space="preserve">  double sum_insured = 9;</w:t>
        <w:br w:type="textWrapping"/>
        <w:t xml:space="preserve">  int32 tenure_months = 10;</w:t>
        <w:br w:type="textWrapping"/>
        <w:t xml:space="preserve">  google.protobuf.Timestamp start_date = 11;</w:t>
        <w:br w:type="textWrapping"/>
        <w:t xml:space="preserve">  google.protobuf.Timestamp end_date = 12;</w:t>
        <w:br w:type="textWrapping"/>
        <w:t xml:space="preserve">  google.protobuf.Timestamp issued_at = 13;</w:t>
        <w:br w:type="textWrapping"/>
        <w:t xml:space="preserve">  google.protobuf.Timestamp created_at = 14;</w:t>
        <w:br w:type="textWrapping"/>
        <w:t xml:space="preserve">  google.protobuf.Timestamp updated_at = 15;</w:t>
        <w:br w:type="textWrapping"/>
        <w:t xml:space="preserve">  string policy_document_url = 16;</w:t>
        <w:br w:type="textWrapping"/>
        <w:t xml:space="preserve">  repeated Nominee nominees = 17;</w:t>
        <w:br w:type="textWrapping"/>
        <w:t xml:space="preserve">  repeated Rider riders = 18;</w:t>
        <w:br w:type="textWrapping"/>
        <w:t xml:space="preserve">}</w:t>
        <w:br w:type="textWrapping"/>
        <w:br w:type="textWrapping"/>
        <w:t xml:space="preserve">enum PolicyStatus {</w:t>
        <w:br w:type="textWrapping"/>
        <w:t xml:space="preserve">  POLICY_STATUS_UNSPECIFIED = 0;</w:t>
        <w:br w:type="textWrapping"/>
        <w:t xml:space="preserve">  POLICY_STATUS_PENDING_PAYMENT = 1;</w:t>
        <w:br w:type="textWrapping"/>
        <w:t xml:space="preserve">  POLICY_STATUS_ACTIVE = 2;</w:t>
        <w:br w:type="textWrapping"/>
        <w:t xml:space="preserve">  POLICY_STATUS_GRACE_PERIOD = 3;</w:t>
        <w:br w:type="textWrapping"/>
        <w:t xml:space="preserve">  POLICY_STATUS_LAPSED = 4;</w:t>
        <w:br w:type="textWrapping"/>
        <w:t xml:space="preserve">  POLICY_STATUS_SUSPENDED = 5;</w:t>
        <w:br w:type="textWrapping"/>
        <w:t xml:space="preserve">  POLICY_STATUS_CANCELLED = 6;</w:t>
        <w:br w:type="textWrapping"/>
        <w:t xml:space="preserve">  POLICY_STATUS_EXPIRED = 7;</w:t>
        <w:br w:type="textWrapping"/>
        <w:t xml:space="preserve">}</w:t>
        <w:br w:type="textWrapping"/>
        <w:br w:type="textWrapping"/>
        <w:t xml:space="preserve">message Nominee {</w:t>
        <w:br w:type="textWrapping"/>
        <w:t xml:space="preserve">  string nominee_id = 1;</w:t>
        <w:br w:type="textWrapping"/>
        <w:t xml:space="preserve">  string full_name = 2;</w:t>
        <w:br w:type="textWrapping"/>
        <w:t xml:space="preserve">  string relationship = 3;</w:t>
        <w:br w:type="textWrapping"/>
        <w:t xml:space="preserve">  double share_percentage = 4;                     // Must sum to 100</w:t>
        <w:br w:type="textWrapping"/>
        <w:t xml:space="preserve">  google.protobuf.Timestamp date_of_birth = 5;</w:t>
        <w:br w:type="textWrapping"/>
        <w:t xml:space="preserve">  string nid_number = 6;</w:t>
        <w:br w:type="textWrapping"/>
        <w:t xml:space="preserve">  string phone_number = 7;</w:t>
        <w:br w:type="textWrapping"/>
        <w:t xml:space="preserve">}</w:t>
        <w:br w:type="textWrapping"/>
        <w:br w:type="textWrapping"/>
        <w:t xml:space="preserve">message Rider {</w:t>
        <w:br w:type="textWrapping"/>
        <w:t xml:space="preserve">  string rider_id = 1;</w:t>
        <w:br w:type="textWrapping"/>
        <w:t xml:space="preserve">  string rider_name = 2;</w:t>
        <w:br w:type="textWrapping"/>
        <w:t xml:space="preserve">  double premium_amount = 3;</w:t>
        <w:br w:type="textWrapping"/>
        <w:t xml:space="preserve">  double coverage_amount = 4;</w:t>
        <w:br w:type="textWrapping"/>
        <w:t xml:space="preserve">}</w:t>
        <w:br w:type="textWrapping"/>
        <w:br w:type="textWrapping"/>
        <w:t xml:space="preserve">// Applicant information</w:t>
        <w:br w:type="textWrapping"/>
        <w:t xml:space="preserve">message Applicant {</w:t>
        <w:br w:type="textWrapping"/>
        <w:t xml:space="preserve">  string full_name = 1;</w:t>
        <w:br w:type="textWrapping"/>
        <w:t xml:space="preserve">  google.protobuf.Timestamp date_of_birth = 2;</w:t>
        <w:br w:type="textWrapping"/>
        <w:t xml:space="preserve">  string nid_number = 3;</w:t>
        <w:br w:type="textWrapping"/>
        <w:t xml:space="preserve">  string occupation = 4;</w:t>
        <w:br w:type="textWrapping"/>
        <w:t xml:space="preserve">  double annual_income = 5;</w:t>
        <w:br w:type="textWrapping"/>
        <w:t xml:space="preserve">  string address = 6;</w:t>
        <w:br w:type="textWrapping"/>
        <w:t xml:space="preserve">  HealthDeclaration health_declaration = 7;</w:t>
        <w:br w:type="textWrapping"/>
        <w:t xml:space="preserve">}</w:t>
        <w:br w:type="textWrapping"/>
        <w:br w:type="textWrapping"/>
        <w:t xml:space="preserve">message HealthDeclaration {</w:t>
        <w:br w:type="textWrapping"/>
        <w:t xml:space="preserve">  bool has_pre_existing_conditions = 1;</w:t>
        <w:br w:type="textWrapping"/>
        <w:t xml:space="preserve">  repeated string conditions = 2;</w:t>
        <w:br w:type="textWrapping"/>
        <w:t xml:space="preserve">  bool is_smoker = 3;</w:t>
        <w:br w:type="textWrapping"/>
        <w:t xml:space="preserve">  string blood_group = 4;</w:t>
        <w:br w:type="textWrapping"/>
        <w:t xml:space="preserve">}</w:t>
        <w:br w:type="textWrapping"/>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pStyle w:val="Heading2"/>
        <w:rPr/>
      </w:pPr>
      <w:r w:rsidDel="00000000" w:rsidR="00000000" w:rsidRPr="00000000">
        <w:rPr>
          <w:rtl w:val="0"/>
        </w:rPr>
        <w:t xml:space="preserve">A.3 Claims Domain (insuretech/claims/)</w:t>
      </w:r>
    </w:p>
    <w:p w:rsidR="00000000" w:rsidDel="00000000" w:rsidP="00000000" w:rsidRDefault="00000000" w:rsidRPr="00000000" w14:paraId="00000E57">
      <w:pPr>
        <w:pStyle w:val="Heading3"/>
        <w:rPr/>
      </w:pPr>
      <w:r w:rsidDel="00000000" w:rsidR="00000000" w:rsidRPr="00000000">
        <w:rPr>
          <w:rtl w:val="0"/>
        </w:rPr>
        <w:t xml:space="preserve">A.3.1 Claim Entity (claims/entity/v1/claim.proto)</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insuretech.claims.entity.v1;</w:t>
        <w:br w:type="textWrapping"/>
        <w:br w:type="textWrapping"/>
        <w:t xml:space="preserve">option go_package = "github.com/labaid/insuretech/proto/claims/entity/v1;claimsv1";</w:t>
        <w:br w:type="textWrapping"/>
        <w:t xml:space="preserve">option csharp_namespace = "Insuretech.Claims.Entity.V1";</w:t>
        <w:br w:type="textWrapping"/>
        <w:br w:type="textWrapping"/>
        <w:t xml:space="preserve">import "google/protobuf/timestamp.proto";</w:t>
        <w:br w:type="textWrapping"/>
        <w:br w:type="textWrapping"/>
        <w:t xml:space="preserve">// Claim represents an insurance claim</w:t>
        <w:br w:type="textWrapping"/>
        <w:t xml:space="preserve">message Claim {</w:t>
        <w:br w:type="textWrapping"/>
        <w:t xml:space="preserve">  string claim_id = 1;                             // UUID</w:t>
        <w:br w:type="textWrapping"/>
        <w:t xml:space="preserve">  string claim_number = 2;                         // CLM-YYYY-XXXX-NNNNNN</w:t>
        <w:br w:type="textWrapping"/>
        <w:t xml:space="preserve">  string policy_id = 3;</w:t>
        <w:br w:type="textWrapping"/>
        <w:t xml:space="preserve">  string customer_id = 4;</w:t>
        <w:br w:type="textWrapping"/>
        <w:t xml:space="preserve">  ClaimStatus status = 5;</w:t>
        <w:br w:type="textWrapping"/>
        <w:t xml:space="preserve">  ClaimType type = 6;</w:t>
        <w:br w:type="textWrapping"/>
        <w:t xml:space="preserve">  double claimed_amount = 7;</w:t>
        <w:br w:type="textWrapping"/>
        <w:t xml:space="preserve">  double approved_amount = 8;</w:t>
        <w:br w:type="textWrapping"/>
        <w:t xml:space="preserve">  double settled_amount = 9;</w:t>
        <w:br w:type="textWrapping"/>
        <w:t xml:space="preserve">  google.protobuf.Timestamp incident_date = 10;</w:t>
        <w:br w:type="textWrapping"/>
        <w:t xml:space="preserve">  string incident_description = 11;</w:t>
        <w:br w:type="textWrapping"/>
        <w:t xml:space="preserve">  repeated ClaimDocument documents = 12;</w:t>
        <w:br w:type="textWrapping"/>
        <w:t xml:space="preserve">  repeated ClaimApproval approvals = 13;</w:t>
        <w:br w:type="textWrapping"/>
        <w:t xml:space="preserve">  google.protobuf.Timestamp submitted_at = 14;</w:t>
        <w:br w:type="textWrapping"/>
        <w:t xml:space="preserve">  google.protobuf.Timestamp approved_at = 15;</w:t>
        <w:br w:type="textWrapping"/>
        <w:t xml:space="preserve">  google.protobuf.Timestamp settled_at = 16;</w:t>
        <w:br w:type="textWrapping"/>
        <w:t xml:space="preserve">  google.protobuf.Timestamp created_at = 17;</w:t>
        <w:br w:type="textWrapping"/>
        <w:t xml:space="preserve">  google.protobuf.Timestamp updated_at = 18;</w:t>
        <w:br w:type="textWrapping"/>
        <w:t xml:space="preserve">  string rejection_reason = 19;</w:t>
        <w:br w:type="textWrapping"/>
        <w:t xml:space="preserve">  FraudCheckResult fraud_check = 20;</w:t>
        <w:br w:type="textWrapping"/>
        <w:t xml:space="preserve">}</w:t>
        <w:br w:type="textWrapping"/>
        <w:br w:type="textWrapping"/>
        <w:t xml:space="preserve">enum ClaimStatus {</w:t>
        <w:br w:type="textWrapping"/>
        <w:t xml:space="preserve">  CLAIM_STATUS_UNSPECIFIED = 0;</w:t>
        <w:br w:type="textWrapping"/>
        <w:t xml:space="preserve">  CLAIM_STATUS_SUBMITTED = 1;</w:t>
        <w:br w:type="textWrapping"/>
        <w:t xml:space="preserve">  CLAIM_STATUS_UNDER_REVIEW = 2;</w:t>
        <w:br w:type="textWrapping"/>
        <w:t xml:space="preserve">  CLAIM_STATUS_PENDING_DOCUMENTS = 3;</w:t>
        <w:br w:type="textWrapping"/>
        <w:t xml:space="preserve">  CLAIM_STATUS_APPROVED = 4;</w:t>
        <w:br w:type="textWrapping"/>
        <w:t xml:space="preserve">  CLAIM_STATUS_REJECTED = 5;</w:t>
        <w:br w:type="textWrapping"/>
        <w:t xml:space="preserve">  CLAIM_STATUS_SETTLED = 6;</w:t>
        <w:br w:type="textWrapping"/>
        <w:t xml:space="preserve">  CLAIM_STATUS_DISPUTED = 7;</w:t>
        <w:br w:type="textWrapping"/>
        <w:t xml:space="preserve">}</w:t>
        <w:br w:type="textWrapping"/>
        <w:br w:type="textWrapping"/>
        <w:t xml:space="preserve">enum ClaimType {</w:t>
        <w:br w:type="textWrapping"/>
        <w:t xml:space="preserve">  CLAIM_TYPE_UNSPECIFIED = 0;</w:t>
        <w:br w:type="textWrapping"/>
        <w:t xml:space="preserve">  CLAIM_TYPE_HEALTH_HOSPITALIZATION = 1;</w:t>
        <w:br w:type="textWrapping"/>
        <w:t xml:space="preserve">  CLAIM_TYPE_HEALTH_SURGERY = 2;</w:t>
        <w:br w:type="textWrapping"/>
        <w:t xml:space="preserve">  CLAIM_TYPE_MOTOR_ACCIDENT = 3;</w:t>
        <w:br w:type="textWrapping"/>
        <w:t xml:space="preserve">  CLAIM_TYPE_MOTOR_THEFT = 4;</w:t>
        <w:br w:type="textWrapping"/>
        <w:t xml:space="preserve">  CLAIM_TYPE_TRAVEL_MEDICAL = 5;</w:t>
        <w:br w:type="textWrapping"/>
        <w:t xml:space="preserve">  CLAIM_TYPE_TRAVEL_BAGGAGE_LOSS = 6;</w:t>
        <w:br w:type="textWrapping"/>
        <w:t xml:space="preserve">  CLAIM_TYPE_DEVICE_DAMAGE = 7;</w:t>
        <w:br w:type="textWrapping"/>
        <w:t xml:space="preserve">  CLAIM_TYPE_DEVICE_THEFT = 8;</w:t>
        <w:br w:type="textWrapping"/>
        <w:t xml:space="preserve">  CLAIM_TYPE_DEATH = 9;</w:t>
        <w:br w:type="textWrapping"/>
        <w:t xml:space="preserve">}</w:t>
        <w:br w:type="textWrapping"/>
        <w:br w:type="textWrapping"/>
        <w:t xml:space="preserve">message ClaimDocument {</w:t>
        <w:br w:type="textWrapping"/>
        <w:t xml:space="preserve">  string document_id = 1;</w:t>
        <w:br w:type="textWrapping"/>
        <w:t xml:space="preserve">  string document_type = 2;                        // bill, prescription, police_report, etc.</w:t>
        <w:br w:type="textWrapping"/>
        <w:t xml:space="preserve">  string file_url = 3;</w:t>
        <w:br w:type="textWrapping"/>
        <w:t xml:space="preserve">  string file_hash = 4;                            // SHA-256</w:t>
        <w:br w:type="textWrapping"/>
        <w:t xml:space="preserve">  google.protobuf.Timestamp uploaded_at = 5;</w:t>
        <w:br w:type="textWrapping"/>
        <w:t xml:space="preserve">  bool verified = 6;</w:t>
        <w:br w:type="textWrapping"/>
        <w:t xml:space="preserve">  string verified_by = 7;</w:t>
        <w:br w:type="textWrapping"/>
        <w:t xml:space="preserve">}</w:t>
        <w:br w:type="textWrapping"/>
        <w:br w:type="textWrapping"/>
        <w:t xml:space="preserve">message ClaimApproval {</w:t>
        <w:br w:type="textWrapping"/>
        <w:t xml:space="preserve">  string approver_id = 1;</w:t>
        <w:br w:type="textWrapping"/>
        <w:t xml:space="preserve">  string approver_role = 2;                        // Claims Officer, Manager, Admin</w:t>
        <w:br w:type="textWrapping"/>
        <w:t xml:space="preserve">  ApprovalDecision decision = 3;</w:t>
        <w:br w:type="textWrapping"/>
        <w:t xml:space="preserve">  double approved_amount = 4;</w:t>
        <w:br w:type="textWrapping"/>
        <w:t xml:space="preserve">  string notes = 5;</w:t>
        <w:br w:type="textWrapping"/>
        <w:t xml:space="preserve">  google.protobuf.Timestamp approved_at = 6;</w:t>
        <w:br w:type="textWrapping"/>
        <w:t xml:space="preserve">}</w:t>
        <w:br w:type="textWrapping"/>
        <w:br w:type="textWrapping"/>
        <w:t xml:space="preserve">enum ApprovalDecision {</w:t>
        <w:br w:type="textWrapping"/>
        <w:t xml:space="preserve">  APPROVAL_DECISION_UNSPECIFIED = 0;</w:t>
        <w:br w:type="textWrapping"/>
        <w:t xml:space="preserve">  APPROVAL_DECISION_PENDING = 1;</w:t>
        <w:br w:type="textWrapping"/>
        <w:t xml:space="preserve">  APPROVAL_DECISION_APPROVED = 2;</w:t>
        <w:br w:type="textWrapping"/>
        <w:t xml:space="preserve">  APPROVAL_DECISION_REJECTED = 3;</w:t>
        <w:br w:type="textWrapping"/>
        <w:t xml:space="preserve">  APPROVAL_DECISION_NEEDS_MORE_INFO = 4;</w:t>
        <w:br w:type="textWrapping"/>
        <w:t xml:space="preserve">}</w:t>
        <w:br w:type="textWrapping"/>
        <w:br w:type="textWrapping"/>
        <w:t xml:space="preserve">message FraudCheckResult {</w:t>
        <w:br w:type="textWrapping"/>
        <w:t xml:space="preserve">  double fraud_score = 1;                          // 0-100</w:t>
        <w:br w:type="textWrapping"/>
        <w:t xml:space="preserve">  repeated string risk_factors = 2;</w:t>
        <w:br w:type="textWrapping"/>
        <w:t xml:space="preserve">  bool flagged = 3;</w:t>
        <w:br w:type="textWrapping"/>
        <w:t xml:space="preserve">  string reviewed_by = 4;</w:t>
        <w:br w:type="textWrapping"/>
        <w:t xml:space="preserve">  google.protobuf.Timestamp reviewed_at = 5;</w:t>
        <w:br w:type="textWrapping"/>
        <w:t xml:space="preserve">}</w:t>
        <w:br w:type="textWrapping"/>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pStyle w:val="Heading2"/>
        <w:rPr/>
      </w:pPr>
      <w:r w:rsidDel="00000000" w:rsidR="00000000" w:rsidRPr="00000000">
        <w:rPr>
          <w:rtl w:val="0"/>
        </w:rPr>
        <w:t xml:space="preserve">A.4 Payment Domain (insuretech/payment/)</w:t>
      </w:r>
    </w:p>
    <w:p w:rsidR="00000000" w:rsidDel="00000000" w:rsidP="00000000" w:rsidRDefault="00000000" w:rsidRPr="00000000" w14:paraId="00000E5B">
      <w:pPr>
        <w:pStyle w:val="Heading3"/>
        <w:rPr/>
      </w:pPr>
      <w:r w:rsidDel="00000000" w:rsidR="00000000" w:rsidRPr="00000000">
        <w:rPr>
          <w:rtl w:val="0"/>
        </w:rPr>
        <w:t xml:space="preserve">A.4.1 Payment Entity (payment/entity/v1/payment.proto)</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insuretech.payment.entity.v1;</w:t>
        <w:br w:type="textWrapping"/>
        <w:br w:type="textWrapping"/>
        <w:t xml:space="preserve">option go_package = "github.com/labaid/insuretech/proto/payment/entity/v1;paymentv1";</w:t>
        <w:br w:type="textWrapping"/>
        <w:t xml:space="preserve">option csharp_namespace = "Insuretech.Payment.Entity.V1";</w:t>
        <w:br w:type="textWrapping"/>
        <w:br w:type="textWrapping"/>
        <w:t xml:space="preserve">import "google/protobuf/timestamp.proto";</w:t>
        <w:br w:type="textWrapping"/>
        <w:br w:type="textWrapping"/>
        <w:t xml:space="preserve">// Payment represents a financial transaction</w:t>
        <w:br w:type="textWrapping"/>
        <w:t xml:space="preserve">message Payment {</w:t>
        <w:br w:type="textWrapping"/>
        <w:t xml:space="preserve">  string payment_id = 1;                           // UUID</w:t>
        <w:br w:type="textWrapping"/>
        <w:t xml:space="preserve">  string transaction_id = 2;                       // External gateway transaction ID</w:t>
        <w:br w:type="textWrapping"/>
        <w:t xml:space="preserve">  string policy_id = 3;                            // Optional (for premium)</w:t>
        <w:br w:type="textWrapping"/>
        <w:t xml:space="preserve">  string claim_id = 4;                             // Optional (for claim settlement)</w:t>
        <w:br w:type="textWrapping"/>
        <w:t xml:space="preserve">  PaymentType type = 5;</w:t>
        <w:br w:type="textWrapping"/>
        <w:t xml:space="preserve">  PaymentMethod method = 6;</w:t>
        <w:br w:type="textWrapping"/>
        <w:t xml:space="preserve">  PaymentStatus status = 7;</w:t>
        <w:br w:type="textWrapping"/>
        <w:t xml:space="preserve">  double amount = 8;</w:t>
        <w:br w:type="textWrapping"/>
        <w:t xml:space="preserve">  string currency = 9;                             // BDT</w:t>
        <w:br w:type="textWrapping"/>
        <w:t xml:space="preserve">  string payer_id = 10;</w:t>
        <w:br w:type="textWrapping"/>
        <w:t xml:space="preserve">  string payee_id = 11;</w:t>
        <w:br w:type="textWrapping"/>
        <w:t xml:space="preserve">  google.protobuf.Timestamp initiated_at = 12;</w:t>
        <w:br w:type="textWrapping"/>
        <w:t xml:space="preserve">  google.protobuf.Timestamp completed_at = 13;</w:t>
        <w:br w:type="textWrapping"/>
        <w:t xml:space="preserve">  google.protobuf.Timestamp created_at = 14;</w:t>
        <w:br w:type="textWrapping"/>
        <w:t xml:space="preserve">  string gateway = 15;                             // bKash, Nagad, SSLCommerz, etc.</w:t>
        <w:br w:type="textWrapping"/>
        <w:t xml:space="preserve">  string gateway_response = 16;                    // JSON response</w:t>
        <w:br w:type="textWrapping"/>
        <w:t xml:space="preserve">  string receipt_url = 17;</w:t>
        <w:br w:type="textWrapping"/>
        <w:t xml:space="preserve">  int32 retry_count = 18;</w:t>
        <w:br w:type="textWrapping"/>
        <w:t xml:space="preserve">}</w:t>
        <w:br w:type="textWrapping"/>
        <w:br w:type="textWrapping"/>
        <w:t xml:space="preserve">enum PaymentType {</w:t>
        <w:br w:type="textWrapping"/>
        <w:t xml:space="preserve">  PAYMENT_TYPE_UNSPECIFIED = 0;</w:t>
        <w:br w:type="textWrapping"/>
        <w:t xml:space="preserve">  PAYMENT_TYPE_PREMIUM = 1;</w:t>
        <w:br w:type="textWrapping"/>
        <w:t xml:space="preserve">  PAYMENT_TYPE_CLAIM_SETTLEMENT = 2;</w:t>
        <w:br w:type="textWrapping"/>
        <w:t xml:space="preserve">  PAYMENT_TYPE_REFUND = 3;</w:t>
        <w:br w:type="textWrapping"/>
        <w:t xml:space="preserve">  PAYMENT_TYPE_COMMISSION = 4;</w:t>
        <w:br w:type="textWrapping"/>
        <w:t xml:space="preserve">}</w:t>
        <w:br w:type="textWrapping"/>
        <w:br w:type="textWrapping"/>
        <w:t xml:space="preserve">enum PaymentMethod {</w:t>
        <w:br w:type="textWrapping"/>
        <w:t xml:space="preserve">  PAYMENT_METHOD_UNSPECIFIED = 0;</w:t>
        <w:br w:type="textWrapping"/>
        <w:t xml:space="preserve">  PAYMENT_METHOD_BKASH = 1;</w:t>
        <w:br w:type="textWrapping"/>
        <w:t xml:space="preserve">  PAYMENT_METHOD_NAGAD = 2;</w:t>
        <w:br w:type="textWrapping"/>
        <w:t xml:space="preserve">  PAYMENT_METHOD_ROCKET = 3;</w:t>
        <w:br w:type="textWrapping"/>
        <w:t xml:space="preserve">  PAYMENT_METHOD_CARD = 4;</w:t>
        <w:br w:type="textWrapping"/>
        <w:t xml:space="preserve">  PAYMENT_METHOD_BANK_TRANSFER = 5;</w:t>
        <w:br w:type="textWrapping"/>
        <w:t xml:space="preserve">  PAYMENT_METHOD_CASH = 6;</w:t>
        <w:br w:type="textWrapping"/>
        <w:t xml:space="preserve">  PAYMENT_METHOD_CHEQUE = 7;</w:t>
        <w:br w:type="textWrapping"/>
        <w:t xml:space="preserve">}</w:t>
        <w:br w:type="textWrapping"/>
        <w:br w:type="textWrapping"/>
        <w:t xml:space="preserve">enum PaymentStatus {</w:t>
        <w:br w:type="textWrapping"/>
        <w:t xml:space="preserve">  PAYMENT_STATUS_UNSPECIFIED = 0;</w:t>
        <w:br w:type="textWrapping"/>
        <w:t xml:space="preserve">  PAYMENT_STATUS_INITIATED = 1;</w:t>
        <w:br w:type="textWrapping"/>
        <w:t xml:space="preserve">  PAYMENT_STATUS_PENDING = 2;</w:t>
        <w:br w:type="textWrapping"/>
        <w:t xml:space="preserve">  PAYMENT_STATUS_PROCESSING = 3;</w:t>
        <w:br w:type="textWrapping"/>
        <w:t xml:space="preserve">  PAYMENT_STATUS_SUCCESS = 4;</w:t>
        <w:br w:type="textWrapping"/>
        <w:t xml:space="preserve">  PAYMENT_STATUS_FAILED = 5;</w:t>
        <w:br w:type="textWrapping"/>
        <w:t xml:space="preserve">  PAYMENT_STATUS_REFUNDED = 6;</w:t>
        <w:br w:type="textWrapping"/>
        <w:t xml:space="preserve">  PAYMENT_STATUS_CANCELLED = 7;</w:t>
        <w:br w:type="textWrapping"/>
        <w:t xml:space="preserve">}</w:t>
        <w:br w:type="textWrapping"/>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2"/>
        <w:rPr/>
      </w:pPr>
      <w:r w:rsidDel="00000000" w:rsidR="00000000" w:rsidRPr="00000000">
        <w:rPr>
          <w:rtl w:val="0"/>
        </w:rPr>
        <w:t xml:space="preserve">A.5 Partner Domain (insuretech/partner/)</w:t>
      </w:r>
    </w:p>
    <w:p w:rsidR="00000000" w:rsidDel="00000000" w:rsidP="00000000" w:rsidRDefault="00000000" w:rsidRPr="00000000" w14:paraId="00000E5F">
      <w:pPr>
        <w:pStyle w:val="Heading3"/>
        <w:rPr/>
      </w:pPr>
      <w:r w:rsidDel="00000000" w:rsidR="00000000" w:rsidRPr="00000000">
        <w:rPr>
          <w:rtl w:val="0"/>
        </w:rPr>
        <w:t xml:space="preserve">A.5.1 Partner Entity (partner/entity/v1/partner.proto)</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insuretech.partner.entity.v1;</w:t>
        <w:br w:type="textWrapping"/>
        <w:br w:type="textWrapping"/>
        <w:t xml:space="preserve">option go_package = "github.com/labaid/insuretech/proto/partner/entity/v1;partnerv1";</w:t>
        <w:br w:type="textWrapping"/>
        <w:t xml:space="preserve">option csharp_namespace = "Insuretech.Partner.Entity.V1";</w:t>
        <w:br w:type="textWrapping"/>
        <w:br w:type="textWrapping"/>
        <w:t xml:space="preserve">import "google/protobuf/timestamp.proto";</w:t>
        <w:br w:type="textWrapping"/>
        <w:br w:type="textWrapping"/>
        <w:t xml:space="preserve">// Partner represents a business partner</w:t>
        <w:br w:type="textWrapping"/>
        <w:t xml:space="preserve">message Partner {</w:t>
        <w:br w:type="textWrapping"/>
        <w:t xml:space="preserve">  string partner_id = 1;                           // UUID</w:t>
        <w:br w:type="textWrapping"/>
        <w:t xml:space="preserve">  string organization_name = 2;</w:t>
        <w:br w:type="textWrapping"/>
        <w:t xml:space="preserve">  PartnerType type = 3;</w:t>
        <w:br w:type="textWrapping"/>
        <w:t xml:space="preserve">  PartnerStatus status = 4;</w:t>
        <w:br w:type="textWrapping"/>
        <w:t xml:space="preserve">  string trade_license = 5;</w:t>
        <w:br w:type="textWrapping"/>
        <w:t xml:space="preserve">  string tin_number = 6;</w:t>
        <w:br w:type="textWrapping"/>
        <w:t xml:space="preserve">  string bank_account = 7;</w:t>
        <w:br w:type="textWrapping"/>
        <w:t xml:space="preserve">  string contact_email = 8;</w:t>
        <w:br w:type="textWrapping"/>
        <w:t xml:space="preserve">  string contact_phone = 9;</w:t>
        <w:br w:type="textWrapping"/>
        <w:t xml:space="preserve">  CommissionStructure commission = 10;</w:t>
        <w:br w:type="textWrapping"/>
        <w:t xml:space="preserve">  google.protobuf.Timestamp onboarded_at = 11;</w:t>
        <w:br w:type="textWrapping"/>
        <w:t xml:space="preserve">  google.protobuf.Timestamp created_at = 12;</w:t>
        <w:br w:type="textWrapping"/>
        <w:t xml:space="preserve">  google.protobuf.Timestamp updated_at = 13;</w:t>
        <w:br w:type="textWrapping"/>
        <w:t xml:space="preserve">  string focal_person_id = 14;                     // Assigned focal person</w:t>
        <w:br w:type="textWrapping"/>
        <w:t xml:space="preserve">}</w:t>
        <w:br w:type="textWrapping"/>
        <w:br w:type="textWrapping"/>
        <w:t xml:space="preserve">enum PartnerType {</w:t>
        <w:br w:type="textWrapping"/>
        <w:t xml:space="preserve">  PARTNER_TYPE_UNSPECIFIED = 0;</w:t>
        <w:br w:type="textWrapping"/>
        <w:t xml:space="preserve">  PARTNER_TYPE_HOSPITAL = 1;</w:t>
        <w:br w:type="textWrapping"/>
        <w:t xml:space="preserve">  PARTNER_TYPE_MFS = 2;</w:t>
        <w:br w:type="textWrapping"/>
        <w:t xml:space="preserve">  PARTNER_TYPE_ECOMMERCE = 3;</w:t>
        <w:br w:type="textWrapping"/>
        <w:t xml:space="preserve">  PARTNER_TYPE_AGENT_NETWORK = 4;</w:t>
        <w:br w:type="textWrapping"/>
        <w:t xml:space="preserve">  PARTNER_TYPE_CORPORATE = 5;</w:t>
        <w:br w:type="textWrapping"/>
        <w:t xml:space="preserve">}</w:t>
        <w:br w:type="textWrapping"/>
        <w:br w:type="textWrapping"/>
        <w:t xml:space="preserve">enum PartnerStatus {</w:t>
        <w:br w:type="textWrapping"/>
        <w:t xml:space="preserve">  PARTNER_STATUS_UNSPECIFIED = 0;</w:t>
        <w:br w:type="textWrapping"/>
        <w:t xml:space="preserve">  PARTNER_STATUS_PENDING_VERIFICATION = 1;</w:t>
        <w:br w:type="textWrapping"/>
        <w:t xml:space="preserve">  PARTNER_STATUS_ACTIVE = 2;</w:t>
        <w:br w:type="textWrapping"/>
        <w:t xml:space="preserve">  PARTNER_STATUS_SUSPENDED = 3;</w:t>
        <w:br w:type="textWrapping"/>
        <w:t xml:space="preserve">  PARTNER_STATUS_TERMINATED = 4;</w:t>
        <w:br w:type="textWrapping"/>
        <w:t xml:space="preserve">}</w:t>
        <w:br w:type="textWrapping"/>
        <w:br w:type="textWrapping"/>
        <w:t xml:space="preserve">message CommissionStructure {</w:t>
        <w:br w:type="textWrapping"/>
        <w:t xml:space="preserve">  double acquisition_rate = 1;                     // Percentage (15-25%)</w:t>
        <w:br w:type="textWrapping"/>
        <w:t xml:space="preserve">  double renewal_rate = 2;                         // Percentage</w:t>
        <w:br w:type="textWrapping"/>
        <w:t xml:space="preserve">  double claims_assistance_rate = 3;               // Percentage</w:t>
        <w:br w:type="textWrapping"/>
        <w:t xml:space="preserve">}</w:t>
        <w:br w:type="textWrapping"/>
        <w:br w:type="textWrapping"/>
        <w:t xml:space="preserve">// Agent under partner</w:t>
        <w:br w:type="textWrapping"/>
        <w:t xml:space="preserve">message Agent {</w:t>
        <w:br w:type="textWrapping"/>
        <w:t xml:space="preserve">  string agent_id = 1;</w:t>
        <w:br w:type="textWrapping"/>
        <w:t xml:space="preserve">  string partner_id = 2;</w:t>
        <w:br w:type="textWrapping"/>
        <w:t xml:space="preserve">  string full_name = 3;</w:t>
        <w:br w:type="textWrapping"/>
        <w:t xml:space="preserve">  string phone_number = 4;</w:t>
        <w:br w:type="textWrapping"/>
        <w:t xml:space="preserve">  string email = 5;</w:t>
        <w:br w:type="textWrapping"/>
        <w:t xml:space="preserve">  AgentStatus status = 6;</w:t>
        <w:br w:type="textWrapping"/>
        <w:t xml:space="preserve">  double commission_rate = 7;</w:t>
        <w:br w:type="textWrapping"/>
        <w:t xml:space="preserve">  google.protobuf.Timestamp joined_at = 8;</w:t>
        <w:br w:type="textWrapping"/>
        <w:t xml:space="preserve">}</w:t>
        <w:br w:type="textWrapping"/>
        <w:br w:type="textWrapping"/>
        <w:t xml:space="preserve">enum AgentStatus {</w:t>
        <w:br w:type="textWrapping"/>
        <w:t xml:space="preserve">  AGENT_STATUS_UNSPECIFIED = 0;</w:t>
        <w:br w:type="textWrapping"/>
        <w:t xml:space="preserve">  AGENT_STATUS_ACTIVE = 1;</w:t>
        <w:br w:type="textWrapping"/>
        <w:t xml:space="preserve">  AGENT_STATUS_INACTIVE = 2;</w:t>
        <w:br w:type="textWrapping"/>
        <w:t xml:space="preserve">  AGENT_STATUS_SUSPENDED = 3;</w:t>
        <w:br w:type="textWrapping"/>
        <w:t xml:space="preserve">}</w:t>
        <w:br w:type="textWrapping"/>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pStyle w:val="Heading1"/>
        <w:rPr/>
      </w:pPr>
      <w:r w:rsidDel="00000000" w:rsidR="00000000" w:rsidRPr="00000000">
        <w:rPr>
          <w:rtl w:val="0"/>
        </w:rPr>
        <w:t xml:space="preserve">Appendix I: Workflow Examples</w:t>
      </w:r>
    </w:p>
    <w:p w:rsidR="00000000" w:rsidDel="00000000" w:rsidP="00000000" w:rsidRDefault="00000000" w:rsidRPr="00000000" w14:paraId="00000E63">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example files in examples/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2"/>
        <w:rPr/>
      </w:pPr>
      <w:r w:rsidDel="00000000" w:rsidR="00000000" w:rsidRPr="00000000">
        <w:rPr>
          <w:rtl w:val="0"/>
        </w:rPr>
        <w:t xml:space="preserve">B.1 Authentication Workflows</w:t>
      </w:r>
    </w:p>
    <w:p w:rsidR="00000000" w:rsidDel="00000000" w:rsidP="00000000" w:rsidRDefault="00000000" w:rsidRPr="00000000" w14:paraId="00000E66">
      <w:pPr>
        <w:pStyle w:val="Heading1"/>
        <w:rPr/>
      </w:pPr>
      <w:r w:rsidDel="00000000" w:rsidR="00000000" w:rsidRPr="00000000">
        <w:rPr>
          <w:rtl w:val="0"/>
        </w:rPr>
        <w:t xml:space="preserve">Authentication Flow Example</w:t>
      </w:r>
    </w:p>
    <w:p w:rsidR="00000000" w:rsidDel="00000000" w:rsidP="00000000" w:rsidRDefault="00000000" w:rsidRPr="00000000" w14:paraId="00000E67">
      <w:pPr>
        <w:pStyle w:val="Heading2"/>
        <w:rPr/>
      </w:pPr>
      <w:r w:rsidDel="00000000" w:rsidR="00000000" w:rsidRPr="00000000">
        <w:rPr>
          <w:rtl w:val="0"/>
        </w:rPr>
        <w:t xml:space="preserve">User Registration Flow</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(+880 1XXX XXXXXX)</w:t>
        <w:br w:type="textWrapping"/>
        <w:t xml:space="preserve">2. System validates format</w:t>
        <w:br w:type="textWrapping"/>
        <w:t xml:space="preserve">3. System sends OTP via SMS</w:t>
        <w:br w:type="textWrapping"/>
        <w:t xml:space="preserve">4. User enters 6-digit OTP code</w:t>
        <w:br w:type="textWrapping"/>
        <w:t xml:space="preserve">5. System verifies OTP</w:t>
        <w:br w:type="textWrapping"/>
        <w:t xml:space="preserve">6. User creates password (min 8 chars, 1 upper, 1 number, 1 special)</w:t>
        <w:br w:type="textWrapping"/>
        <w:t xml:space="preserve">7. System creates user account</w:t>
        <w:br w:type="textWrapping"/>
        <w:t xml:space="preserve">8. System issues JWT tokens (access + refresh)</w:t>
        <w:br w:type="textWrapping"/>
        <w:t xml:space="preserve">9. User redirected to profile completion</w:t>
      </w:r>
    </w:p>
    <w:p w:rsidR="00000000" w:rsidDel="00000000" w:rsidP="00000000" w:rsidRDefault="00000000" w:rsidRPr="00000000" w14:paraId="00000E69">
      <w:pPr>
        <w:pStyle w:val="Heading2"/>
        <w:rPr/>
      </w:pPr>
      <w:r w:rsidDel="00000000" w:rsidR="00000000" w:rsidRPr="00000000">
        <w:rPr>
          <w:rtl w:val="0"/>
        </w:rPr>
        <w:t xml:space="preserve">Login Flow</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 password</w:t>
        <w:br w:type="textWrapping"/>
        <w:t xml:space="preserve">2. System validates credentials</w:t>
        <w:br w:type="textWrapping"/>
        <w:t xml:space="preserve">3. System checks account status (not locked)</w:t>
        <w:br w:type="textWrapping"/>
        <w:t xml:space="preserve">4. System generates JWT access token (15 min) and refresh token (7 days)</w:t>
        <w:br w:type="textWrapping"/>
        <w:t xml:space="preserve">5. System creates session record</w:t>
        <w:br w:type="textWrapping"/>
        <w:t xml:space="preserve">6. User authenticated - redirect to dashboard</w:t>
      </w:r>
    </w:p>
    <w:p w:rsidR="00000000" w:rsidDel="00000000" w:rsidP="00000000" w:rsidRDefault="00000000" w:rsidRPr="00000000" w14:paraId="00000E6B">
      <w:pPr>
        <w:pStyle w:val="Heading2"/>
        <w:rPr/>
      </w:pPr>
      <w:r w:rsidDel="00000000" w:rsidR="00000000" w:rsidRPr="00000000">
        <w:rPr>
          <w:rtl w:val="0"/>
        </w:rPr>
        <w:t xml:space="preserve">OTP Verification Example</w:t>
      </w:r>
    </w:p>
    <w:p w:rsidR="00000000" w:rsidDel="00000000" w:rsidP="00000000" w:rsidRDefault="00000000" w:rsidRPr="00000000" w14:paraId="00000E6C">
      <w:pPr>
        <w:spacing w:after="120" w:lineRule="auto"/>
        <w:rPr>
          <w:rFonts w:ascii="Calibri" w:cs="Calibri" w:eastAsia="Calibri" w:hAnsi="Calibri"/>
        </w:rPr>
      </w:pPr>
      <w:r w:rsidDel="00000000" w:rsidR="00000000" w:rsidRPr="00000000">
        <w:rPr>
          <w:rFonts w:ascii="Calibri" w:cs="Calibri" w:eastAsia="Calibri" w:hAnsi="Calibri"/>
          <w:rtl w:val="0"/>
        </w:rPr>
        <w:t xml:space="preserve">Request:</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POST /api/v1/auth/otp/verify</w:t>
        <w:br w:type="textWrapping"/>
        <w:t xml:space="preserve">{</w:t>
        <w:br w:type="textWrapping"/>
        <w:t xml:space="preserve">  "otp_id": "otp_abc123",</w:t>
        <w:br w:type="textWrapping"/>
        <w:t xml:space="preserve">  "code": "123456"</w:t>
        <w:br w:type="textWrapping"/>
        <w:t xml:space="preserve">}</w:t>
      </w:r>
    </w:p>
    <w:p w:rsidR="00000000" w:rsidDel="00000000" w:rsidP="00000000" w:rsidRDefault="00000000" w:rsidRPr="00000000" w14:paraId="00000E6E">
      <w:pPr>
        <w:spacing w:after="120" w:lineRule="auto"/>
        <w:rPr>
          <w:rFonts w:ascii="Calibri" w:cs="Calibri" w:eastAsia="Calibri" w:hAnsi="Calibri"/>
        </w:rPr>
      </w:pPr>
      <w:r w:rsidDel="00000000" w:rsidR="00000000" w:rsidRPr="00000000">
        <w:rPr>
          <w:rFonts w:ascii="Calibri" w:cs="Calibri" w:eastAsia="Calibri" w:hAnsi="Calibri"/>
          <w:rtl w:val="0"/>
        </w:rPr>
        <w:t xml:space="preserve">Response:</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br w:type="textWrapping"/>
        <w:t xml:space="preserve">  "verified": true,</w:t>
        <w:br w:type="textWrapping"/>
        <w:t xml:space="preserve">  "user_id": "user_xyz789",</w:t>
        <w:br w:type="textWrapping"/>
        <w:t xml:space="preserve">  "message": "OTP verified successfully"</w:t>
        <w:br w:type="textWrapping"/>
        <w:t xml:space="preserve">}</w:t>
      </w:r>
    </w:p>
    <w:p w:rsidR="00000000" w:rsidDel="00000000" w:rsidP="00000000" w:rsidRDefault="00000000" w:rsidRPr="00000000" w14:paraId="00000E70">
      <w:pPr>
        <w:rPr>
          <w:rFonts w:ascii="Calibri" w:cs="Calibri" w:eastAsia="Calibri" w:hAnsi="Calibri"/>
        </w:rPr>
      </w:pPr>
      <w:r w:rsidDel="00000000" w:rsidR="00000000" w:rsidRPr="00000000">
        <w:rPr>
          <w:rtl w:val="0"/>
        </w:rPr>
      </w:r>
    </w:p>
    <w:p w:rsidR="00000000" w:rsidDel="00000000" w:rsidP="00000000" w:rsidRDefault="00000000" w:rsidRPr="00000000" w14:paraId="00000E71">
      <w:pPr>
        <w:pStyle w:val="Heading2"/>
        <w:rPr/>
      </w:pPr>
      <w:r w:rsidDel="00000000" w:rsidR="00000000" w:rsidRPr="00000000">
        <w:rPr>
          <w:rtl w:val="0"/>
        </w:rPr>
        <w:t xml:space="preserve">B.2 Policy Purchase Workflow</w:t>
      </w:r>
    </w:p>
    <w:p w:rsidR="00000000" w:rsidDel="00000000" w:rsidP="00000000" w:rsidRDefault="00000000" w:rsidRPr="00000000" w14:paraId="00000E72">
      <w:pPr>
        <w:pStyle w:val="Heading1"/>
        <w:rPr/>
      </w:pPr>
      <w:r w:rsidDel="00000000" w:rsidR="00000000" w:rsidRPr="00000000">
        <w:rPr>
          <w:rtl w:val="0"/>
        </w:rPr>
        <w:t xml:space="preserve">Policy Purchase Flow Example</w:t>
      </w:r>
    </w:p>
    <w:p w:rsidR="00000000" w:rsidDel="00000000" w:rsidP="00000000" w:rsidRDefault="00000000" w:rsidRPr="00000000" w14:paraId="00000E73">
      <w:pPr>
        <w:pStyle w:val="Heading2"/>
        <w:rPr/>
      </w:pPr>
      <w:r w:rsidDel="00000000" w:rsidR="00000000" w:rsidRPr="00000000">
        <w:rPr>
          <w:rtl w:val="0"/>
        </w:rPr>
        <w:t xml:space="preserve">End-to-End Policy Purchase</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Product Selection</w:t>
        <w:br w:type="textWrapping"/>
        <w:t xml:space="preserve">- User browses product catalog</w:t>
        <w:br w:type="textWrapping"/>
        <w:t xml:space="preserve">- Filters by category (Health, Motor, Travel)</w:t>
        <w:br w:type="textWrapping"/>
        <w:t xml:space="preserve">- Views product details</w:t>
        <w:br w:type="textWrapping"/>
        <w:t xml:space="preserve">- Clicks "Buy Now"</w:t>
        <w:br w:type="textWrapping"/>
        <w:br w:type="textWrapping"/>
        <w:t xml:space="preserve">Step 2: Applicant Information</w:t>
        <w:br w:type="textWrapping"/>
        <w:t xml:space="preserve">- Full Name: "John Doe"</w:t>
        <w:br w:type="textWrapping"/>
        <w:t xml:space="preserve">- DOB: 1990-05-15</w:t>
        <w:br w:type="textWrapping"/>
        <w:t xml:space="preserve">- NID: 1234567890123</w:t>
        <w:br w:type="textWrapping"/>
        <w:t xml:space="preserve">- Occupation: "Software Engineer"</w:t>
        <w:br w:type="textWrapping"/>
        <w:t xml:space="preserve">- Annual Income: 500000 BDT</w:t>
        <w:br w:type="textWrapping"/>
        <w:t xml:space="preserve">- Address: Complete address with district</w:t>
        <w:br w:type="textWrapping"/>
        <w:br w:type="textWrapping"/>
        <w:t xml:space="preserve">Step 3: Nominee Details</w:t>
        <w:br w:type="textWrapping"/>
        <w:t xml:space="preserve">- Nominee 1: Spouse (50%)</w:t>
        <w:br w:type="textWrapping"/>
        <w:t xml:space="preserve">- Nominee 2: Parent (50%)</w:t>
        <w:br w:type="textWrapping"/>
        <w:t xml:space="preserve">- Total share: 100%</w:t>
        <w:br w:type="textWrapping"/>
        <w:br w:type="textWrapping"/>
        <w:t xml:space="preserve">Step 4: Premium Calculation</w:t>
        <w:br w:type="textWrapping"/>
        <w:t xml:space="preserve">- Base Premium: 1,500 BDT</w:t>
        <w:br w:type="textWrapping"/>
        <w:t xml:space="preserve">- Riders: +200 BDT</w:t>
        <w:br w:type="textWrapping"/>
        <w:t xml:space="preserve">- Total: 1,700 BDT</w:t>
        <w:br w:type="textWrapping"/>
        <w:br w:type="textWrapping"/>
        <w:t xml:space="preserve">Step 5: Payment</w:t>
        <w:br w:type="textWrapping"/>
        <w:t xml:space="preserve">- Select method: bKash</w:t>
        <w:br w:type="textWrapping"/>
        <w:t xml:space="preserve">- Enter bKash number</w:t>
        <w:br w:type="textWrapping"/>
        <w:t xml:space="preserve">- Receive OTP</w:t>
        <w:br w:type="textWrapping"/>
        <w:t xml:space="preserve">- Confirm payment</w:t>
        <w:br w:type="textWrapping"/>
        <w:br w:type="textWrapping"/>
        <w:t xml:space="preserve">Step 6: Policy Issuance</w:t>
        <w:br w:type="textWrapping"/>
        <w:t xml:space="preserve">- Payment confirmed</w:t>
        <w:br w:type="textWrapping"/>
        <w:t xml:space="preserve">- Policy number generated: LBT-2025-0001-000123</w:t>
        <w:br w:type="textWrapping"/>
        <w:t xml:space="preserve">- Policy document created (PDF with QR code)</w:t>
        <w:br w:type="textWrapping"/>
        <w:t xml:space="preserve">- SMS + Email sent with policy details</w:t>
      </w:r>
    </w:p>
    <w:p w:rsidR="00000000" w:rsidDel="00000000" w:rsidP="00000000" w:rsidRDefault="00000000" w:rsidRPr="00000000" w14:paraId="00000E75">
      <w:pPr>
        <w:pStyle w:val="Heading2"/>
        <w:rPr/>
      </w:pPr>
      <w:r w:rsidDel="00000000" w:rsidR="00000000" w:rsidRPr="00000000">
        <w:rPr>
          <w:rtl w:val="0"/>
        </w:rPr>
        <w:t xml:space="preserve">Policy Number Format</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LBT-YYYY-XXXX-NNNNNN</w:t>
        <w:br w:type="textWrapping"/>
        <w:t xml:space="preserve">│   │    │    └─ Sequential number (6 digits)</w:t>
        <w:br w:type="textWrapping"/>
        <w:t xml:space="preserve">│   │    └────── Product code (4 digits)</w:t>
        <w:br w:type="textWrapping"/>
        <w:t xml:space="preserve">│   └─────────── Year (4 digits)</w:t>
        <w:br w:type="textWrapping"/>
        <w:t xml:space="preserve">└─────────────── Company prefix</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pStyle w:val="Heading2"/>
        <w:rPr/>
      </w:pPr>
      <w:r w:rsidDel="00000000" w:rsidR="00000000" w:rsidRPr="00000000">
        <w:rPr>
          <w:rtl w:val="0"/>
        </w:rPr>
        <w:t xml:space="preserve">B.3 Claims Processing Workflow</w:t>
      </w:r>
    </w:p>
    <w:p w:rsidR="00000000" w:rsidDel="00000000" w:rsidP="00000000" w:rsidRDefault="00000000" w:rsidRPr="00000000" w14:paraId="00000E79">
      <w:pPr>
        <w:pStyle w:val="Heading1"/>
        <w:rPr/>
      </w:pPr>
      <w:r w:rsidDel="00000000" w:rsidR="00000000" w:rsidRPr="00000000">
        <w:rPr>
          <w:rtl w:val="0"/>
        </w:rPr>
        <w:t xml:space="preserve">Claims Processing Workflow Example</w:t>
      </w:r>
    </w:p>
    <w:p w:rsidR="00000000" w:rsidDel="00000000" w:rsidP="00000000" w:rsidRDefault="00000000" w:rsidRPr="00000000" w14:paraId="00000E7A">
      <w:pPr>
        <w:pStyle w:val="Heading2"/>
        <w:rPr/>
      </w:pPr>
      <w:r w:rsidDel="00000000" w:rsidR="00000000" w:rsidRPr="00000000">
        <w:rPr>
          <w:rtl w:val="0"/>
        </w:rPr>
        <w:t xml:space="preserve">Claim Submission Flow</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Claim Initiation</w:t>
        <w:br w:type="textWrapping"/>
        <w:t xml:space="preserve">- User selects active policy</w:t>
        <w:br w:type="textWrapping"/>
        <w:t xml:space="preserve">- Clicks "File Claim"</w:t>
        <w:br w:type="textWrapping"/>
        <w:t xml:space="preserve">- System validates policy status (must be ACTIVE)</w:t>
        <w:br w:type="textWrapping"/>
        <w:br w:type="textWrapping"/>
        <w:t xml:space="preserve">Step 2: Incident Details</w:t>
        <w:br w:type="textWrapping"/>
        <w:t xml:space="preserve">- Incident Date: 2025-01-10</w:t>
        <w:br w:type="textWrapping"/>
        <w:t xml:space="preserve">- Incident Type: Hospitalization</w:t>
        <w:br w:type="textWrapping"/>
        <w:t xml:space="preserve">- Hospital Name: LabAid Hospital</w:t>
        <w:br w:type="textWrapping"/>
        <w:t xml:space="preserve">- Claimed Amount: 25,000 BDT</w:t>
        <w:br w:type="textWrapping"/>
        <w:br w:type="textWrapping"/>
        <w:t xml:space="preserve">Step 3: Document Upload</w:t>
        <w:br w:type="textWrapping"/>
        <w:t xml:space="preserve">- Hospital Bill (PDF)</w:t>
        <w:br w:type="textWrapping"/>
        <w:t xml:space="preserve">- Prescription (Image)</w:t>
        <w:br w:type="textWrapping"/>
        <w:t xml:space="preserve">- Discharge Summary (PDF)</w:t>
        <w:br w:type="textWrapping"/>
        <w:t xml:space="preserve">- System validates:</w:t>
        <w:br w:type="textWrapping"/>
        <w:t xml:space="preserve">  * File size &lt; 5MB</w:t>
        <w:br w:type="textWrapping"/>
        <w:t xml:space="preserve">  * Image quality check</w:t>
        <w:br w:type="textWrapping"/>
        <w:t xml:space="preserve">  * OCR extraction of bill details</w:t>
        <w:br w:type="textWrapping"/>
        <w:br w:type="textWrapping"/>
        <w:t xml:space="preserve">Step 4: Claim Submission</w:t>
        <w:br w:type="textWrapping"/>
        <w:t xml:space="preserve">- Claim Number Generated: CLM-2025-0001-000045</w:t>
        <w:br w:type="textWrapping"/>
        <w:t xml:space="preserve">- Digital hash created (SHA-256)</w:t>
        <w:br w:type="textWrapping"/>
        <w:t xml:space="preserve">- Notification sent to partner/insurer</w:t>
        <w:br w:type="textWrapping"/>
        <w:t xml:space="preserve">- Status: SUBMITTED</w:t>
        <w:br w:type="textWrapping"/>
        <w:br w:type="textWrapping"/>
        <w:t xml:space="preserve">Step 5: Review Process</w:t>
        <w:br w:type="textWrapping"/>
        <w:t xml:space="preserve">- Auto-assigned to Claims Officer (Amount &lt; 10K)</w:t>
        <w:br w:type="textWrapping"/>
        <w:t xml:space="preserve">- OR Assigned to Claims Manager (Amount 10K-50K)</w:t>
        <w:br w:type="textWrapping"/>
        <w:t xml:space="preserve">- Fraud check runs automatically</w:t>
        <w:br w:type="textWrapping"/>
        <w:br w:type="textWrapping"/>
        <w:t xml:space="preserve">Step 6: Approval</w:t>
        <w:br w:type="textWrapping"/>
        <w:t xml:space="preserve">- Approver reviews documents</w:t>
        <w:br w:type="textWrapping"/>
        <w:t xml:space="preserve">- Approver adds notes</w:t>
        <w:br w:type="textWrapping"/>
        <w:t xml:space="preserve">- Decision: APPROVED for 23,000 BDT (excluded non-covered items)</w:t>
        <w:br w:type="textWrapping"/>
        <w:br w:type="textWrapping"/>
        <w:t xml:space="preserve">Step 7: Settlement</w:t>
        <w:br w:type="textWrapping"/>
        <w:t xml:space="preserve">- Payment initiated via bKash</w:t>
        <w:br w:type="textWrapping"/>
        <w:t xml:space="preserve">- Settlement time: 24 hours</w:t>
        <w:br w:type="textWrapping"/>
        <w:t xml:space="preserve">- Customer notified</w:t>
        <w:br w:type="textWrapping"/>
        <w:t xml:space="preserve">- Status: SETTLED</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7D">
      <w:pPr>
        <w:pStyle w:val="Heading2"/>
        <w:rPr/>
      </w:pPr>
      <w:r w:rsidDel="00000000" w:rsidR="00000000" w:rsidRPr="00000000">
        <w:rPr>
          <w:rtl w:val="0"/>
        </w:rPr>
        <w:t xml:space="preserve">Claims Approval Matrix</w:t>
      </w:r>
    </w:p>
    <w:tbl>
      <w:tblPr>
        <w:tblStyle w:val="Table6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7E">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E7F">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E80">
            <w:pPr>
              <w:jc w:val="center"/>
              <w:rPr>
                <w:sz w:val="24"/>
                <w:szCs w:val="24"/>
              </w:rPr>
            </w:pPr>
            <w:r w:rsidDel="00000000" w:rsidR="00000000" w:rsidRPr="00000000">
              <w:rPr>
                <w:sz w:val="24"/>
                <w:szCs w:val="24"/>
                <w:rtl w:val="0"/>
              </w:rPr>
              <w:t xml:space="preserve">Approver</w:t>
            </w:r>
          </w:p>
        </w:tc>
        <w:tc>
          <w:tcPr/>
          <w:p w:rsidR="00000000" w:rsidDel="00000000" w:rsidP="00000000" w:rsidRDefault="00000000" w:rsidRPr="00000000" w14:paraId="00000E81">
            <w:pPr>
              <w:jc w:val="center"/>
              <w:rPr>
                <w:sz w:val="24"/>
                <w:szCs w:val="24"/>
              </w:rPr>
            </w:pPr>
            <w:r w:rsidDel="00000000" w:rsidR="00000000" w:rsidRPr="00000000">
              <w:rPr>
                <w:sz w:val="24"/>
                <w:szCs w:val="24"/>
                <w:rtl w:val="0"/>
              </w:rPr>
              <w:t xml:space="preserve">TAT</w:t>
            </w:r>
          </w:p>
        </w:tc>
      </w:tr>
      <w:tr>
        <w:trPr>
          <w:cantSplit w:val="0"/>
          <w:tblHeader w:val="0"/>
        </w:trPr>
        <w:tc>
          <w:tcPr/>
          <w:p w:rsidR="00000000" w:rsidDel="00000000" w:rsidP="00000000" w:rsidRDefault="00000000" w:rsidRPr="00000000" w14:paraId="00000E82">
            <w:pPr>
              <w:rPr/>
            </w:pPr>
            <w:r w:rsidDel="00000000" w:rsidR="00000000" w:rsidRPr="00000000">
              <w:rPr>
                <w:rtl w:val="0"/>
              </w:rPr>
              <w:t xml:space="preserve">0-10K</w:t>
            </w:r>
          </w:p>
        </w:tc>
        <w:tc>
          <w:tcPr/>
          <w:p w:rsidR="00000000" w:rsidDel="00000000" w:rsidP="00000000" w:rsidRDefault="00000000" w:rsidRPr="00000000" w14:paraId="00000E83">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E84">
            <w:pPr>
              <w:rPr>
                <w:rFonts w:ascii="Calibri" w:cs="Calibri" w:eastAsia="Calibri" w:hAnsi="Calibri"/>
              </w:rPr>
            </w:pPr>
            <w:r w:rsidDel="00000000" w:rsidR="00000000" w:rsidRPr="00000000">
              <w:rPr>
                <w:rFonts w:ascii="Calibri" w:cs="Calibri" w:eastAsia="Calibri" w:hAnsi="Calibri"/>
                <w:rtl w:val="0"/>
              </w:rPr>
              <w:t xml:space="preserve">System OR Claims Officer</w:t>
            </w:r>
          </w:p>
        </w:tc>
        <w:tc>
          <w:tcPr/>
          <w:p w:rsidR="00000000" w:rsidDel="00000000" w:rsidP="00000000" w:rsidRDefault="00000000" w:rsidRPr="00000000" w14:paraId="00000E85">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blHeader w:val="0"/>
        </w:trPr>
        <w:tc>
          <w:tcPr/>
          <w:p w:rsidR="00000000" w:rsidDel="00000000" w:rsidP="00000000" w:rsidRDefault="00000000" w:rsidRPr="00000000" w14:paraId="00000E86">
            <w:pPr>
              <w:rPr/>
            </w:pPr>
            <w:r w:rsidDel="00000000" w:rsidR="00000000" w:rsidRPr="00000000">
              <w:rPr>
                <w:rtl w:val="0"/>
              </w:rPr>
              <w:t xml:space="preserve">10K-50K</w:t>
            </w:r>
          </w:p>
        </w:tc>
        <w:tc>
          <w:tcPr/>
          <w:p w:rsidR="00000000" w:rsidDel="00000000" w:rsidP="00000000" w:rsidRDefault="00000000" w:rsidRPr="00000000" w14:paraId="00000E87">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E88">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E89">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blHeader w:val="0"/>
        </w:trPr>
        <w:tc>
          <w:tcPr/>
          <w:p w:rsidR="00000000" w:rsidDel="00000000" w:rsidP="00000000" w:rsidRDefault="00000000" w:rsidRPr="00000000" w14:paraId="00000E8A">
            <w:pPr>
              <w:rPr/>
            </w:pPr>
            <w:r w:rsidDel="00000000" w:rsidR="00000000" w:rsidRPr="00000000">
              <w:rPr>
                <w:rtl w:val="0"/>
              </w:rPr>
              <w:t xml:space="preserve">50K-2L</w:t>
            </w:r>
          </w:p>
        </w:tc>
        <w:tc>
          <w:tcPr/>
          <w:p w:rsidR="00000000" w:rsidDel="00000000" w:rsidP="00000000" w:rsidRDefault="00000000" w:rsidRPr="00000000" w14:paraId="00000E8B">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E8C">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c>
          <w:tcPr/>
          <w:p w:rsidR="00000000" w:rsidDel="00000000" w:rsidP="00000000" w:rsidRDefault="00000000" w:rsidRPr="00000000" w14:paraId="00000E8D">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blHeader w:val="0"/>
        </w:trPr>
        <w:tc>
          <w:tcPr/>
          <w:p w:rsidR="00000000" w:rsidDel="00000000" w:rsidP="00000000" w:rsidRDefault="00000000" w:rsidRPr="00000000" w14:paraId="00000E8E">
            <w:pPr>
              <w:rPr/>
            </w:pPr>
            <w:r w:rsidDel="00000000" w:rsidR="00000000" w:rsidRPr="00000000">
              <w:rPr>
                <w:rtl w:val="0"/>
              </w:rPr>
              <w:t xml:space="preserve">2L+</w:t>
            </w:r>
          </w:p>
        </w:tc>
        <w:tc>
          <w:tcPr/>
          <w:p w:rsidR="00000000" w:rsidDel="00000000" w:rsidP="00000000" w:rsidRDefault="00000000" w:rsidRPr="00000000" w14:paraId="00000E8F">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E90">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E91">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spacing w:after="120" w:lineRule="auto"/>
        <w:rPr/>
      </w:pPr>
      <w:r w:rsidDel="00000000" w:rsidR="00000000" w:rsidRPr="00000000">
        <w:rPr>
          <w:rtl w:val="0"/>
        </w:rPr>
        <w:t xml:space="preserve">End of Appendices</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br w:type="page"/>
      </w:r>
      <w:r w:rsidDel="00000000" w:rsidR="00000000" w:rsidRPr="00000000">
        <w:rPr>
          <w:rtl w:val="0"/>
        </w:rPr>
      </w:r>
    </w:p>
    <w:p w:rsidR="00000000" w:rsidDel="00000000" w:rsidP="00000000" w:rsidRDefault="00000000" w:rsidRPr="00000000" w14:paraId="00000E96">
      <w:pPr>
        <w:pStyle w:val="Heading1"/>
        <w:rPr/>
      </w:pPr>
      <w:r w:rsidDel="00000000" w:rsidR="00000000" w:rsidRPr="00000000">
        <w:rPr>
          <w:rtl w:val="0"/>
        </w:rPr>
        <w:t xml:space="preserve">Sign-off &amp; Approval</w:t>
      </w:r>
    </w:p>
    <w:tbl>
      <w:tblPr>
        <w:tblStyle w:val="Table6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97">
            <w:pPr>
              <w:jc w:val="center"/>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E98">
            <w:pPr>
              <w:jc w:val="cente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E99">
            <w:pPr>
              <w:jc w:val="center"/>
              <w:rPr>
                <w:sz w:val="24"/>
                <w:szCs w:val="24"/>
              </w:rPr>
            </w:pPr>
            <w:r w:rsidDel="00000000" w:rsidR="00000000" w:rsidRPr="00000000">
              <w:rPr>
                <w:sz w:val="24"/>
                <w:szCs w:val="24"/>
                <w:rtl w:val="0"/>
              </w:rPr>
              <w:t xml:space="preserve">Signature</w:t>
            </w:r>
          </w:p>
        </w:tc>
        <w:tc>
          <w:tcPr/>
          <w:p w:rsidR="00000000" w:rsidDel="00000000" w:rsidP="00000000" w:rsidRDefault="00000000" w:rsidRPr="00000000" w14:paraId="00000E9A">
            <w:pPr>
              <w:jc w:val="center"/>
              <w:rPr>
                <w:sz w:val="24"/>
                <w:szCs w:val="24"/>
              </w:rPr>
            </w:pPr>
            <w:r w:rsidDel="00000000" w:rsidR="00000000" w:rsidRPr="00000000">
              <w:rPr>
                <w:sz w:val="24"/>
                <w:szCs w:val="24"/>
                <w:rtl w:val="0"/>
              </w:rPr>
              <w:t xml:space="preserve">Date</w:t>
            </w:r>
          </w:p>
        </w:tc>
      </w:tr>
      <w:tr>
        <w:trPr>
          <w:cantSplit w:val="0"/>
          <w:tblHeader w:val="0"/>
        </w:trPr>
        <w:tc>
          <w:tcPr/>
          <w:p w:rsidR="00000000" w:rsidDel="00000000" w:rsidP="00000000" w:rsidRDefault="00000000" w:rsidRPr="00000000" w14:paraId="00000E9B">
            <w:pPr>
              <w:rPr/>
            </w:pPr>
            <w:r w:rsidDel="00000000" w:rsidR="00000000" w:rsidRPr="00000000">
              <w:rPr>
                <w:rtl w:val="0"/>
              </w:rPr>
              <w:t xml:space="preserve">Insuretech</w:t>
            </w:r>
          </w:p>
        </w:tc>
        <w:tc>
          <w:tcPr/>
          <w:p w:rsidR="00000000" w:rsidDel="00000000" w:rsidP="00000000" w:rsidRDefault="00000000" w:rsidRPr="00000000" w14:paraId="00000E9C">
            <w:pPr>
              <w:rPr>
                <w:rFonts w:ascii="Calibri" w:cs="Calibri" w:eastAsia="Calibri" w:hAnsi="Calibri"/>
              </w:rPr>
            </w:pPr>
            <w:r w:rsidDel="00000000" w:rsidR="00000000" w:rsidRPr="00000000">
              <w:rPr>
                <w:rFonts w:ascii="Calibri" w:cs="Calibri" w:eastAsia="Calibri" w:hAnsi="Calibri"/>
                <w:rtl w:val="0"/>
              </w:rPr>
              <w:t xml:space="preserve">Director</w:t>
            </w:r>
          </w:p>
        </w:tc>
        <w:tc>
          <w:tcPr/>
          <w:p w:rsidR="00000000" w:rsidDel="00000000" w:rsidP="00000000" w:rsidRDefault="00000000" w:rsidRPr="00000000" w14:paraId="00000E9D">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9E">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9F">
            <w:pPr>
              <w:rPr/>
            </w:pPr>
            <w:r w:rsidDel="00000000" w:rsidR="00000000" w:rsidRPr="00000000">
              <w:rPr>
                <w:rtl w:val="0"/>
              </w:rPr>
              <w:t xml:space="preserve">Chief Executive Officer</w:t>
            </w:r>
          </w:p>
        </w:tc>
        <w:tc>
          <w:tcPr/>
          <w:p w:rsidR="00000000" w:rsidDel="00000000" w:rsidP="00000000" w:rsidRDefault="00000000" w:rsidRPr="00000000" w14:paraId="00000EA0">
            <w:pPr>
              <w:rPr>
                <w:rFonts w:ascii="Calibri" w:cs="Calibri" w:eastAsia="Calibri" w:hAnsi="Calibri"/>
              </w:rPr>
            </w:pPr>
            <w:r w:rsidDel="00000000" w:rsidR="00000000" w:rsidRPr="00000000">
              <w:rPr>
                <w:rFonts w:ascii="Calibri" w:cs="Calibri" w:eastAsia="Calibri" w:hAnsi="Calibri"/>
                <w:rtl w:val="0"/>
              </w:rPr>
              <w:t xml:space="preserve">CEO</w:t>
            </w:r>
          </w:p>
        </w:tc>
        <w:tc>
          <w:tcPr/>
          <w:p w:rsidR="00000000" w:rsidDel="00000000" w:rsidP="00000000" w:rsidRDefault="00000000" w:rsidRPr="00000000" w14:paraId="00000EA1">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2">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3">
            <w:pPr>
              <w:rPr/>
            </w:pPr>
            <w:r w:rsidDel="00000000" w:rsidR="00000000" w:rsidRPr="00000000">
              <w:rPr>
                <w:rtl w:val="0"/>
              </w:rPr>
              <w:t xml:space="preserve">Chief Technology Officer</w:t>
            </w:r>
          </w:p>
        </w:tc>
        <w:tc>
          <w:tcPr/>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tl w:val="0"/>
              </w:rPr>
              <w:t xml:space="preserve">CTO</w:t>
            </w:r>
          </w:p>
        </w:tc>
        <w:tc>
          <w:tcPr/>
          <w:p w:rsidR="00000000" w:rsidDel="00000000" w:rsidP="00000000" w:rsidRDefault="00000000" w:rsidRPr="00000000" w14:paraId="00000EA5">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6">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7">
            <w:pPr>
              <w:rPr/>
            </w:pPr>
            <w:r w:rsidDel="00000000" w:rsidR="00000000" w:rsidRPr="00000000">
              <w:rPr>
                <w:rtl w:val="0"/>
              </w:rPr>
              <w:t xml:space="preserve">Chief Financial Officer</w:t>
            </w:r>
          </w:p>
        </w:tc>
        <w:tc>
          <w:tcPr/>
          <w:p w:rsidR="00000000" w:rsidDel="00000000" w:rsidP="00000000" w:rsidRDefault="00000000" w:rsidRPr="00000000" w14:paraId="00000EA8">
            <w:pPr>
              <w:rPr>
                <w:rFonts w:ascii="Calibri" w:cs="Calibri" w:eastAsia="Calibri" w:hAnsi="Calibri"/>
              </w:rPr>
            </w:pPr>
            <w:r w:rsidDel="00000000" w:rsidR="00000000" w:rsidRPr="00000000">
              <w:rPr>
                <w:rFonts w:ascii="Calibri" w:cs="Calibri" w:eastAsia="Calibri" w:hAnsi="Calibri"/>
                <w:rtl w:val="0"/>
              </w:rPr>
              <w:t xml:space="preserve">CFO</w:t>
            </w:r>
          </w:p>
        </w:tc>
        <w:tc>
          <w:tcPr/>
          <w:p w:rsidR="00000000" w:rsidDel="00000000" w:rsidP="00000000" w:rsidRDefault="00000000" w:rsidRPr="00000000" w14:paraId="00000EA9">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A">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B">
            <w:pPr>
              <w:rPr/>
            </w:pPr>
            <w:r w:rsidDel="00000000" w:rsidR="00000000" w:rsidRPr="00000000">
              <w:rPr>
                <w:rtl w:val="0"/>
              </w:rPr>
              <w:t xml:space="preserve">Business Head</w:t>
            </w:r>
          </w:p>
        </w:tc>
        <w:tc>
          <w:tcPr/>
          <w:p w:rsidR="00000000" w:rsidDel="00000000" w:rsidP="00000000" w:rsidRDefault="00000000" w:rsidRPr="00000000" w14:paraId="00000EAC">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AD">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E">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F">
            <w:pPr>
              <w:rPr/>
            </w:pPr>
            <w:r w:rsidDel="00000000" w:rsidR="00000000" w:rsidRPr="00000000">
              <w:rPr>
                <w:rtl w:val="0"/>
              </w:rPr>
              <w:t xml:space="preserve">Project Manager</w:t>
            </w:r>
          </w:p>
        </w:tc>
        <w:tc>
          <w:tcPr/>
          <w:p w:rsidR="00000000" w:rsidDel="00000000" w:rsidP="00000000" w:rsidRDefault="00000000" w:rsidRPr="00000000" w14:paraId="00000EB0">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B1">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2">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3">
            <w:pPr>
              <w:rPr/>
            </w:pPr>
            <w:r w:rsidDel="00000000" w:rsidR="00000000" w:rsidRPr="00000000">
              <w:rPr>
                <w:rtl w:val="0"/>
              </w:rPr>
              <w:t xml:space="preserve">Senior Dev</w:t>
            </w:r>
          </w:p>
        </w:tc>
        <w:tc>
          <w:tcPr/>
          <w:p w:rsidR="00000000" w:rsidDel="00000000" w:rsidP="00000000" w:rsidRDefault="00000000" w:rsidRPr="00000000" w14:paraId="00000EB4">
            <w:pPr>
              <w:rPr>
                <w:rFonts w:ascii="Calibri" w:cs="Calibri" w:eastAsia="Calibri" w:hAnsi="Calibri"/>
              </w:rPr>
            </w:pPr>
            <w:r w:rsidDel="00000000" w:rsidR="00000000" w:rsidRPr="00000000">
              <w:rPr>
                <w:rFonts w:ascii="Calibri" w:cs="Calibri" w:eastAsia="Calibri" w:hAnsi="Calibri"/>
                <w:rtl w:val="0"/>
              </w:rPr>
              <w:t xml:space="preserve">LifePlus</w:t>
            </w:r>
          </w:p>
        </w:tc>
        <w:tc>
          <w:tcPr/>
          <w:p w:rsidR="00000000" w:rsidDel="00000000" w:rsidP="00000000" w:rsidRDefault="00000000" w:rsidRPr="00000000" w14:paraId="00000EB5">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6">
            <w:pPr>
              <w:rPr>
                <w:rFonts w:ascii="Calibri" w:cs="Calibri" w:eastAsia="Calibri" w:hAnsi="Calibri"/>
              </w:rPr>
            </w:pPr>
            <w:r w:rsidDel="00000000" w:rsidR="00000000" w:rsidRPr="00000000">
              <w:rPr>
                <w:rFonts w:ascii="Calibri" w:cs="Calibri" w:eastAsia="Calibri" w:hAnsi="Calibri"/>
                <w:rtl w:val="0"/>
              </w:rPr>
              <w:t xml:space="preserve">___/___/2025</w:t>
            </w:r>
          </w:p>
        </w:tc>
      </w:tr>
    </w:tbl>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pStyle w:val="Heading1"/>
        <w:rPr/>
      </w:pPr>
      <w:r w:rsidDel="00000000" w:rsidR="00000000" w:rsidRPr="00000000">
        <w:rPr>
          <w:rtl w:val="0"/>
        </w:rPr>
        <w:t xml:space="preserve">Document Status</w:t>
      </w:r>
    </w:p>
    <w:p w:rsidR="00000000" w:rsidDel="00000000" w:rsidP="00000000" w:rsidRDefault="00000000" w:rsidRPr="00000000" w14:paraId="00000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 3.7</w:t>
      </w:r>
    </w:p>
    <w:p w:rsidR="00000000" w:rsidDel="00000000" w:rsidP="00000000" w:rsidRDefault="00000000" w:rsidRPr="00000000" w14:paraId="00000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 January 2025</w:t>
      </w:r>
    </w:p>
    <w:p w:rsidR="00000000" w:rsidDel="00000000" w:rsidP="00000000" w:rsidRDefault="00000000" w:rsidRPr="00000000" w14:paraId="00000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Status: FINAL_DRAFT</w:t>
      </w:r>
    </w:p>
    <w:p w:rsidR="00000000" w:rsidDel="00000000" w:rsidP="00000000" w:rsidRDefault="00000000" w:rsidRPr="00000000" w14:paraId="00000EBC">
      <w:pPr>
        <w:rPr/>
      </w:pPr>
      <w:bookmarkStart w:colFirst="0" w:colLast="0" w:name="_heading=h.kqzm6bdalcmt" w:id="0"/>
      <w:bookmarkEnd w:id="0"/>
      <w:r w:rsidDel="00000000" w:rsidR="00000000" w:rsidRPr="00000000">
        <w:rPr>
          <w:rtl w:val="0"/>
        </w:rPr>
      </w:r>
    </w:p>
    <w:p w:rsidR="00000000" w:rsidDel="00000000" w:rsidP="00000000" w:rsidRDefault="00000000" w:rsidRPr="00000000" w14:paraId="00000EBD">
      <w:pPr>
        <w:spacing w:after="120" w:lineRule="auto"/>
        <w:rPr/>
      </w:pPr>
      <w:r w:rsidDel="00000000" w:rsidR="00000000" w:rsidRPr="00000000">
        <w:rPr>
          <w:rtl w:val="0"/>
        </w:rPr>
        <w:t xml:space="preserve">End of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ustomHeading1" w:customStyle="1">
    <w:name w:val="Custom Heading 1"/>
    <w:basedOn w:val="Heading1"/>
    <w:rPr>
      <w:rFonts w:ascii="Calibri" w:hAnsi="Calibri"/>
      <w:color w:val="003366"/>
      <w:sz w:val="36"/>
    </w:rPr>
  </w:style>
  <w:style w:type="paragraph" w:styleId="CustomHeading2" w:customStyle="1">
    <w:name w:val="Custom Heading 2"/>
    <w:basedOn w:val="Heading2"/>
    <w:rPr>
      <w:rFonts w:ascii="Calibri" w:hAnsi="Calibri"/>
      <w:color w:val="0066cc"/>
      <w:sz w:val="32"/>
    </w:rPr>
  </w:style>
  <w:style w:type="paragraph" w:styleId="CustomHeading3" w:customStyle="1">
    <w:name w:val="Custom Heading 3"/>
    <w:basedOn w:val="Heading3"/>
    <w:rPr>
      <w:rFonts w:ascii="Calibri" w:hAnsi="Calibri"/>
      <w:color w:val="336699"/>
      <w:sz w:val="28"/>
    </w:rPr>
  </w:style>
  <w:style w:type="paragraph" w:styleId="Code" w:customStyle="1">
    <w:name w:val="Code"/>
    <w:pPr>
      <w:spacing w:after="120" w:before="120"/>
      <w:ind w:left="720"/>
    </w:pPr>
    <w:rPr>
      <w:rFonts w:ascii="Consolas" w:hAnsi="Consolas"/>
      <w:sz w:val="18"/>
    </w:rPr>
  </w:style>
  <w:style w:type="paragraph" w:styleId="ProtoCode" w:customStyle="1">
    <w:name w:val="ProtoCode"/>
    <w:pPr>
      <w:spacing w:after="120" w:before="120"/>
      <w:ind w:left="720"/>
    </w:pPr>
    <w:rPr>
      <w:rFonts w:ascii="Consolas" w:hAnsi="Consolas"/>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OjnuhCwlZS7G7WMcAA5x6ipxg==">CgMxLjAyDmgua3F6bTZiZGFsY210OAByITFJUzBiVkgyNzV2YURNVVd5RlZaU29zdk9wRUZXYXl3WQ==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