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Example Programme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Status Report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Draft, generated by creaite on 9 October 2026. Not yet reviewed.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Example Client Ltd · 1 October 2026 to 9 October 2026</w:t>
      </w:r>
    </w:p>
    <w:p>
      <w:pPr>
        <w:spacing w:after="300"/>
      </w:pPr>
      <w:r>
        <w:rPr>
          <w:rFonts w:ascii="Arial" w:eastAsia="Arial" w:hAnsi="Arial" w:cs="Arial"/>
          <w:b/>
          <w:bCs/>
          <w:color w:val="FFFFFF"/>
          <w:sz w:val="16"/>
          <w:szCs w:val="16"/>
          <w:shd w:val="clear" w:color="auto" w:fill="D68910"/>
        </w:rPr>
        <w:t xml:space="preserve"> AT RISK </w:t>
      </w:r>
      <w:r>
        <w:t xml:space="preserve">  </w:t>
      </w:r>
      <w:r>
        <w:rPr>
          <w:sz w:val="20"/>
          <w:szCs w:val="20"/>
        </w:rPr>
        <w:t xml:space="preserve">UAT start slipped two weeks.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Summary</w:t>
      </w:r>
    </w:p>
    <w:p>
      <w:pPr>
        <w:spacing w:after="200"/>
      </w:pPr>
      <w:r>
        <w:t xml:space="preserve">Phase two is being prepared.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Progress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Plan revised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Milestones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7"/>
        <w:gridCol w:w="1790"/>
        <w:gridCol w:w="1194"/>
        <w:gridCol w:w="1989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7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Milestone</w:t>
            </w:r>
          </w:p>
        </w:tc>
        <w:tc>
          <w:tcPr>
            <w:tcW w:w="179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Date</w:t>
            </w:r>
          </w:p>
        </w:tc>
        <w:tc>
          <w:tcPr>
            <w:tcW w:w="1194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% complete</w:t>
            </w:r>
          </w:p>
        </w:tc>
        <w:tc>
          <w:tcPr>
            <w:tcW w:w="1989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37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None recorded.</w:t>
            </w:r>
          </w:p>
        </w:tc>
        <w:tc>
          <w:tcPr>
            <w:tcW w:w="17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Actions for Example Client Ltd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2387"/>
        <w:gridCol w:w="139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Action</w:t>
            </w:r>
          </w:p>
        </w:tc>
        <w:tc>
          <w:tcPr>
            <w:tcW w:w="238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93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5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The signed statement of work.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Jane Doe (Example Client Ltd)</w:t>
            </w:r>
          </w:p>
        </w:tc>
        <w:tc>
          <w:tcPr>
            <w:tcW w:w="1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16-10-2026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Our Commitments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2387"/>
        <w:gridCol w:w="139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Commitment</w:t>
            </w:r>
          </w:p>
        </w:tc>
        <w:tc>
          <w:tcPr>
            <w:tcW w:w="238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93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5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The revised delivery plan.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Alan Carter</w:t>
            </w:r>
          </w:p>
        </w:tc>
        <w:tc>
          <w:tcPr>
            <w:tcW w:w="1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14-10-2026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Decisions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Go-live remains on 20 November. (06-10-2026)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Risks and Issues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Issue: Test licences are not yet ordered. Testing could start late. Purchase order raised this week.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Sign the statement of work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Input Needed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Signature by 16-10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Report date: 9 October 2026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Client report</dc:title>
  <dc:creator>creaite</dc:creator>
</cp:coreProperties>
</file>