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AF9BD" w14:textId="31FDF359" w:rsidR="008F4E6A" w:rsidRPr="00996B6E" w:rsidRDefault="00E42BFF">
      <w:pPr>
        <w:rPr>
          <w:rFonts w:ascii="Times New Roman" w:hAnsi="Times New Roman" w:cs="Times New Roman"/>
          <w:sz w:val="24"/>
          <w:szCs w:val="24"/>
        </w:rPr>
      </w:pPr>
      <w:r>
        <w:rPr>
          <w:rFonts w:ascii="Times New Roman" w:hAnsi="Times New Roman" w:cs="Times New Roman"/>
          <w:sz w:val="24"/>
          <w:szCs w:val="24"/>
        </w:rPr>
        <w:t>Press Release</w:t>
      </w:r>
      <w:bookmarkStart w:id="0" w:name="_GoBack"/>
      <w:bookmarkEnd w:id="0"/>
    </w:p>
    <w:p w14:paraId="03BBB403" w14:textId="77777777" w:rsidR="008F4E6A" w:rsidRPr="00996B6E" w:rsidRDefault="00936BEB" w:rsidP="008F4E6A">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101653DE" wp14:editId="439C3680">
            <wp:simplePos x="0" y="0"/>
            <wp:positionH relativeFrom="column">
              <wp:posOffset>3124199</wp:posOffset>
            </wp:positionH>
            <wp:positionV relativeFrom="paragraph">
              <wp:posOffset>89861</wp:posOffset>
            </wp:positionV>
            <wp:extent cx="3009023" cy="686744"/>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house Engineering &amp; Construction, Inc. Logo_MS Wo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1500" cy="687309"/>
                    </a:xfrm>
                    <a:prstGeom prst="rect">
                      <a:avLst/>
                    </a:prstGeom>
                  </pic:spPr>
                </pic:pic>
              </a:graphicData>
            </a:graphic>
            <wp14:sizeRelH relativeFrom="page">
              <wp14:pctWidth>0</wp14:pctWidth>
            </wp14:sizeRelH>
            <wp14:sizeRelV relativeFrom="page">
              <wp14:pctHeight>0</wp14:pctHeight>
            </wp14:sizeRelV>
          </wp:anchor>
        </w:drawing>
      </w:r>
      <w:r w:rsidR="008F4E6A" w:rsidRPr="00996B6E">
        <w:rPr>
          <w:rFonts w:ascii="Times New Roman" w:hAnsi="Times New Roman" w:cs="Times New Roman"/>
          <w:sz w:val="28"/>
          <w:szCs w:val="28"/>
        </w:rPr>
        <w:t>FOR IMMEDIATE RELEASE</w:t>
      </w:r>
    </w:p>
    <w:p w14:paraId="52F588B1" w14:textId="218A2871" w:rsidR="008F4E6A" w:rsidRPr="009F5F4D" w:rsidRDefault="004D2AB5" w:rsidP="008F4E6A">
      <w:pPr>
        <w:spacing w:after="0" w:line="240" w:lineRule="auto"/>
        <w:rPr>
          <w:rFonts w:ascii="Times New Roman" w:hAnsi="Times New Roman" w:cs="Times New Roman"/>
          <w:sz w:val="28"/>
          <w:szCs w:val="28"/>
        </w:rPr>
      </w:pPr>
      <w:r>
        <w:rPr>
          <w:rFonts w:ascii="Times New Roman" w:hAnsi="Times New Roman" w:cs="Times New Roman"/>
          <w:sz w:val="28"/>
          <w:szCs w:val="28"/>
        </w:rPr>
        <w:t>April 11</w:t>
      </w:r>
      <w:r w:rsidR="00152AED" w:rsidRPr="009F5F4D">
        <w:rPr>
          <w:rFonts w:ascii="Times New Roman" w:hAnsi="Times New Roman" w:cs="Times New Roman"/>
          <w:sz w:val="28"/>
          <w:szCs w:val="28"/>
        </w:rPr>
        <w:t>, 2</w:t>
      </w:r>
      <w:r w:rsidR="002275FD">
        <w:rPr>
          <w:rFonts w:ascii="Times New Roman" w:hAnsi="Times New Roman" w:cs="Times New Roman"/>
          <w:sz w:val="28"/>
          <w:szCs w:val="28"/>
        </w:rPr>
        <w:t>017</w:t>
      </w:r>
    </w:p>
    <w:p w14:paraId="3089D195" w14:textId="45AFCCE9" w:rsidR="008F4E6A" w:rsidRPr="009F5F4D" w:rsidRDefault="004D2AB5" w:rsidP="008F4E6A">
      <w:pPr>
        <w:spacing w:after="0" w:line="240" w:lineRule="auto"/>
        <w:rPr>
          <w:rFonts w:ascii="Times New Roman" w:hAnsi="Times New Roman" w:cs="Times New Roman"/>
          <w:sz w:val="28"/>
          <w:szCs w:val="28"/>
        </w:rPr>
      </w:pPr>
      <w:r>
        <w:rPr>
          <w:rFonts w:ascii="Times New Roman" w:hAnsi="Times New Roman" w:cs="Times New Roman"/>
          <w:sz w:val="28"/>
          <w:szCs w:val="28"/>
        </w:rPr>
        <w:t>Crystal Fencke</w:t>
      </w:r>
    </w:p>
    <w:p w14:paraId="323A0E75" w14:textId="77777777" w:rsidR="008F4E6A" w:rsidRPr="009F5F4D" w:rsidRDefault="00E42BFF" w:rsidP="008F4E6A">
      <w:pPr>
        <w:spacing w:after="0" w:line="240" w:lineRule="auto"/>
        <w:rPr>
          <w:rFonts w:ascii="Times New Roman" w:hAnsi="Times New Roman" w:cs="Times New Roman"/>
          <w:sz w:val="28"/>
          <w:szCs w:val="28"/>
        </w:rPr>
      </w:pPr>
      <w:hyperlink r:id="rId7" w:history="1">
        <w:r w:rsidR="002275FD" w:rsidRPr="004D2AB5">
          <w:rPr>
            <w:rStyle w:val="Hyperlink"/>
            <w:rFonts w:ascii="Times New Roman" w:hAnsi="Times New Roman" w:cs="Times New Roman"/>
            <w:sz w:val="28"/>
            <w:szCs w:val="28"/>
          </w:rPr>
          <w:t>cfencke@milhouseinc.com</w:t>
        </w:r>
      </w:hyperlink>
    </w:p>
    <w:p w14:paraId="7849635C" w14:textId="340D02B3" w:rsidR="008F4E6A" w:rsidRPr="009F5F4D" w:rsidRDefault="008F4E6A" w:rsidP="008F4E6A">
      <w:pPr>
        <w:spacing w:after="0" w:line="240" w:lineRule="auto"/>
        <w:rPr>
          <w:rFonts w:ascii="Times New Roman" w:hAnsi="Times New Roman" w:cs="Times New Roman"/>
          <w:sz w:val="28"/>
          <w:szCs w:val="28"/>
        </w:rPr>
      </w:pPr>
      <w:r w:rsidRPr="009F5F4D">
        <w:rPr>
          <w:rFonts w:ascii="Times New Roman" w:hAnsi="Times New Roman" w:cs="Times New Roman"/>
          <w:sz w:val="28"/>
          <w:szCs w:val="28"/>
        </w:rPr>
        <w:t>312.</w:t>
      </w:r>
      <w:r w:rsidR="004D2AB5">
        <w:rPr>
          <w:rFonts w:ascii="Times New Roman" w:hAnsi="Times New Roman" w:cs="Times New Roman"/>
          <w:sz w:val="28"/>
          <w:szCs w:val="28"/>
        </w:rPr>
        <w:t>924.4506</w:t>
      </w:r>
      <w:r w:rsidR="0021365F">
        <w:rPr>
          <w:rFonts w:ascii="Times New Roman" w:hAnsi="Times New Roman" w:cs="Times New Roman"/>
          <w:sz w:val="28"/>
          <w:szCs w:val="28"/>
        </w:rPr>
        <w:t xml:space="preserve"> </w:t>
      </w:r>
    </w:p>
    <w:p w14:paraId="3275BDDA" w14:textId="37693512" w:rsidR="008F4E6A" w:rsidRPr="009F5F4D" w:rsidRDefault="008F4E6A" w:rsidP="008F4E6A">
      <w:pPr>
        <w:spacing w:after="0" w:line="240" w:lineRule="auto"/>
        <w:rPr>
          <w:rFonts w:ascii="Times New Roman" w:hAnsi="Times New Roman" w:cs="Times New Roman"/>
          <w:sz w:val="28"/>
          <w:szCs w:val="28"/>
        </w:rPr>
      </w:pPr>
    </w:p>
    <w:p w14:paraId="6A0130BB" w14:textId="77777777" w:rsidR="00250482" w:rsidRPr="00996B6E" w:rsidRDefault="00250482" w:rsidP="00C8324F">
      <w:pPr>
        <w:rPr>
          <w:rFonts w:ascii="Times New Roman" w:hAnsi="Times New Roman" w:cs="Times New Roman"/>
          <w:b/>
          <w:sz w:val="28"/>
          <w:szCs w:val="28"/>
        </w:rPr>
      </w:pPr>
    </w:p>
    <w:p w14:paraId="4AB75C49" w14:textId="77777777" w:rsidR="00996B6E" w:rsidRPr="00964C44" w:rsidRDefault="00C8324F" w:rsidP="00964C44">
      <w:pPr>
        <w:jc w:val="center"/>
        <w:rPr>
          <w:b/>
          <w:sz w:val="36"/>
          <w:szCs w:val="36"/>
        </w:rPr>
      </w:pPr>
      <w:r>
        <w:rPr>
          <w:b/>
          <w:sz w:val="36"/>
          <w:szCs w:val="36"/>
        </w:rPr>
        <w:t>SBA</w:t>
      </w:r>
      <w:r w:rsidR="0021365F">
        <w:rPr>
          <w:b/>
          <w:sz w:val="36"/>
          <w:szCs w:val="36"/>
        </w:rPr>
        <w:t xml:space="preserve"> nam</w:t>
      </w:r>
      <w:r w:rsidR="003922FA" w:rsidRPr="00804B3B">
        <w:rPr>
          <w:b/>
          <w:sz w:val="36"/>
          <w:szCs w:val="36"/>
        </w:rPr>
        <w:t xml:space="preserve">es </w:t>
      </w:r>
      <w:r w:rsidR="003922FA" w:rsidRPr="003922FA">
        <w:rPr>
          <w:b/>
          <w:sz w:val="36"/>
          <w:szCs w:val="36"/>
        </w:rPr>
        <w:t xml:space="preserve">Milhouse </w:t>
      </w:r>
      <w:r w:rsidR="0021365F">
        <w:rPr>
          <w:b/>
          <w:sz w:val="36"/>
          <w:szCs w:val="36"/>
        </w:rPr>
        <w:t>an</w:t>
      </w:r>
      <w:r w:rsidR="003922FA" w:rsidRPr="00804B3B">
        <w:rPr>
          <w:b/>
          <w:sz w:val="36"/>
          <w:szCs w:val="36"/>
        </w:rPr>
        <w:t xml:space="preserve"> Illinois </w:t>
      </w:r>
      <w:r w:rsidR="00964C44" w:rsidRPr="00804B3B">
        <w:rPr>
          <w:b/>
          <w:sz w:val="36"/>
          <w:szCs w:val="36"/>
        </w:rPr>
        <w:t>2017</w:t>
      </w:r>
      <w:r w:rsidR="00964C44">
        <w:rPr>
          <w:b/>
          <w:sz w:val="36"/>
          <w:szCs w:val="36"/>
        </w:rPr>
        <w:t xml:space="preserve"> </w:t>
      </w:r>
      <w:r w:rsidR="0021365F">
        <w:rPr>
          <w:b/>
          <w:sz w:val="36"/>
          <w:szCs w:val="36"/>
        </w:rPr>
        <w:t>small business winner</w:t>
      </w:r>
    </w:p>
    <w:p w14:paraId="775C3B00" w14:textId="1ED8E078" w:rsidR="00231C47" w:rsidRDefault="008F4E6A" w:rsidP="00575979">
      <w:pPr>
        <w:spacing w:after="0"/>
        <w:rPr>
          <w:rFonts w:ascii="Times New Roman" w:hAnsi="Times New Roman" w:cs="Times New Roman"/>
          <w:sz w:val="24"/>
          <w:szCs w:val="24"/>
        </w:rPr>
      </w:pPr>
      <w:r w:rsidRPr="00996B6E">
        <w:rPr>
          <w:rFonts w:ascii="Times New Roman" w:hAnsi="Times New Roman" w:cs="Times New Roman"/>
          <w:b/>
          <w:sz w:val="24"/>
          <w:szCs w:val="24"/>
        </w:rPr>
        <w:t>CHICAGO</w:t>
      </w:r>
      <w:r w:rsidRPr="00996B6E">
        <w:rPr>
          <w:rFonts w:ascii="Times New Roman" w:hAnsi="Times New Roman" w:cs="Times New Roman"/>
          <w:sz w:val="24"/>
          <w:szCs w:val="24"/>
        </w:rPr>
        <w:t xml:space="preserve"> – </w:t>
      </w:r>
      <w:r w:rsidR="00231C47" w:rsidRPr="00996B6E">
        <w:rPr>
          <w:rFonts w:ascii="Times New Roman" w:hAnsi="Times New Roman" w:cs="Times New Roman"/>
          <w:sz w:val="24"/>
          <w:szCs w:val="24"/>
        </w:rPr>
        <w:t xml:space="preserve">Milhouse Engineering &amp; Construction </w:t>
      </w:r>
      <w:r w:rsidR="00F0030C">
        <w:rPr>
          <w:rFonts w:ascii="Times New Roman" w:hAnsi="Times New Roman" w:cs="Times New Roman"/>
          <w:sz w:val="24"/>
          <w:szCs w:val="24"/>
        </w:rPr>
        <w:t>(Milhouse)</w:t>
      </w:r>
      <w:r w:rsidR="005A617B">
        <w:rPr>
          <w:rFonts w:ascii="Times New Roman" w:hAnsi="Times New Roman" w:cs="Times New Roman"/>
          <w:sz w:val="24"/>
          <w:szCs w:val="24"/>
        </w:rPr>
        <w:t xml:space="preserve"> </w:t>
      </w:r>
      <w:r w:rsidR="000447E0">
        <w:rPr>
          <w:rFonts w:ascii="Times New Roman" w:hAnsi="Times New Roman" w:cs="Times New Roman"/>
          <w:sz w:val="24"/>
          <w:szCs w:val="24"/>
        </w:rPr>
        <w:t>is proud to have</w:t>
      </w:r>
      <w:r w:rsidR="005138F6">
        <w:rPr>
          <w:rFonts w:ascii="Times New Roman" w:hAnsi="Times New Roman" w:cs="Times New Roman"/>
          <w:sz w:val="24"/>
          <w:szCs w:val="24"/>
        </w:rPr>
        <w:t xml:space="preserve"> been nam</w:t>
      </w:r>
      <w:r w:rsidR="000F0DDA">
        <w:rPr>
          <w:rFonts w:ascii="Times New Roman" w:hAnsi="Times New Roman" w:cs="Times New Roman"/>
          <w:sz w:val="24"/>
          <w:szCs w:val="24"/>
        </w:rPr>
        <w:t xml:space="preserve">ed </w:t>
      </w:r>
      <w:r w:rsidR="00AD1418">
        <w:rPr>
          <w:rFonts w:ascii="Times New Roman" w:hAnsi="Times New Roman" w:cs="Times New Roman"/>
          <w:sz w:val="24"/>
          <w:szCs w:val="24"/>
        </w:rPr>
        <w:t xml:space="preserve">Illinois 8(a) Graduate of the Year </w:t>
      </w:r>
      <w:r w:rsidR="009C041B">
        <w:rPr>
          <w:rFonts w:ascii="Times New Roman" w:hAnsi="Times New Roman" w:cs="Times New Roman"/>
          <w:sz w:val="24"/>
          <w:szCs w:val="24"/>
        </w:rPr>
        <w:t>by the S</w:t>
      </w:r>
      <w:r w:rsidR="00AD1418">
        <w:rPr>
          <w:rFonts w:ascii="Times New Roman" w:hAnsi="Times New Roman" w:cs="Times New Roman"/>
          <w:sz w:val="24"/>
          <w:szCs w:val="24"/>
        </w:rPr>
        <w:t>mall Business Association (SBA)</w:t>
      </w:r>
      <w:r w:rsidR="0089569F" w:rsidRPr="00996B6E">
        <w:rPr>
          <w:rFonts w:ascii="Times New Roman" w:hAnsi="Times New Roman" w:cs="Times New Roman"/>
          <w:sz w:val="24"/>
          <w:szCs w:val="24"/>
        </w:rPr>
        <w:t>.</w:t>
      </w:r>
      <w:r w:rsidR="003922FA">
        <w:rPr>
          <w:rFonts w:ascii="Times New Roman" w:hAnsi="Times New Roman" w:cs="Times New Roman"/>
          <w:sz w:val="24"/>
          <w:szCs w:val="24"/>
        </w:rPr>
        <w:t xml:space="preserve"> </w:t>
      </w:r>
      <w:r w:rsidR="0021365F">
        <w:rPr>
          <w:rFonts w:ascii="Times New Roman" w:hAnsi="Times New Roman" w:cs="Times New Roman"/>
          <w:sz w:val="24"/>
          <w:szCs w:val="24"/>
        </w:rPr>
        <w:t>Milhouse was also award</w:t>
      </w:r>
      <w:r w:rsidR="009C041B" w:rsidRPr="008E03A1">
        <w:rPr>
          <w:rFonts w:ascii="Times New Roman" w:hAnsi="Times New Roman" w:cs="Times New Roman"/>
          <w:sz w:val="24"/>
          <w:szCs w:val="24"/>
        </w:rPr>
        <w:t>ed</w:t>
      </w:r>
      <w:r w:rsidR="0021365F">
        <w:rPr>
          <w:rFonts w:ascii="Times New Roman" w:hAnsi="Times New Roman" w:cs="Times New Roman"/>
          <w:sz w:val="24"/>
          <w:szCs w:val="24"/>
        </w:rPr>
        <w:t xml:space="preserve"> as</w:t>
      </w:r>
      <w:r w:rsidR="002025FD">
        <w:rPr>
          <w:rFonts w:ascii="Times New Roman" w:hAnsi="Times New Roman" w:cs="Times New Roman"/>
          <w:sz w:val="24"/>
          <w:szCs w:val="24"/>
        </w:rPr>
        <w:t xml:space="preserve"> 8(a) Graduate of the Year by</w:t>
      </w:r>
      <w:r w:rsidR="009C041B" w:rsidRPr="008E03A1">
        <w:rPr>
          <w:rFonts w:ascii="Times New Roman" w:hAnsi="Times New Roman" w:cs="Times New Roman"/>
          <w:sz w:val="24"/>
          <w:szCs w:val="24"/>
        </w:rPr>
        <w:t xml:space="preserve"> the Great Lakes Region, which covers Illinois, Indiana, Wisconsin, Minnesota, Michigan, and Ohio.</w:t>
      </w:r>
    </w:p>
    <w:p w14:paraId="28507114" w14:textId="77777777" w:rsidR="000F0DDA" w:rsidRDefault="000F0DDA" w:rsidP="00575979">
      <w:pPr>
        <w:spacing w:after="0"/>
        <w:rPr>
          <w:rFonts w:ascii="Times New Roman" w:hAnsi="Times New Roman" w:cs="Times New Roman"/>
          <w:sz w:val="24"/>
          <w:szCs w:val="24"/>
        </w:rPr>
      </w:pPr>
    </w:p>
    <w:p w14:paraId="310ECC55" w14:textId="77777777" w:rsidR="003922FA" w:rsidRDefault="000F0DDA" w:rsidP="00E11B55">
      <w:pPr>
        <w:spacing w:after="0"/>
        <w:rPr>
          <w:rFonts w:ascii="Times New Roman" w:hAnsi="Times New Roman" w:cs="Times New Roman"/>
          <w:sz w:val="24"/>
          <w:szCs w:val="24"/>
        </w:rPr>
      </w:pPr>
      <w:r w:rsidRPr="00E11B55">
        <w:rPr>
          <w:rFonts w:ascii="Times New Roman" w:hAnsi="Times New Roman" w:cs="Times New Roman"/>
          <w:sz w:val="24"/>
          <w:szCs w:val="24"/>
        </w:rPr>
        <w:t>SBA’s 8(a) Business Development Program helps small</w:t>
      </w:r>
      <w:r w:rsidR="005138F6">
        <w:rPr>
          <w:rFonts w:ascii="Times New Roman" w:hAnsi="Times New Roman" w:cs="Times New Roman"/>
          <w:sz w:val="24"/>
          <w:szCs w:val="24"/>
        </w:rPr>
        <w:t>,</w:t>
      </w:r>
      <w:r w:rsidRPr="00E11B55">
        <w:rPr>
          <w:rFonts w:ascii="Times New Roman" w:hAnsi="Times New Roman" w:cs="Times New Roman"/>
          <w:sz w:val="24"/>
          <w:szCs w:val="24"/>
        </w:rPr>
        <w:t xml:space="preserve"> disadvantaged businesses compete in the marketplace and access government contracts.</w:t>
      </w:r>
      <w:r w:rsidR="008B4C87" w:rsidRPr="00E11B55">
        <w:rPr>
          <w:rFonts w:ascii="Times New Roman" w:hAnsi="Times New Roman" w:cs="Times New Roman"/>
          <w:sz w:val="24"/>
          <w:szCs w:val="24"/>
        </w:rPr>
        <w:t xml:space="preserve"> </w:t>
      </w:r>
      <w:r w:rsidR="003922FA" w:rsidRPr="003922FA">
        <w:rPr>
          <w:rFonts w:ascii="Times New Roman" w:hAnsi="Times New Roman" w:cs="Times New Roman"/>
          <w:sz w:val="24"/>
          <w:szCs w:val="24"/>
        </w:rPr>
        <w:t>The 8(a) Program offers a broad scope</w:t>
      </w:r>
      <w:r w:rsidR="00AA05A9">
        <w:rPr>
          <w:rFonts w:ascii="Times New Roman" w:hAnsi="Times New Roman" w:cs="Times New Roman"/>
          <w:sz w:val="24"/>
          <w:szCs w:val="24"/>
        </w:rPr>
        <w:t xml:space="preserve"> of assistance to firms</w:t>
      </w:r>
      <w:r w:rsidR="003922FA" w:rsidRPr="003922FA">
        <w:rPr>
          <w:rFonts w:ascii="Times New Roman" w:hAnsi="Times New Roman" w:cs="Times New Roman"/>
          <w:sz w:val="24"/>
          <w:szCs w:val="24"/>
        </w:rPr>
        <w:t xml:space="preserve"> owned and controlled at least 51% by socially and economically disadvantaged individuals.</w:t>
      </w:r>
      <w:r w:rsidR="00940CD8" w:rsidRPr="00E11B55">
        <w:rPr>
          <w:rFonts w:ascii="Times New Roman" w:hAnsi="Times New Roman" w:cs="Times New Roman"/>
          <w:sz w:val="24"/>
          <w:szCs w:val="24"/>
        </w:rPr>
        <w:t xml:space="preserve"> </w:t>
      </w:r>
      <w:r w:rsidR="003922FA" w:rsidRPr="003922FA">
        <w:rPr>
          <w:rFonts w:ascii="Times New Roman" w:hAnsi="Times New Roman" w:cs="Times New Roman"/>
          <w:sz w:val="24"/>
          <w:szCs w:val="24"/>
        </w:rPr>
        <w:t>The program helps thousa</w:t>
      </w:r>
      <w:r w:rsidR="00AA05A9">
        <w:rPr>
          <w:rFonts w:ascii="Times New Roman" w:hAnsi="Times New Roman" w:cs="Times New Roman"/>
          <w:sz w:val="24"/>
          <w:szCs w:val="24"/>
        </w:rPr>
        <w:t>nds of aspiring entrepreneurs</w:t>
      </w:r>
      <w:r w:rsidR="003922FA" w:rsidRPr="003922FA">
        <w:rPr>
          <w:rFonts w:ascii="Times New Roman" w:hAnsi="Times New Roman" w:cs="Times New Roman"/>
          <w:sz w:val="24"/>
          <w:szCs w:val="24"/>
        </w:rPr>
        <w:t xml:space="preserve"> gain a foothold in government contracting.</w:t>
      </w:r>
    </w:p>
    <w:p w14:paraId="1FC197F9" w14:textId="77777777" w:rsidR="00E11B55" w:rsidRPr="003922FA" w:rsidRDefault="00E11B55" w:rsidP="00E11B55">
      <w:pPr>
        <w:spacing w:after="0"/>
        <w:rPr>
          <w:rFonts w:ascii="Times New Roman" w:hAnsi="Times New Roman" w:cs="Times New Roman"/>
          <w:sz w:val="24"/>
          <w:szCs w:val="24"/>
        </w:rPr>
      </w:pPr>
    </w:p>
    <w:p w14:paraId="60EFDCAF" w14:textId="3FCD1113" w:rsidR="008E03A1" w:rsidRDefault="00AD1418" w:rsidP="008E03A1">
      <w:pPr>
        <w:pStyle w:val="ParagraphStyle1"/>
        <w:suppressAutoHyphens/>
        <w:rPr>
          <w:rFonts w:ascii="Times New Roman" w:hAnsi="Times New Roman" w:cs="Times New Roman"/>
          <w:color w:val="auto"/>
          <w:sz w:val="24"/>
          <w:szCs w:val="24"/>
        </w:rPr>
      </w:pPr>
      <w:r w:rsidRPr="0021365F">
        <w:rPr>
          <w:rFonts w:ascii="Times New Roman" w:hAnsi="Times New Roman" w:cs="Times New Roman"/>
          <w:color w:val="auto"/>
          <w:sz w:val="24"/>
          <w:szCs w:val="24"/>
        </w:rPr>
        <w:t xml:space="preserve">Milhouse is a true SBA 8(a) success story. </w:t>
      </w:r>
      <w:r w:rsidR="00FD0C93">
        <w:rPr>
          <w:rFonts w:ascii="Times New Roman" w:hAnsi="Times New Roman" w:cs="Times New Roman"/>
          <w:color w:val="auto"/>
          <w:sz w:val="24"/>
          <w:szCs w:val="24"/>
        </w:rPr>
        <w:t>As one of the</w:t>
      </w:r>
      <w:r w:rsidR="004A75E4">
        <w:rPr>
          <w:rFonts w:ascii="Times New Roman" w:hAnsi="Times New Roman" w:cs="Times New Roman"/>
          <w:color w:val="auto"/>
          <w:sz w:val="24"/>
          <w:szCs w:val="24"/>
        </w:rPr>
        <w:t xml:space="preserve"> largest African-American </w:t>
      </w:r>
      <w:r w:rsidR="00FD0C93">
        <w:rPr>
          <w:rFonts w:ascii="Times New Roman" w:hAnsi="Times New Roman" w:cs="Times New Roman"/>
          <w:color w:val="auto"/>
          <w:sz w:val="24"/>
          <w:szCs w:val="24"/>
        </w:rPr>
        <w:t xml:space="preserve">owned </w:t>
      </w:r>
      <w:r w:rsidR="004A75E4">
        <w:rPr>
          <w:rFonts w:ascii="Times New Roman" w:hAnsi="Times New Roman" w:cs="Times New Roman"/>
          <w:color w:val="auto"/>
          <w:sz w:val="24"/>
          <w:szCs w:val="24"/>
        </w:rPr>
        <w:t>engineering firm</w:t>
      </w:r>
      <w:r w:rsidR="00FD0C93">
        <w:rPr>
          <w:rFonts w:ascii="Times New Roman" w:hAnsi="Times New Roman" w:cs="Times New Roman"/>
          <w:color w:val="auto"/>
          <w:sz w:val="24"/>
          <w:szCs w:val="24"/>
        </w:rPr>
        <w:t>s</w:t>
      </w:r>
      <w:r w:rsidR="002025FD">
        <w:rPr>
          <w:rFonts w:ascii="Times New Roman" w:hAnsi="Times New Roman" w:cs="Times New Roman"/>
          <w:color w:val="auto"/>
          <w:sz w:val="24"/>
          <w:szCs w:val="24"/>
        </w:rPr>
        <w:t xml:space="preserve"> based in Chicago</w:t>
      </w:r>
      <w:r w:rsidR="00FD0C93">
        <w:rPr>
          <w:rFonts w:ascii="Times New Roman" w:hAnsi="Times New Roman" w:cs="Times New Roman"/>
          <w:color w:val="auto"/>
          <w:sz w:val="24"/>
          <w:szCs w:val="24"/>
        </w:rPr>
        <w:t>, Milhouse</w:t>
      </w:r>
      <w:r w:rsidR="00CF5721">
        <w:rPr>
          <w:rFonts w:ascii="Times New Roman" w:hAnsi="Times New Roman" w:cs="Times New Roman"/>
          <w:color w:val="auto"/>
          <w:sz w:val="24"/>
          <w:szCs w:val="24"/>
        </w:rPr>
        <w:t xml:space="preserve"> has expanded</w:t>
      </w:r>
      <w:r w:rsidR="004A75E4">
        <w:rPr>
          <w:rFonts w:ascii="Times New Roman" w:hAnsi="Times New Roman" w:cs="Times New Roman"/>
          <w:color w:val="auto"/>
          <w:sz w:val="24"/>
          <w:szCs w:val="24"/>
        </w:rPr>
        <w:t xml:space="preserve"> </w:t>
      </w:r>
      <w:r w:rsidR="00852397">
        <w:rPr>
          <w:rFonts w:ascii="Times New Roman" w:hAnsi="Times New Roman" w:cs="Times New Roman"/>
          <w:color w:val="auto"/>
          <w:sz w:val="24"/>
          <w:szCs w:val="24"/>
        </w:rPr>
        <w:t>remarkably since its beginnings in 2001. L</w:t>
      </w:r>
      <w:r w:rsidR="00B43BFA">
        <w:rPr>
          <w:rFonts w:ascii="Times New Roman" w:hAnsi="Times New Roman" w:cs="Times New Roman"/>
          <w:color w:val="auto"/>
          <w:sz w:val="24"/>
          <w:szCs w:val="24"/>
        </w:rPr>
        <w:t xml:space="preserve">ed by </w:t>
      </w:r>
      <w:r w:rsidR="00852397">
        <w:rPr>
          <w:rFonts w:ascii="Times New Roman" w:hAnsi="Times New Roman" w:cs="Times New Roman"/>
          <w:color w:val="auto"/>
          <w:sz w:val="24"/>
          <w:szCs w:val="24"/>
        </w:rPr>
        <w:t xml:space="preserve">President and CEO </w:t>
      </w:r>
      <w:r w:rsidR="00B43BFA">
        <w:rPr>
          <w:rFonts w:ascii="Times New Roman" w:hAnsi="Times New Roman" w:cs="Times New Roman"/>
          <w:color w:val="auto"/>
          <w:sz w:val="24"/>
          <w:szCs w:val="24"/>
        </w:rPr>
        <w:t>Wilbur C. Milhouse III, PE,</w:t>
      </w:r>
      <w:r w:rsidR="00852397">
        <w:rPr>
          <w:rFonts w:ascii="Times New Roman" w:hAnsi="Times New Roman" w:cs="Times New Roman"/>
          <w:color w:val="auto"/>
          <w:sz w:val="24"/>
          <w:szCs w:val="24"/>
        </w:rPr>
        <w:t xml:space="preserve"> the firm has</w:t>
      </w:r>
      <w:r w:rsidR="00A827D0" w:rsidRPr="0021365F">
        <w:rPr>
          <w:rFonts w:ascii="Times New Roman" w:hAnsi="Times New Roman" w:cs="Times New Roman"/>
          <w:color w:val="auto"/>
          <w:sz w:val="24"/>
          <w:szCs w:val="24"/>
        </w:rPr>
        <w:t xml:space="preserve"> grown to</w:t>
      </w:r>
      <w:r w:rsidR="00B43BFA">
        <w:rPr>
          <w:rFonts w:ascii="Times New Roman" w:hAnsi="Times New Roman" w:cs="Times New Roman"/>
          <w:color w:val="auto"/>
          <w:sz w:val="24"/>
          <w:szCs w:val="24"/>
        </w:rPr>
        <w:t xml:space="preserve"> 180+ employees, nine</w:t>
      </w:r>
      <w:r w:rsidR="008E03A1" w:rsidRPr="0021365F">
        <w:rPr>
          <w:rFonts w:ascii="Times New Roman" w:hAnsi="Times New Roman" w:cs="Times New Roman"/>
          <w:color w:val="auto"/>
          <w:sz w:val="24"/>
          <w:szCs w:val="24"/>
        </w:rPr>
        <w:t xml:space="preserve"> offices, and an international presence. </w:t>
      </w:r>
    </w:p>
    <w:p w14:paraId="6CF20C60" w14:textId="77777777" w:rsidR="00940CD8" w:rsidRDefault="00940CD8" w:rsidP="00AD1418">
      <w:pPr>
        <w:spacing w:after="0"/>
        <w:rPr>
          <w:rFonts w:ascii="Times New Roman" w:hAnsi="Times New Roman" w:cs="Times New Roman"/>
          <w:sz w:val="24"/>
          <w:szCs w:val="24"/>
        </w:rPr>
      </w:pPr>
    </w:p>
    <w:p w14:paraId="63B3DC65" w14:textId="26A39389" w:rsidR="00800D93" w:rsidRDefault="00940CD8" w:rsidP="00AD1418">
      <w:pPr>
        <w:spacing w:after="0"/>
        <w:rPr>
          <w:rFonts w:ascii="Times New Roman" w:hAnsi="Times New Roman" w:cs="Times New Roman"/>
          <w:sz w:val="24"/>
          <w:szCs w:val="24"/>
        </w:rPr>
      </w:pPr>
      <w:r>
        <w:rPr>
          <w:rFonts w:ascii="Times New Roman" w:hAnsi="Times New Roman" w:cs="Times New Roman"/>
          <w:sz w:val="24"/>
          <w:szCs w:val="24"/>
        </w:rPr>
        <w:t>“</w:t>
      </w:r>
      <w:r w:rsidR="00357E9D" w:rsidRPr="00357E9D">
        <w:rPr>
          <w:rFonts w:ascii="Times New Roman" w:hAnsi="Times New Roman" w:cs="Times New Roman"/>
          <w:sz w:val="24"/>
          <w:szCs w:val="24"/>
        </w:rPr>
        <w:t>This award exemplifies the hard work and exceptional talent we have here at Milhouse and their abilities to provide superior solutions to</w:t>
      </w:r>
      <w:r w:rsidR="00357E9D">
        <w:rPr>
          <w:rFonts w:ascii="Times New Roman" w:hAnsi="Times New Roman" w:cs="Times New Roman"/>
          <w:sz w:val="24"/>
          <w:szCs w:val="24"/>
        </w:rPr>
        <w:t xml:space="preserve"> complex engineering challenges</w:t>
      </w:r>
      <w:r w:rsidRPr="00996B6E">
        <w:rPr>
          <w:rFonts w:ascii="Times New Roman" w:hAnsi="Times New Roman" w:cs="Times New Roman"/>
          <w:sz w:val="24"/>
          <w:szCs w:val="24"/>
        </w:rPr>
        <w:t xml:space="preserve">,’’ </w:t>
      </w:r>
      <w:r w:rsidR="00524BE4">
        <w:rPr>
          <w:rFonts w:ascii="Times New Roman" w:hAnsi="Times New Roman" w:cs="Times New Roman"/>
          <w:sz w:val="24"/>
          <w:szCs w:val="24"/>
        </w:rPr>
        <w:t xml:space="preserve">said </w:t>
      </w:r>
      <w:r w:rsidR="00CF5721">
        <w:rPr>
          <w:rFonts w:ascii="Times New Roman" w:hAnsi="Times New Roman" w:cs="Times New Roman"/>
          <w:sz w:val="24"/>
          <w:szCs w:val="24"/>
        </w:rPr>
        <w:t>Mr.</w:t>
      </w:r>
      <w:r w:rsidR="00524BE4">
        <w:rPr>
          <w:rFonts w:ascii="Times New Roman" w:hAnsi="Times New Roman" w:cs="Times New Roman"/>
          <w:sz w:val="24"/>
          <w:szCs w:val="24"/>
        </w:rPr>
        <w:t xml:space="preserve"> Milhouse</w:t>
      </w:r>
      <w:r w:rsidRPr="00996B6E">
        <w:rPr>
          <w:rFonts w:ascii="Times New Roman" w:hAnsi="Times New Roman" w:cs="Times New Roman"/>
          <w:sz w:val="24"/>
          <w:szCs w:val="24"/>
        </w:rPr>
        <w:t>.</w:t>
      </w:r>
    </w:p>
    <w:p w14:paraId="3112E843" w14:textId="77777777" w:rsidR="00AD1418" w:rsidRPr="003922FA" w:rsidRDefault="00AD1418" w:rsidP="00AD1418">
      <w:pPr>
        <w:spacing w:after="0"/>
        <w:rPr>
          <w:rFonts w:ascii="Times New Roman" w:hAnsi="Times New Roman" w:cs="Times New Roman"/>
          <w:sz w:val="24"/>
          <w:szCs w:val="24"/>
        </w:rPr>
      </w:pPr>
    </w:p>
    <w:p w14:paraId="3D651B9F" w14:textId="65BB3A85" w:rsidR="00964C44" w:rsidRPr="00964C44" w:rsidRDefault="00964C44" w:rsidP="00964C44">
      <w:pPr>
        <w:spacing w:after="0"/>
        <w:rPr>
          <w:rFonts w:ascii="Times New Roman" w:hAnsi="Times New Roman" w:cs="Times New Roman"/>
          <w:sz w:val="24"/>
          <w:szCs w:val="24"/>
        </w:rPr>
      </w:pPr>
      <w:r>
        <w:rPr>
          <w:rFonts w:ascii="Times New Roman" w:hAnsi="Times New Roman" w:cs="Times New Roman"/>
          <w:sz w:val="24"/>
          <w:szCs w:val="24"/>
        </w:rPr>
        <w:t xml:space="preserve">Milhouse met and exceeded the SBA’s 8(a) requirements </w:t>
      </w:r>
      <w:r w:rsidR="00AA05A9">
        <w:rPr>
          <w:rFonts w:ascii="Times New Roman" w:hAnsi="Times New Roman" w:cs="Times New Roman"/>
          <w:sz w:val="24"/>
          <w:szCs w:val="24"/>
        </w:rPr>
        <w:t xml:space="preserve">by </w:t>
      </w:r>
      <w:r w:rsidR="001D482E">
        <w:rPr>
          <w:rFonts w:ascii="Times New Roman" w:hAnsi="Times New Roman" w:cs="Times New Roman"/>
          <w:sz w:val="24"/>
          <w:szCs w:val="24"/>
        </w:rPr>
        <w:t xml:space="preserve">successfully </w:t>
      </w:r>
      <w:r w:rsidR="00AA05A9">
        <w:rPr>
          <w:rFonts w:ascii="Times New Roman" w:hAnsi="Times New Roman" w:cs="Times New Roman"/>
          <w:sz w:val="24"/>
          <w:szCs w:val="24"/>
        </w:rPr>
        <w:t>completing</w:t>
      </w:r>
      <w:r w:rsidR="00C8324F">
        <w:rPr>
          <w:rFonts w:ascii="Times New Roman" w:hAnsi="Times New Roman" w:cs="Times New Roman"/>
          <w:sz w:val="24"/>
          <w:szCs w:val="24"/>
        </w:rPr>
        <w:t xml:space="preserve"> significant </w:t>
      </w:r>
      <w:r w:rsidR="002D3448">
        <w:rPr>
          <w:rFonts w:ascii="Times New Roman" w:hAnsi="Times New Roman" w:cs="Times New Roman"/>
          <w:sz w:val="24"/>
          <w:szCs w:val="24"/>
        </w:rPr>
        <w:t>government contracts</w:t>
      </w:r>
      <w:r w:rsidR="00E669AA">
        <w:rPr>
          <w:rFonts w:ascii="Times New Roman" w:hAnsi="Times New Roman" w:cs="Times New Roman"/>
          <w:sz w:val="24"/>
          <w:szCs w:val="24"/>
        </w:rPr>
        <w:t>, including</w:t>
      </w:r>
      <w:r w:rsidR="00EE46EF">
        <w:rPr>
          <w:rFonts w:ascii="Times New Roman" w:hAnsi="Times New Roman" w:cs="Times New Roman"/>
          <w:sz w:val="24"/>
          <w:szCs w:val="24"/>
        </w:rPr>
        <w:t xml:space="preserve"> </w:t>
      </w:r>
      <w:r w:rsidR="00940CD8">
        <w:rPr>
          <w:rFonts w:ascii="Times New Roman" w:hAnsi="Times New Roman" w:cs="Times New Roman"/>
          <w:sz w:val="24"/>
          <w:szCs w:val="24"/>
        </w:rPr>
        <w:t>c</w:t>
      </w:r>
      <w:r w:rsidRPr="00964C44">
        <w:rPr>
          <w:rFonts w:ascii="Times New Roman" w:hAnsi="Times New Roman" w:cs="Times New Roman"/>
          <w:sz w:val="24"/>
          <w:szCs w:val="24"/>
        </w:rPr>
        <w:t xml:space="preserve">onstruction management services for NAVFAC </w:t>
      </w:r>
      <w:r w:rsidR="00EE46EF">
        <w:rPr>
          <w:rFonts w:ascii="Times New Roman" w:hAnsi="Times New Roman" w:cs="Times New Roman"/>
          <w:sz w:val="24"/>
          <w:szCs w:val="24"/>
        </w:rPr>
        <w:t xml:space="preserve">(Naval Facilities) </w:t>
      </w:r>
      <w:r w:rsidRPr="00964C44">
        <w:rPr>
          <w:rFonts w:ascii="Times New Roman" w:hAnsi="Times New Roman" w:cs="Times New Roman"/>
          <w:sz w:val="24"/>
          <w:szCs w:val="24"/>
        </w:rPr>
        <w:t>Midwest Public Works Department</w:t>
      </w:r>
      <w:r w:rsidR="00EE46EF">
        <w:rPr>
          <w:rFonts w:ascii="Times New Roman" w:hAnsi="Times New Roman" w:cs="Times New Roman"/>
          <w:sz w:val="24"/>
          <w:szCs w:val="24"/>
        </w:rPr>
        <w:t xml:space="preserve">; </w:t>
      </w:r>
      <w:r w:rsidR="00524BE4">
        <w:rPr>
          <w:rFonts w:ascii="Times New Roman" w:hAnsi="Times New Roman" w:cs="Times New Roman"/>
          <w:sz w:val="24"/>
          <w:szCs w:val="24"/>
        </w:rPr>
        <w:t>electrical d</w:t>
      </w:r>
      <w:r w:rsidR="00940CD8" w:rsidRPr="00964C44">
        <w:rPr>
          <w:rFonts w:ascii="Times New Roman" w:hAnsi="Times New Roman" w:cs="Times New Roman"/>
          <w:sz w:val="24"/>
          <w:szCs w:val="24"/>
        </w:rPr>
        <w:t xml:space="preserve">esign </w:t>
      </w:r>
      <w:r w:rsidR="00524BE4">
        <w:rPr>
          <w:rFonts w:ascii="Times New Roman" w:hAnsi="Times New Roman" w:cs="Times New Roman"/>
          <w:sz w:val="24"/>
          <w:szCs w:val="24"/>
        </w:rPr>
        <w:t>s</w:t>
      </w:r>
      <w:r w:rsidR="00940CD8">
        <w:rPr>
          <w:rFonts w:ascii="Times New Roman" w:hAnsi="Times New Roman" w:cs="Times New Roman"/>
          <w:sz w:val="24"/>
          <w:szCs w:val="24"/>
        </w:rPr>
        <w:t xml:space="preserve">ervices for </w:t>
      </w:r>
      <w:r w:rsidR="00FA00D7">
        <w:rPr>
          <w:rFonts w:ascii="Times New Roman" w:hAnsi="Times New Roman" w:cs="Times New Roman"/>
          <w:sz w:val="24"/>
          <w:szCs w:val="24"/>
        </w:rPr>
        <w:t>the Nashville, Tennessee</w:t>
      </w:r>
      <w:r w:rsidRPr="00964C44">
        <w:rPr>
          <w:rFonts w:ascii="Times New Roman" w:hAnsi="Times New Roman" w:cs="Times New Roman"/>
          <w:sz w:val="24"/>
          <w:szCs w:val="24"/>
        </w:rPr>
        <w:t xml:space="preserve"> Metro </w:t>
      </w:r>
      <w:r w:rsidR="00AA05A9">
        <w:rPr>
          <w:rFonts w:ascii="Times New Roman" w:hAnsi="Times New Roman" w:cs="Times New Roman"/>
          <w:sz w:val="24"/>
          <w:szCs w:val="24"/>
        </w:rPr>
        <w:t>Development</w:t>
      </w:r>
      <w:r w:rsidR="00E11B55">
        <w:rPr>
          <w:rFonts w:ascii="Times New Roman" w:hAnsi="Times New Roman" w:cs="Times New Roman"/>
          <w:sz w:val="24"/>
          <w:szCs w:val="24"/>
        </w:rPr>
        <w:t xml:space="preserve"> and Housing Agency (MDHA)</w:t>
      </w:r>
      <w:r w:rsidR="00EE46EF">
        <w:rPr>
          <w:rFonts w:ascii="Times New Roman" w:hAnsi="Times New Roman" w:cs="Times New Roman"/>
          <w:sz w:val="24"/>
          <w:szCs w:val="24"/>
        </w:rPr>
        <w:t xml:space="preserve">; and </w:t>
      </w:r>
      <w:r w:rsidR="00524BE4">
        <w:rPr>
          <w:rFonts w:ascii="Times New Roman" w:hAnsi="Times New Roman" w:cs="Times New Roman"/>
          <w:sz w:val="24"/>
          <w:szCs w:val="24"/>
        </w:rPr>
        <w:t>c</w:t>
      </w:r>
      <w:r w:rsidR="00EE46EF" w:rsidRPr="00964C44">
        <w:rPr>
          <w:rFonts w:ascii="Times New Roman" w:hAnsi="Times New Roman" w:cs="Times New Roman"/>
          <w:sz w:val="24"/>
          <w:szCs w:val="24"/>
        </w:rPr>
        <w:t xml:space="preserve">onstruction </w:t>
      </w:r>
      <w:r w:rsidR="00524BE4">
        <w:rPr>
          <w:rFonts w:ascii="Times New Roman" w:hAnsi="Times New Roman" w:cs="Times New Roman"/>
          <w:sz w:val="24"/>
          <w:szCs w:val="24"/>
        </w:rPr>
        <w:t xml:space="preserve">services </w:t>
      </w:r>
      <w:r w:rsidR="00EE46EF">
        <w:rPr>
          <w:rFonts w:ascii="Times New Roman" w:hAnsi="Times New Roman" w:cs="Times New Roman"/>
          <w:sz w:val="24"/>
          <w:szCs w:val="24"/>
        </w:rPr>
        <w:t xml:space="preserve">for </w:t>
      </w:r>
      <w:r w:rsidRPr="00964C44">
        <w:rPr>
          <w:rFonts w:ascii="Times New Roman" w:hAnsi="Times New Roman" w:cs="Times New Roman"/>
          <w:sz w:val="24"/>
          <w:szCs w:val="24"/>
        </w:rPr>
        <w:t xml:space="preserve">Scott AFB </w:t>
      </w:r>
      <w:r w:rsidR="00FB503F">
        <w:rPr>
          <w:rFonts w:ascii="Times New Roman" w:hAnsi="Times New Roman" w:cs="Times New Roman"/>
          <w:sz w:val="24"/>
          <w:szCs w:val="24"/>
        </w:rPr>
        <w:t xml:space="preserve">(Air Force Base) </w:t>
      </w:r>
      <w:r w:rsidRPr="00964C44">
        <w:rPr>
          <w:rFonts w:ascii="Times New Roman" w:hAnsi="Times New Roman" w:cs="Times New Roman"/>
          <w:sz w:val="24"/>
          <w:szCs w:val="24"/>
        </w:rPr>
        <w:t>Energy Manag</w:t>
      </w:r>
      <w:r w:rsidR="009C041B">
        <w:rPr>
          <w:rFonts w:ascii="Times New Roman" w:hAnsi="Times New Roman" w:cs="Times New Roman"/>
          <w:sz w:val="24"/>
          <w:szCs w:val="24"/>
        </w:rPr>
        <w:t>e</w:t>
      </w:r>
      <w:r w:rsidRPr="00964C44">
        <w:rPr>
          <w:rFonts w:ascii="Times New Roman" w:hAnsi="Times New Roman" w:cs="Times New Roman"/>
          <w:sz w:val="24"/>
          <w:szCs w:val="24"/>
        </w:rPr>
        <w:t>ment and Control System (EMCS)</w:t>
      </w:r>
      <w:r w:rsidR="00EE46EF">
        <w:rPr>
          <w:rFonts w:ascii="Times New Roman" w:hAnsi="Times New Roman" w:cs="Times New Roman"/>
          <w:sz w:val="24"/>
          <w:szCs w:val="24"/>
        </w:rPr>
        <w:t>.</w:t>
      </w:r>
      <w:r w:rsidRPr="00964C44">
        <w:rPr>
          <w:rFonts w:ascii="Times New Roman" w:hAnsi="Times New Roman" w:cs="Times New Roman"/>
          <w:sz w:val="24"/>
          <w:szCs w:val="24"/>
        </w:rPr>
        <w:t xml:space="preserve"> </w:t>
      </w:r>
    </w:p>
    <w:p w14:paraId="6AE16EF6" w14:textId="77777777" w:rsidR="00575979" w:rsidRPr="00996B6E" w:rsidRDefault="00575979" w:rsidP="00771345">
      <w:pPr>
        <w:spacing w:after="0"/>
        <w:rPr>
          <w:rFonts w:ascii="Times New Roman" w:hAnsi="Times New Roman" w:cs="Times New Roman"/>
          <w:sz w:val="24"/>
          <w:szCs w:val="24"/>
        </w:rPr>
      </w:pPr>
    </w:p>
    <w:p w14:paraId="656AC927" w14:textId="77777777" w:rsidR="009821FD" w:rsidRPr="00771345" w:rsidRDefault="008F4E6A" w:rsidP="00575979">
      <w:pPr>
        <w:spacing w:after="0" w:line="240" w:lineRule="auto"/>
        <w:rPr>
          <w:rFonts w:ascii="Times New Roman" w:hAnsi="Times New Roman" w:cs="Times New Roman"/>
          <w:b/>
          <w:sz w:val="24"/>
          <w:szCs w:val="24"/>
        </w:rPr>
      </w:pPr>
      <w:r w:rsidRPr="00771345">
        <w:rPr>
          <w:rFonts w:ascii="Times New Roman" w:hAnsi="Times New Roman" w:cs="Times New Roman"/>
          <w:b/>
          <w:sz w:val="24"/>
          <w:szCs w:val="24"/>
        </w:rPr>
        <w:t>About Milhouse</w:t>
      </w:r>
      <w:r w:rsidR="00F2345B" w:rsidRPr="00771345">
        <w:rPr>
          <w:rFonts w:ascii="Times New Roman" w:hAnsi="Times New Roman" w:cs="Times New Roman"/>
          <w:b/>
          <w:sz w:val="24"/>
          <w:szCs w:val="24"/>
        </w:rPr>
        <w:t xml:space="preserve"> Inc</w:t>
      </w:r>
      <w:r w:rsidR="009511C5" w:rsidRPr="00771345">
        <w:rPr>
          <w:rFonts w:ascii="Times New Roman" w:hAnsi="Times New Roman" w:cs="Times New Roman"/>
          <w:b/>
          <w:sz w:val="24"/>
          <w:szCs w:val="24"/>
        </w:rPr>
        <w:t>.</w:t>
      </w:r>
    </w:p>
    <w:p w14:paraId="4CB3CBB0" w14:textId="77777777" w:rsidR="00F2345B" w:rsidRPr="00771345" w:rsidRDefault="00F2345B" w:rsidP="00575979">
      <w:pPr>
        <w:spacing w:after="0" w:line="240" w:lineRule="auto"/>
        <w:rPr>
          <w:rFonts w:ascii="Times New Roman" w:hAnsi="Times New Roman" w:cs="Times New Roman"/>
          <w:b/>
          <w:sz w:val="24"/>
          <w:szCs w:val="24"/>
        </w:rPr>
      </w:pPr>
      <w:r w:rsidRPr="00771345">
        <w:rPr>
          <w:rFonts w:ascii="Times New Roman" w:hAnsi="Times New Roman" w:cs="Times New Roman"/>
          <w:color w:val="333333"/>
          <w:sz w:val="24"/>
          <w:szCs w:val="24"/>
        </w:rPr>
        <w:t>Milhouse</w:t>
      </w:r>
      <w:r w:rsidR="00152AED" w:rsidRPr="00771345">
        <w:rPr>
          <w:rFonts w:ascii="Times New Roman" w:hAnsi="Times New Roman" w:cs="Times New Roman"/>
          <w:color w:val="333333"/>
          <w:sz w:val="24"/>
          <w:szCs w:val="24"/>
        </w:rPr>
        <w:t xml:space="preserve"> is</w:t>
      </w:r>
      <w:r w:rsidRPr="00771345">
        <w:rPr>
          <w:rFonts w:ascii="Times New Roman" w:hAnsi="Times New Roman" w:cs="Times New Roman"/>
          <w:color w:val="333333"/>
          <w:sz w:val="24"/>
          <w:szCs w:val="24"/>
        </w:rPr>
        <w:t xml:space="preserve"> a full-service engineering </w:t>
      </w:r>
      <w:r w:rsidR="00120BFD">
        <w:rPr>
          <w:rFonts w:ascii="Times New Roman" w:hAnsi="Times New Roman" w:cs="Times New Roman"/>
          <w:color w:val="333333"/>
          <w:sz w:val="24"/>
          <w:szCs w:val="24"/>
        </w:rPr>
        <w:t xml:space="preserve">and construction </w:t>
      </w:r>
      <w:r w:rsidRPr="00771345">
        <w:rPr>
          <w:rFonts w:ascii="Times New Roman" w:hAnsi="Times New Roman" w:cs="Times New Roman"/>
          <w:color w:val="333333"/>
          <w:sz w:val="24"/>
          <w:szCs w:val="24"/>
        </w:rPr>
        <w:t>fir</w:t>
      </w:r>
      <w:r w:rsidR="00152AED" w:rsidRPr="00771345">
        <w:rPr>
          <w:rFonts w:ascii="Times New Roman" w:hAnsi="Times New Roman" w:cs="Times New Roman"/>
          <w:color w:val="333333"/>
          <w:sz w:val="24"/>
          <w:szCs w:val="24"/>
        </w:rPr>
        <w:t xml:space="preserve">m that </w:t>
      </w:r>
      <w:r w:rsidRPr="00771345">
        <w:rPr>
          <w:rFonts w:ascii="Times New Roman" w:hAnsi="Times New Roman" w:cs="Times New Roman"/>
          <w:color w:val="333333"/>
          <w:sz w:val="24"/>
          <w:szCs w:val="24"/>
        </w:rPr>
        <w:t xml:space="preserve">specializes in 11 specific markets </w:t>
      </w:r>
      <w:r w:rsidR="009511C5" w:rsidRPr="00771345">
        <w:rPr>
          <w:rFonts w:ascii="Times New Roman" w:hAnsi="Times New Roman" w:cs="Times New Roman"/>
          <w:color w:val="333333"/>
          <w:sz w:val="24"/>
          <w:szCs w:val="24"/>
        </w:rPr>
        <w:t xml:space="preserve">and </w:t>
      </w:r>
      <w:r w:rsidRPr="00771345">
        <w:rPr>
          <w:rFonts w:ascii="Times New Roman" w:hAnsi="Times New Roman" w:cs="Times New Roman"/>
          <w:color w:val="333333"/>
          <w:sz w:val="24"/>
          <w:szCs w:val="24"/>
        </w:rPr>
        <w:t>provides a diverse po</w:t>
      </w:r>
      <w:r w:rsidR="009511C5" w:rsidRPr="00771345">
        <w:rPr>
          <w:rFonts w:ascii="Times New Roman" w:hAnsi="Times New Roman" w:cs="Times New Roman"/>
          <w:color w:val="333333"/>
          <w:sz w:val="24"/>
          <w:szCs w:val="24"/>
        </w:rPr>
        <w:t>rtfolio of services including: civil, construction, electrical, energy, mechanical, and s</w:t>
      </w:r>
      <w:r w:rsidRPr="00771345">
        <w:rPr>
          <w:rFonts w:ascii="Times New Roman" w:hAnsi="Times New Roman" w:cs="Times New Roman"/>
          <w:color w:val="333333"/>
          <w:sz w:val="24"/>
          <w:szCs w:val="24"/>
        </w:rPr>
        <w:t>tructural engineering services a</w:t>
      </w:r>
      <w:r w:rsidR="00152AED" w:rsidRPr="00771345">
        <w:rPr>
          <w:rFonts w:ascii="Times New Roman" w:hAnsi="Times New Roman" w:cs="Times New Roman"/>
          <w:color w:val="333333"/>
          <w:sz w:val="24"/>
          <w:szCs w:val="24"/>
        </w:rPr>
        <w:t>long with architecture services</w:t>
      </w:r>
      <w:r w:rsidRPr="00771345">
        <w:rPr>
          <w:rFonts w:ascii="Times New Roman" w:hAnsi="Times New Roman" w:cs="Times New Roman"/>
          <w:color w:val="333333"/>
          <w:sz w:val="24"/>
          <w:szCs w:val="24"/>
        </w:rPr>
        <w:t xml:space="preserve">. </w:t>
      </w:r>
      <w:r w:rsidR="00091B24" w:rsidRPr="00771345">
        <w:rPr>
          <w:rFonts w:ascii="Times New Roman" w:hAnsi="Times New Roman" w:cs="Times New Roman"/>
          <w:color w:val="333333"/>
          <w:sz w:val="24"/>
          <w:szCs w:val="24"/>
        </w:rPr>
        <w:t xml:space="preserve">Learn more here </w:t>
      </w:r>
      <w:hyperlink r:id="rId8" w:history="1">
        <w:r w:rsidR="00531545" w:rsidRPr="004D2AB5">
          <w:rPr>
            <w:rStyle w:val="Hyperlink"/>
            <w:rFonts w:ascii="Times New Roman" w:hAnsi="Times New Roman" w:cs="Times New Roman"/>
            <w:sz w:val="24"/>
            <w:szCs w:val="24"/>
          </w:rPr>
          <w:t>Milhouseinc.com</w:t>
        </w:r>
      </w:hyperlink>
      <w:r w:rsidR="00F97344" w:rsidRPr="00771345">
        <w:rPr>
          <w:rStyle w:val="Hyperlink"/>
          <w:rFonts w:ascii="Times New Roman" w:hAnsi="Times New Roman" w:cs="Times New Roman"/>
          <w:sz w:val="24"/>
          <w:szCs w:val="24"/>
        </w:rPr>
        <w:t>.</w:t>
      </w:r>
    </w:p>
    <w:p w14:paraId="2899F5B5" w14:textId="77777777" w:rsidR="00575979" w:rsidRPr="00771345" w:rsidRDefault="00575979" w:rsidP="00575979">
      <w:pPr>
        <w:spacing w:after="0" w:line="240" w:lineRule="auto"/>
        <w:rPr>
          <w:rFonts w:ascii="Times New Roman" w:hAnsi="Times New Roman" w:cs="Times New Roman"/>
          <w:sz w:val="24"/>
          <w:szCs w:val="24"/>
        </w:rPr>
      </w:pPr>
    </w:p>
    <w:p w14:paraId="3573E145" w14:textId="77777777" w:rsidR="00575979" w:rsidRPr="00771345" w:rsidRDefault="00575979" w:rsidP="00575979">
      <w:pPr>
        <w:spacing w:after="0" w:line="240" w:lineRule="auto"/>
        <w:rPr>
          <w:rFonts w:ascii="Times New Roman" w:hAnsi="Times New Roman" w:cs="Times New Roman"/>
          <w:b/>
          <w:sz w:val="24"/>
          <w:szCs w:val="24"/>
        </w:rPr>
      </w:pPr>
      <w:r w:rsidRPr="00771345">
        <w:rPr>
          <w:rFonts w:ascii="Times New Roman" w:hAnsi="Times New Roman" w:cs="Times New Roman"/>
          <w:b/>
          <w:sz w:val="24"/>
          <w:szCs w:val="24"/>
        </w:rPr>
        <w:t>Forward-looking Statements</w:t>
      </w:r>
    </w:p>
    <w:p w14:paraId="3995D69A" w14:textId="77777777" w:rsidR="00575979" w:rsidRPr="00771345" w:rsidRDefault="00575979" w:rsidP="00575979">
      <w:pPr>
        <w:spacing w:after="0" w:line="240" w:lineRule="auto"/>
        <w:rPr>
          <w:rFonts w:ascii="Times New Roman" w:hAnsi="Times New Roman" w:cs="Times New Roman"/>
          <w:sz w:val="20"/>
          <w:szCs w:val="20"/>
        </w:rPr>
      </w:pPr>
      <w:r w:rsidRPr="00771345">
        <w:rPr>
          <w:rFonts w:ascii="Times New Roman" w:hAnsi="Times New Roman" w:cs="Times New Roman"/>
          <w:sz w:val="20"/>
          <w:szCs w:val="20"/>
        </w:rPr>
        <w:t xml:space="preserve">This press release includes forward-looking statements covered by the Private Securities Litigation Reform Act of 1995. Because such statements deal with future events, they are subject to various risks and uncertainties and actual results for fiscal year 2014 and beyond could differ materially from the Company's current expectations. Forward-looking statements are identified by words such as "anticipates," "projects," "expects," "plans," "intends," "believes," "estimates," "targets," and other similar expressions that indicate trends and future events.  </w:t>
      </w:r>
    </w:p>
    <w:p w14:paraId="4456B72C" w14:textId="77777777" w:rsidR="00575979" w:rsidRPr="00771345" w:rsidRDefault="00575979" w:rsidP="00575979">
      <w:pPr>
        <w:spacing w:after="0" w:line="240" w:lineRule="auto"/>
        <w:rPr>
          <w:rFonts w:ascii="Times New Roman" w:hAnsi="Times New Roman" w:cs="Times New Roman"/>
          <w:sz w:val="20"/>
          <w:szCs w:val="20"/>
        </w:rPr>
      </w:pPr>
      <w:r w:rsidRPr="00771345">
        <w:rPr>
          <w:rFonts w:ascii="Times New Roman" w:hAnsi="Times New Roman" w:cs="Times New Roman"/>
          <w:sz w:val="20"/>
          <w:szCs w:val="20"/>
        </w:rPr>
        <w:t xml:space="preserve"> </w:t>
      </w:r>
    </w:p>
    <w:p w14:paraId="4DBDFC09" w14:textId="77777777" w:rsidR="00575979" w:rsidRPr="00771345" w:rsidRDefault="00575979" w:rsidP="00575979">
      <w:pPr>
        <w:spacing w:after="0" w:line="240" w:lineRule="auto"/>
        <w:rPr>
          <w:rFonts w:ascii="Times New Roman" w:hAnsi="Times New Roman" w:cs="Times New Roman"/>
          <w:sz w:val="20"/>
          <w:szCs w:val="20"/>
        </w:rPr>
      </w:pPr>
      <w:r w:rsidRPr="00771345">
        <w:rPr>
          <w:rFonts w:ascii="Times New Roman" w:hAnsi="Times New Roman" w:cs="Times New Roman"/>
          <w:sz w:val="20"/>
          <w:szCs w:val="20"/>
        </w:rPr>
        <w:t>Factors that could cause the Company's results to differ materially from those expressed in forward-looking statements include, without limitation, variation in demand and acceptance of the Company's products and services, the frequency, magnitude and timing of paper and other raw-material-price changes, general business and economic conditions beyond the Company's control, timing of the completion and integration of acquisitions, the consequences of competitive factors in the marketplace including the ability to attract and retain customers, results of continuous improvement and other cost-containment strategies, and the Company's success in attracting and retaining key personnel. The Company undertakes no obligation to revise or update forward-looking statements as a result of new information, since these statements may no longer be accurate or timely.</w:t>
      </w:r>
    </w:p>
    <w:p w14:paraId="0C7AB213" w14:textId="77777777" w:rsidR="00575979" w:rsidRPr="00771345" w:rsidRDefault="00575979" w:rsidP="00575979">
      <w:pPr>
        <w:spacing w:after="0" w:line="240" w:lineRule="auto"/>
        <w:rPr>
          <w:rFonts w:ascii="Times New Roman" w:hAnsi="Times New Roman" w:cs="Times New Roman"/>
        </w:rPr>
      </w:pPr>
    </w:p>
    <w:p w14:paraId="5A0E3D58" w14:textId="77777777" w:rsidR="00575979" w:rsidRPr="00575979" w:rsidRDefault="00575979" w:rsidP="00575979">
      <w:pPr>
        <w:spacing w:after="0" w:line="240" w:lineRule="auto"/>
        <w:rPr>
          <w:rFonts w:ascii="Times New Roman" w:hAnsi="Times New Roman" w:cs="Times New Roman"/>
          <w:sz w:val="24"/>
          <w:szCs w:val="24"/>
        </w:rPr>
      </w:pPr>
    </w:p>
    <w:p w14:paraId="6F544CE1" w14:textId="77777777" w:rsidR="00575979" w:rsidRPr="00996B6E" w:rsidRDefault="00575979" w:rsidP="00575979">
      <w:pPr>
        <w:spacing w:after="0" w:line="240" w:lineRule="auto"/>
        <w:rPr>
          <w:rFonts w:ascii="Times New Roman" w:hAnsi="Times New Roman" w:cs="Times New Roman"/>
          <w:sz w:val="24"/>
          <w:szCs w:val="24"/>
        </w:rPr>
      </w:pPr>
    </w:p>
    <w:sectPr w:rsidR="00575979" w:rsidRPr="00996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91B98"/>
    <w:multiLevelType w:val="hybridMultilevel"/>
    <w:tmpl w:val="87E2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87724"/>
    <w:multiLevelType w:val="multilevel"/>
    <w:tmpl w:val="F538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E6A"/>
    <w:rsid w:val="00034A79"/>
    <w:rsid w:val="000447E0"/>
    <w:rsid w:val="00061C79"/>
    <w:rsid w:val="00063820"/>
    <w:rsid w:val="00074AE0"/>
    <w:rsid w:val="00091B24"/>
    <w:rsid w:val="000F0DDA"/>
    <w:rsid w:val="00120BFD"/>
    <w:rsid w:val="00152AED"/>
    <w:rsid w:val="0019452B"/>
    <w:rsid w:val="001A0DB6"/>
    <w:rsid w:val="001D482E"/>
    <w:rsid w:val="001D654C"/>
    <w:rsid w:val="001F3F9E"/>
    <w:rsid w:val="002025FD"/>
    <w:rsid w:val="002114EC"/>
    <w:rsid w:val="0021365F"/>
    <w:rsid w:val="002275FD"/>
    <w:rsid w:val="00231C47"/>
    <w:rsid w:val="00250482"/>
    <w:rsid w:val="002636DB"/>
    <w:rsid w:val="002C6A59"/>
    <w:rsid w:val="002D3448"/>
    <w:rsid w:val="002E1859"/>
    <w:rsid w:val="003056D0"/>
    <w:rsid w:val="00357E9D"/>
    <w:rsid w:val="00361409"/>
    <w:rsid w:val="003720E5"/>
    <w:rsid w:val="003756C1"/>
    <w:rsid w:val="00377C6B"/>
    <w:rsid w:val="003922FA"/>
    <w:rsid w:val="003A4447"/>
    <w:rsid w:val="003C2811"/>
    <w:rsid w:val="003C686A"/>
    <w:rsid w:val="00403DDF"/>
    <w:rsid w:val="00440375"/>
    <w:rsid w:val="004A75E4"/>
    <w:rsid w:val="004B3E8A"/>
    <w:rsid w:val="004D2AB5"/>
    <w:rsid w:val="005138F6"/>
    <w:rsid w:val="00524BE4"/>
    <w:rsid w:val="00531545"/>
    <w:rsid w:val="0054590A"/>
    <w:rsid w:val="00575979"/>
    <w:rsid w:val="005924B1"/>
    <w:rsid w:val="005A617B"/>
    <w:rsid w:val="00631326"/>
    <w:rsid w:val="00641CCB"/>
    <w:rsid w:val="00675F6E"/>
    <w:rsid w:val="00697B53"/>
    <w:rsid w:val="006B79F1"/>
    <w:rsid w:val="006C4EA2"/>
    <w:rsid w:val="006E770D"/>
    <w:rsid w:val="006F2247"/>
    <w:rsid w:val="00716924"/>
    <w:rsid w:val="00721F09"/>
    <w:rsid w:val="00756144"/>
    <w:rsid w:val="00771345"/>
    <w:rsid w:val="00773F7B"/>
    <w:rsid w:val="00787E8B"/>
    <w:rsid w:val="00795A0F"/>
    <w:rsid w:val="007B0A0F"/>
    <w:rsid w:val="007C60A9"/>
    <w:rsid w:val="007C72A6"/>
    <w:rsid w:val="007C7F4A"/>
    <w:rsid w:val="007F447D"/>
    <w:rsid w:val="00800D93"/>
    <w:rsid w:val="008258FD"/>
    <w:rsid w:val="00840066"/>
    <w:rsid w:val="00852397"/>
    <w:rsid w:val="00860C9B"/>
    <w:rsid w:val="0089569F"/>
    <w:rsid w:val="008B4C87"/>
    <w:rsid w:val="008D4750"/>
    <w:rsid w:val="008D5103"/>
    <w:rsid w:val="008E03A1"/>
    <w:rsid w:val="008F4E6A"/>
    <w:rsid w:val="00936BEB"/>
    <w:rsid w:val="00940CD8"/>
    <w:rsid w:val="009511C5"/>
    <w:rsid w:val="009534F6"/>
    <w:rsid w:val="00964C44"/>
    <w:rsid w:val="009821FD"/>
    <w:rsid w:val="00983D7B"/>
    <w:rsid w:val="00996B6E"/>
    <w:rsid w:val="009A35FE"/>
    <w:rsid w:val="009C041B"/>
    <w:rsid w:val="009F5F4D"/>
    <w:rsid w:val="00A43A8F"/>
    <w:rsid w:val="00A6495F"/>
    <w:rsid w:val="00A827D0"/>
    <w:rsid w:val="00AA05A9"/>
    <w:rsid w:val="00AD1418"/>
    <w:rsid w:val="00AD2D4A"/>
    <w:rsid w:val="00AD468F"/>
    <w:rsid w:val="00AE6DE2"/>
    <w:rsid w:val="00B04BC4"/>
    <w:rsid w:val="00B41333"/>
    <w:rsid w:val="00B43BFA"/>
    <w:rsid w:val="00BC2037"/>
    <w:rsid w:val="00BF35CD"/>
    <w:rsid w:val="00C13DD4"/>
    <w:rsid w:val="00C1428C"/>
    <w:rsid w:val="00C773A0"/>
    <w:rsid w:val="00C775F0"/>
    <w:rsid w:val="00C80DAD"/>
    <w:rsid w:val="00C8324F"/>
    <w:rsid w:val="00CB2BB1"/>
    <w:rsid w:val="00CD297F"/>
    <w:rsid w:val="00CD7A9B"/>
    <w:rsid w:val="00CF5721"/>
    <w:rsid w:val="00D52686"/>
    <w:rsid w:val="00D62D88"/>
    <w:rsid w:val="00D6530A"/>
    <w:rsid w:val="00D8337C"/>
    <w:rsid w:val="00D85F13"/>
    <w:rsid w:val="00DC1DFE"/>
    <w:rsid w:val="00DC53E4"/>
    <w:rsid w:val="00DD39DD"/>
    <w:rsid w:val="00DF182C"/>
    <w:rsid w:val="00E11B55"/>
    <w:rsid w:val="00E42BFF"/>
    <w:rsid w:val="00E46772"/>
    <w:rsid w:val="00E669AA"/>
    <w:rsid w:val="00EB5C8B"/>
    <w:rsid w:val="00ED7BD1"/>
    <w:rsid w:val="00EE46EF"/>
    <w:rsid w:val="00EF501A"/>
    <w:rsid w:val="00F0030C"/>
    <w:rsid w:val="00F2345B"/>
    <w:rsid w:val="00F26672"/>
    <w:rsid w:val="00F74EC2"/>
    <w:rsid w:val="00F80E4A"/>
    <w:rsid w:val="00F823E9"/>
    <w:rsid w:val="00F83D10"/>
    <w:rsid w:val="00F853D6"/>
    <w:rsid w:val="00F86E87"/>
    <w:rsid w:val="00F97344"/>
    <w:rsid w:val="00FA00D7"/>
    <w:rsid w:val="00FB503F"/>
    <w:rsid w:val="00FD0C93"/>
    <w:rsid w:val="00FE4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5B0A"/>
  <w15:docId w15:val="{F6455E95-109E-4476-9FD0-D218454F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E6A"/>
    <w:rPr>
      <w:color w:val="0000FF" w:themeColor="hyperlink"/>
      <w:u w:val="single"/>
    </w:rPr>
  </w:style>
  <w:style w:type="paragraph" w:styleId="BalloonText">
    <w:name w:val="Balloon Text"/>
    <w:basedOn w:val="Normal"/>
    <w:link w:val="BalloonTextChar"/>
    <w:uiPriority w:val="99"/>
    <w:semiHidden/>
    <w:unhideWhenUsed/>
    <w:rsid w:val="008F4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E6A"/>
    <w:rPr>
      <w:rFonts w:ascii="Tahoma" w:hAnsi="Tahoma" w:cs="Tahoma"/>
      <w:sz w:val="16"/>
      <w:szCs w:val="16"/>
    </w:rPr>
  </w:style>
  <w:style w:type="paragraph" w:styleId="NormalWeb">
    <w:name w:val="Normal (Web)"/>
    <w:basedOn w:val="Normal"/>
    <w:uiPriority w:val="99"/>
    <w:semiHidden/>
    <w:unhideWhenUsed/>
    <w:rsid w:val="00F2345B"/>
    <w:pPr>
      <w:spacing w:before="100" w:beforeAutospacing="1" w:after="27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91B24"/>
    <w:rPr>
      <w:color w:val="800080" w:themeColor="followedHyperlink"/>
      <w:u w:val="single"/>
    </w:rPr>
  </w:style>
  <w:style w:type="paragraph" w:styleId="ListParagraph">
    <w:name w:val="List Paragraph"/>
    <w:basedOn w:val="Normal"/>
    <w:uiPriority w:val="34"/>
    <w:qFormat/>
    <w:rsid w:val="000F0DDA"/>
    <w:pPr>
      <w:ind w:left="720"/>
      <w:contextualSpacing/>
    </w:pPr>
  </w:style>
  <w:style w:type="paragraph" w:customStyle="1" w:styleId="ParagraphStyle1">
    <w:name w:val="Paragraph Style 1"/>
    <w:basedOn w:val="Normal"/>
    <w:uiPriority w:val="99"/>
    <w:rsid w:val="008E03A1"/>
    <w:pPr>
      <w:autoSpaceDE w:val="0"/>
      <w:autoSpaceDN w:val="0"/>
      <w:adjustRightInd w:val="0"/>
      <w:spacing w:after="0" w:line="240" w:lineRule="atLeast"/>
      <w:textAlignment w:val="baseline"/>
    </w:pPr>
    <w:rPr>
      <w:rFonts w:ascii="Arial Narrow" w:hAnsi="Arial Narrow" w:cs="Arial Narrow"/>
      <w:color w:val="000000"/>
      <w:sz w:val="20"/>
      <w:szCs w:val="20"/>
    </w:rPr>
  </w:style>
  <w:style w:type="character" w:styleId="CommentReference">
    <w:name w:val="annotation reference"/>
    <w:basedOn w:val="DefaultParagraphFont"/>
    <w:uiPriority w:val="99"/>
    <w:semiHidden/>
    <w:unhideWhenUsed/>
    <w:rsid w:val="002D3448"/>
    <w:rPr>
      <w:sz w:val="16"/>
      <w:szCs w:val="16"/>
    </w:rPr>
  </w:style>
  <w:style w:type="paragraph" w:styleId="CommentText">
    <w:name w:val="annotation text"/>
    <w:basedOn w:val="Normal"/>
    <w:link w:val="CommentTextChar"/>
    <w:uiPriority w:val="99"/>
    <w:semiHidden/>
    <w:unhideWhenUsed/>
    <w:rsid w:val="002D3448"/>
    <w:pPr>
      <w:spacing w:line="240" w:lineRule="auto"/>
    </w:pPr>
    <w:rPr>
      <w:sz w:val="20"/>
      <w:szCs w:val="20"/>
    </w:rPr>
  </w:style>
  <w:style w:type="character" w:customStyle="1" w:styleId="CommentTextChar">
    <w:name w:val="Comment Text Char"/>
    <w:basedOn w:val="DefaultParagraphFont"/>
    <w:link w:val="CommentText"/>
    <w:uiPriority w:val="99"/>
    <w:semiHidden/>
    <w:rsid w:val="002D3448"/>
    <w:rPr>
      <w:sz w:val="20"/>
      <w:szCs w:val="20"/>
    </w:rPr>
  </w:style>
  <w:style w:type="paragraph" w:styleId="CommentSubject">
    <w:name w:val="annotation subject"/>
    <w:basedOn w:val="CommentText"/>
    <w:next w:val="CommentText"/>
    <w:link w:val="CommentSubjectChar"/>
    <w:uiPriority w:val="99"/>
    <w:semiHidden/>
    <w:unhideWhenUsed/>
    <w:rsid w:val="002D3448"/>
    <w:rPr>
      <w:b/>
      <w:bCs/>
    </w:rPr>
  </w:style>
  <w:style w:type="character" w:customStyle="1" w:styleId="CommentSubjectChar">
    <w:name w:val="Comment Subject Char"/>
    <w:basedOn w:val="CommentTextChar"/>
    <w:link w:val="CommentSubject"/>
    <w:uiPriority w:val="99"/>
    <w:semiHidden/>
    <w:rsid w:val="002D3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73452">
      <w:bodyDiv w:val="1"/>
      <w:marLeft w:val="0"/>
      <w:marRight w:val="0"/>
      <w:marTop w:val="0"/>
      <w:marBottom w:val="0"/>
      <w:divBdr>
        <w:top w:val="none" w:sz="0" w:space="0" w:color="auto"/>
        <w:left w:val="none" w:sz="0" w:space="0" w:color="auto"/>
        <w:bottom w:val="none" w:sz="0" w:space="0" w:color="auto"/>
        <w:right w:val="none" w:sz="0" w:space="0" w:color="auto"/>
      </w:divBdr>
      <w:divsChild>
        <w:div w:id="528110492">
          <w:marLeft w:val="0"/>
          <w:marRight w:val="0"/>
          <w:marTop w:val="0"/>
          <w:marBottom w:val="0"/>
          <w:divBdr>
            <w:top w:val="none" w:sz="0" w:space="0" w:color="auto"/>
            <w:left w:val="none" w:sz="0" w:space="0" w:color="auto"/>
            <w:bottom w:val="none" w:sz="0" w:space="0" w:color="auto"/>
            <w:right w:val="none" w:sz="0" w:space="0" w:color="auto"/>
          </w:divBdr>
          <w:divsChild>
            <w:div w:id="995454040">
              <w:marLeft w:val="0"/>
              <w:marRight w:val="0"/>
              <w:marTop w:val="0"/>
              <w:marBottom w:val="0"/>
              <w:divBdr>
                <w:top w:val="none" w:sz="0" w:space="0" w:color="auto"/>
                <w:left w:val="none" w:sz="0" w:space="0" w:color="auto"/>
                <w:bottom w:val="none" w:sz="0" w:space="0" w:color="auto"/>
                <w:right w:val="none" w:sz="0" w:space="0" w:color="auto"/>
              </w:divBdr>
              <w:divsChild>
                <w:div w:id="536817876">
                  <w:marLeft w:val="0"/>
                  <w:marRight w:val="0"/>
                  <w:marTop w:val="0"/>
                  <w:marBottom w:val="0"/>
                  <w:divBdr>
                    <w:top w:val="none" w:sz="0" w:space="0" w:color="auto"/>
                    <w:left w:val="none" w:sz="0" w:space="0" w:color="auto"/>
                    <w:bottom w:val="none" w:sz="0" w:space="0" w:color="auto"/>
                    <w:right w:val="none" w:sz="0" w:space="0" w:color="auto"/>
                  </w:divBdr>
                  <w:divsChild>
                    <w:div w:id="1966765365">
                      <w:marLeft w:val="0"/>
                      <w:marRight w:val="0"/>
                      <w:marTop w:val="0"/>
                      <w:marBottom w:val="0"/>
                      <w:divBdr>
                        <w:top w:val="none" w:sz="0" w:space="0" w:color="auto"/>
                        <w:left w:val="none" w:sz="0" w:space="0" w:color="auto"/>
                        <w:bottom w:val="none" w:sz="0" w:space="0" w:color="auto"/>
                        <w:right w:val="none" w:sz="0" w:space="0" w:color="auto"/>
                      </w:divBdr>
                      <w:divsChild>
                        <w:div w:id="2062046771">
                          <w:marLeft w:val="0"/>
                          <w:marRight w:val="0"/>
                          <w:marTop w:val="0"/>
                          <w:marBottom w:val="0"/>
                          <w:divBdr>
                            <w:top w:val="none" w:sz="0" w:space="0" w:color="auto"/>
                            <w:left w:val="none" w:sz="0" w:space="0" w:color="auto"/>
                            <w:bottom w:val="none" w:sz="0" w:space="0" w:color="auto"/>
                            <w:right w:val="none" w:sz="0" w:space="0" w:color="auto"/>
                          </w:divBdr>
                          <w:divsChild>
                            <w:div w:id="10477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536986">
      <w:bodyDiv w:val="1"/>
      <w:marLeft w:val="0"/>
      <w:marRight w:val="0"/>
      <w:marTop w:val="0"/>
      <w:marBottom w:val="300"/>
      <w:divBdr>
        <w:top w:val="none" w:sz="0" w:space="0" w:color="auto"/>
        <w:left w:val="none" w:sz="0" w:space="0" w:color="auto"/>
        <w:bottom w:val="none" w:sz="0" w:space="0" w:color="auto"/>
        <w:right w:val="none" w:sz="0" w:space="0" w:color="auto"/>
      </w:divBdr>
      <w:divsChild>
        <w:div w:id="2071415856">
          <w:marLeft w:val="0"/>
          <w:marRight w:val="0"/>
          <w:marTop w:val="0"/>
          <w:marBottom w:val="0"/>
          <w:divBdr>
            <w:top w:val="none" w:sz="0" w:space="0" w:color="auto"/>
            <w:left w:val="none" w:sz="0" w:space="0" w:color="auto"/>
            <w:bottom w:val="none" w:sz="0" w:space="0" w:color="auto"/>
            <w:right w:val="none" w:sz="0" w:space="0" w:color="auto"/>
          </w:divBdr>
          <w:divsChild>
            <w:div w:id="963538678">
              <w:marLeft w:val="0"/>
              <w:marRight w:val="0"/>
              <w:marTop w:val="0"/>
              <w:marBottom w:val="0"/>
              <w:divBdr>
                <w:top w:val="none" w:sz="0" w:space="0" w:color="auto"/>
                <w:left w:val="none" w:sz="0" w:space="0" w:color="auto"/>
                <w:bottom w:val="none" w:sz="0" w:space="0" w:color="auto"/>
                <w:right w:val="none" w:sz="0" w:space="0" w:color="auto"/>
              </w:divBdr>
              <w:divsChild>
                <w:div w:id="1340352943">
                  <w:marLeft w:val="0"/>
                  <w:marRight w:val="0"/>
                  <w:marTop w:val="0"/>
                  <w:marBottom w:val="0"/>
                  <w:divBdr>
                    <w:top w:val="none" w:sz="0" w:space="0" w:color="auto"/>
                    <w:left w:val="none" w:sz="0" w:space="0" w:color="auto"/>
                    <w:bottom w:val="none" w:sz="0" w:space="0" w:color="auto"/>
                    <w:right w:val="none" w:sz="0" w:space="0" w:color="auto"/>
                  </w:divBdr>
                  <w:divsChild>
                    <w:div w:id="586619524">
                      <w:marLeft w:val="0"/>
                      <w:marRight w:val="0"/>
                      <w:marTop w:val="0"/>
                      <w:marBottom w:val="0"/>
                      <w:divBdr>
                        <w:top w:val="none" w:sz="0" w:space="0" w:color="auto"/>
                        <w:left w:val="none" w:sz="0" w:space="0" w:color="auto"/>
                        <w:bottom w:val="none" w:sz="0" w:space="0" w:color="auto"/>
                        <w:right w:val="none" w:sz="0" w:space="0" w:color="auto"/>
                      </w:divBdr>
                      <w:divsChild>
                        <w:div w:id="1863124843">
                          <w:marLeft w:val="0"/>
                          <w:marRight w:val="0"/>
                          <w:marTop w:val="0"/>
                          <w:marBottom w:val="0"/>
                          <w:divBdr>
                            <w:top w:val="none" w:sz="0" w:space="0" w:color="auto"/>
                            <w:left w:val="none" w:sz="0" w:space="0" w:color="auto"/>
                            <w:bottom w:val="none" w:sz="0" w:space="0" w:color="auto"/>
                            <w:right w:val="none" w:sz="0" w:space="0" w:color="auto"/>
                          </w:divBdr>
                          <w:divsChild>
                            <w:div w:id="232391683">
                              <w:marLeft w:val="0"/>
                              <w:marRight w:val="0"/>
                              <w:marTop w:val="0"/>
                              <w:marBottom w:val="0"/>
                              <w:divBdr>
                                <w:top w:val="none" w:sz="0" w:space="0" w:color="auto"/>
                                <w:left w:val="none" w:sz="0" w:space="0" w:color="auto"/>
                                <w:bottom w:val="none" w:sz="0" w:space="0" w:color="auto"/>
                                <w:right w:val="none" w:sz="0" w:space="0" w:color="auto"/>
                              </w:divBdr>
                              <w:divsChild>
                                <w:div w:id="1647121610">
                                  <w:marLeft w:val="0"/>
                                  <w:marRight w:val="0"/>
                                  <w:marTop w:val="0"/>
                                  <w:marBottom w:val="0"/>
                                  <w:divBdr>
                                    <w:top w:val="none" w:sz="0" w:space="0" w:color="auto"/>
                                    <w:left w:val="none" w:sz="0" w:space="0" w:color="auto"/>
                                    <w:bottom w:val="none" w:sz="0" w:space="0" w:color="auto"/>
                                    <w:right w:val="none" w:sz="0" w:space="0" w:color="auto"/>
                                  </w:divBdr>
                                  <w:divsChild>
                                    <w:div w:id="1298726938">
                                      <w:marLeft w:val="0"/>
                                      <w:marRight w:val="0"/>
                                      <w:marTop w:val="0"/>
                                      <w:marBottom w:val="0"/>
                                      <w:divBdr>
                                        <w:top w:val="none" w:sz="0" w:space="0" w:color="auto"/>
                                        <w:left w:val="none" w:sz="0" w:space="0" w:color="auto"/>
                                        <w:bottom w:val="none" w:sz="0" w:space="0" w:color="auto"/>
                                        <w:right w:val="none" w:sz="0" w:space="0" w:color="auto"/>
                                      </w:divBdr>
                                      <w:divsChild>
                                        <w:div w:id="1979411319">
                                          <w:marLeft w:val="0"/>
                                          <w:marRight w:val="0"/>
                                          <w:marTop w:val="0"/>
                                          <w:marBottom w:val="0"/>
                                          <w:divBdr>
                                            <w:top w:val="none" w:sz="0" w:space="0" w:color="auto"/>
                                            <w:left w:val="none" w:sz="0" w:space="0" w:color="auto"/>
                                            <w:bottom w:val="none" w:sz="0" w:space="0" w:color="auto"/>
                                            <w:right w:val="none" w:sz="0" w:space="0" w:color="auto"/>
                                          </w:divBdr>
                                          <w:divsChild>
                                            <w:div w:id="1188061194">
                                              <w:marLeft w:val="0"/>
                                              <w:marRight w:val="0"/>
                                              <w:marTop w:val="0"/>
                                              <w:marBottom w:val="0"/>
                                              <w:divBdr>
                                                <w:top w:val="none" w:sz="0" w:space="0" w:color="auto"/>
                                                <w:left w:val="none" w:sz="0" w:space="0" w:color="auto"/>
                                                <w:bottom w:val="none" w:sz="0" w:space="0" w:color="auto"/>
                                                <w:right w:val="none" w:sz="0" w:space="0" w:color="auto"/>
                                              </w:divBdr>
                                              <w:divsChild>
                                                <w:div w:id="1300963365">
                                                  <w:marLeft w:val="0"/>
                                                  <w:marRight w:val="0"/>
                                                  <w:marTop w:val="0"/>
                                                  <w:marBottom w:val="0"/>
                                                  <w:divBdr>
                                                    <w:top w:val="none" w:sz="0" w:space="0" w:color="auto"/>
                                                    <w:left w:val="none" w:sz="0" w:space="0" w:color="auto"/>
                                                    <w:bottom w:val="none" w:sz="0" w:space="0" w:color="auto"/>
                                                    <w:right w:val="none" w:sz="0" w:space="0" w:color="auto"/>
                                                  </w:divBdr>
                                                  <w:divsChild>
                                                    <w:div w:id="1656572428">
                                                      <w:marLeft w:val="0"/>
                                                      <w:marRight w:val="0"/>
                                                      <w:marTop w:val="0"/>
                                                      <w:marBottom w:val="0"/>
                                                      <w:divBdr>
                                                        <w:top w:val="none" w:sz="0" w:space="0" w:color="auto"/>
                                                        <w:left w:val="none" w:sz="0" w:space="0" w:color="auto"/>
                                                        <w:bottom w:val="none" w:sz="0" w:space="0" w:color="auto"/>
                                                        <w:right w:val="none" w:sz="0" w:space="0" w:color="auto"/>
                                                      </w:divBdr>
                                                      <w:divsChild>
                                                        <w:div w:id="504443073">
                                                          <w:marLeft w:val="0"/>
                                                          <w:marRight w:val="0"/>
                                                          <w:marTop w:val="0"/>
                                                          <w:marBottom w:val="0"/>
                                                          <w:divBdr>
                                                            <w:top w:val="none" w:sz="0" w:space="0" w:color="auto"/>
                                                            <w:left w:val="none" w:sz="0" w:space="0" w:color="auto"/>
                                                            <w:bottom w:val="none" w:sz="0" w:space="0" w:color="auto"/>
                                                            <w:right w:val="none" w:sz="0" w:space="0" w:color="auto"/>
                                                          </w:divBdr>
                                                          <w:divsChild>
                                                            <w:div w:id="473374566">
                                                              <w:marLeft w:val="0"/>
                                                              <w:marRight w:val="0"/>
                                                              <w:marTop w:val="0"/>
                                                              <w:marBottom w:val="0"/>
                                                              <w:divBdr>
                                                                <w:top w:val="none" w:sz="0" w:space="0" w:color="auto"/>
                                                                <w:left w:val="none" w:sz="0" w:space="0" w:color="auto"/>
                                                                <w:bottom w:val="none" w:sz="0" w:space="0" w:color="auto"/>
                                                                <w:right w:val="none" w:sz="0" w:space="0" w:color="auto"/>
                                                              </w:divBdr>
                                                              <w:divsChild>
                                                                <w:div w:id="1921138910">
                                                                  <w:marLeft w:val="0"/>
                                                                  <w:marRight w:val="0"/>
                                                                  <w:marTop w:val="0"/>
                                                                  <w:marBottom w:val="0"/>
                                                                  <w:divBdr>
                                                                    <w:top w:val="none" w:sz="0" w:space="0" w:color="auto"/>
                                                                    <w:left w:val="none" w:sz="0" w:space="0" w:color="auto"/>
                                                                    <w:bottom w:val="none" w:sz="0" w:space="0" w:color="auto"/>
                                                                    <w:right w:val="none" w:sz="0" w:space="0" w:color="auto"/>
                                                                  </w:divBdr>
                                                                  <w:divsChild>
                                                                    <w:div w:id="821434526">
                                                                      <w:marLeft w:val="0"/>
                                                                      <w:marRight w:val="0"/>
                                                                      <w:marTop w:val="0"/>
                                                                      <w:marBottom w:val="0"/>
                                                                      <w:divBdr>
                                                                        <w:top w:val="none" w:sz="0" w:space="0" w:color="auto"/>
                                                                        <w:left w:val="none" w:sz="0" w:space="0" w:color="auto"/>
                                                                        <w:bottom w:val="none" w:sz="0" w:space="0" w:color="auto"/>
                                                                        <w:right w:val="none" w:sz="0" w:space="0" w:color="auto"/>
                                                                      </w:divBdr>
                                                                      <w:divsChild>
                                                                        <w:div w:id="4162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cfencke@milhouseinc.com" TargetMode="External"/><Relationship Id="rId8" Type="http://schemas.openxmlformats.org/officeDocument/2006/relationships/hyperlink" Target="http://milhouseinc.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515A1-E976-7944-BCD0-6AB78754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551</Words>
  <Characters>3144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Milhouse Engineering &amp; Construction, Inc.</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Zion Banks (Consultant)</dc:creator>
  <cp:keywords/>
  <dc:description/>
  <cp:lastModifiedBy>Helen Smith</cp:lastModifiedBy>
  <cp:revision>3</cp:revision>
  <cp:lastPrinted>2017-04-11T16:00:00Z</cp:lastPrinted>
  <dcterms:created xsi:type="dcterms:W3CDTF">2017-04-25T21:54:00Z</dcterms:created>
  <dcterms:modified xsi:type="dcterms:W3CDTF">2018-02-20T21:03:00Z</dcterms:modified>
</cp:coreProperties>
</file>