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45"/>
        <w:gridCol w:w="1620"/>
        <w:gridCol w:w="5575"/>
        <w:tblGridChange w:id="0">
          <w:tblGrid>
            <w:gridCol w:w="1845"/>
            <w:gridCol w:w="945"/>
            <w:gridCol w:w="1620"/>
            <w:gridCol w:w="557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-29208</wp:posOffset>
                  </wp:positionH>
                  <wp:positionV relativeFrom="paragraph">
                    <wp:posOffset>48895</wp:posOffset>
                  </wp:positionV>
                  <wp:extent cx="1085850" cy="1176339"/>
                  <wp:effectExtent b="0" l="0" r="0" t="0"/>
                  <wp:wrapNone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76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538135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LKPD (Lembar Kerja Peserta Didik)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KEAHLIAN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TEKNIK JARINGAN KOMPUTER &amp; TELEKOMUNIKASI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MATA PELAJARAN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ASJ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Konfigurasi Samba Server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538135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oa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KELAS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 -TKJ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PRESENSI &amp; NAMA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Intan Dwi Anggreini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538135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URAIAN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Konfigurasi Samba Server: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Pertama, lakukan login ke debian dengan user root.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Setelah itu pastikan ip address pada debian telah dikonfigurasi, jika belum lakukan konfigurasi ip address terlebih dahulu.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Lakukan pengecekan pada repository, sebelum menginstal samba pastikan repository (IDE Primary Device 0) mengarah ke DVD binary 1.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ind w:left="1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980866" cy="748700"/>
                  <wp:effectExtent b="0" l="0" r="0" t="0"/>
                  <wp:docPr id="5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66" cy="74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Kemudian install samba dengan mengetikkan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apt-get install 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Jika ada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y/n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ketik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kemudian klik enter.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15384" cy="2356954"/>
                  <wp:effectExtent b="0" l="0" r="0" t="0"/>
                  <wp:docPr id="5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2544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84" cy="23569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Selanjutnya ketika menemui halaman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samba server and utillities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terdapat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Modify smb.conf to use WINS settings from DHCP?”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Piliih opsi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15384" cy="3161538"/>
                  <wp:effectExtent b="0" l="0" r="0" t="0"/>
                  <wp:docPr id="5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84" cy="3161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Setelah selesai menginstal samba, lakukan pengecakan instalasi dengan mengetik kembali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apt-get install samba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dpkg -l 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Instalasi samba sudah berhasil jika muncul tulisan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 upgrade, 0 newly installed, 0 to remove and 0 not upgrade.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314244" cy="760832"/>
                  <wp:effectExtent b="0" l="0" r="0" t="0"/>
                  <wp:docPr id="5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8261" l="0" r="24415" t="739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44" cy="7608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330951" cy="584238"/>
                  <wp:effectExtent b="0" l="0" r="0" t="0"/>
                  <wp:docPr id="5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8201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51" cy="584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Buat folder pada direktori home yang akan digunakan untuk sharing data dengan samba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“mkdir /home/sharing-samba”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tetapkan hak akses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“chmod 777 /home/sharing-samba”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pada folder yang telah dibuat.</w:t>
            </w:r>
          </w:p>
          <w:p w:rsidR="00000000" w:rsidDel="00000000" w:rsidP="00000000" w:rsidRDefault="00000000" w:rsidRPr="00000000" w14:paraId="00000033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78282" cy="387805"/>
                  <wp:effectExtent b="0" l="0" r="0" t="0"/>
                  <wp:docPr id="5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91317" l="0" r="2983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282" cy="387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="276" w:lineRule="auto"/>
              <w:rPr>
                <w:rFonts w:ascii="Times New Roman" w:cs="Times New Roman" w:eastAsia="Times New Roman" w:hAnsi="Times New Roman"/>
                <w:b w:val="1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Catatan tambahan:</w:t>
            </w:r>
          </w:p>
          <w:p w:rsidR="00000000" w:rsidDel="00000000" w:rsidP="00000000" w:rsidRDefault="00000000" w:rsidRPr="00000000" w14:paraId="00000035">
            <w:pPr>
              <w:spacing w:after="120" w:line="276" w:lineRule="auto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chmod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– Perintah ini digunakan untuk mengganti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permission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dari sebuah file/folder. Pada dasarnya setiap file dapat diakses oleh 3 jenis pengguna yaitu:</w:t>
            </w:r>
          </w:p>
          <w:tbl>
            <w:tblPr>
              <w:tblStyle w:val="Table2"/>
              <w:tblW w:w="6793.0" w:type="dxa"/>
              <w:jc w:val="left"/>
              <w:tblInd w:w="561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10"/>
              <w:gridCol w:w="5983"/>
              <w:tblGridChange w:id="0">
                <w:tblGrid>
                  <w:gridCol w:w="810"/>
                  <w:gridCol w:w="5983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f1c6a"/>
                      <w:rtl w:val="0"/>
                    </w:rPr>
                    <w:t xml:space="preserve">Type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f1c6a"/>
                      <w:rtl w:val="0"/>
                    </w:rPr>
                    <w:t xml:space="preserve">Explanation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f1c6a"/>
                      <w:rtl w:val="0"/>
                    </w:rPr>
                    <w:t xml:space="preserve">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f1c6a"/>
                      <w:rtl w:val="0"/>
                    </w:rPr>
                    <w:t xml:space="preserve">Pengguna yang membuat dan memiliki file / direktori.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f1c6a"/>
                      <w:rtl w:val="0"/>
                    </w:rPr>
                    <w:t xml:space="preserve">group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f1c6a"/>
                      <w:rtl w:val="0"/>
                    </w:rPr>
                    <w:t xml:space="preserve">Semua pengguna yang merupakan anggota dalam grup yang sama.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f1c6a"/>
                      <w:rtl w:val="0"/>
                    </w:rPr>
                    <w:t xml:space="preserve">others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f1c6a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f1c6a"/>
                      <w:rtl w:val="0"/>
                    </w:rPr>
                    <w:t xml:space="preserve">Semua pengguna lainnya dalam sistem yang bukan owner atau member dari sebuah grup.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Berikut penjelasan cara menentukan permission hanya dengan menyertakan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nomor-nomor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secara bersamaan. Setiap tipe permission memiliki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nomornya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masing-masing: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(read) – 4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(write) – 2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x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(execute) – 1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Contohnya: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-rwxr--rw- 1 root root 4096 Sep 12 19:47 coba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Maka perintah yang kita gunakan adalah: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83e8c"/>
                <w:rtl w:val="0"/>
              </w:rPr>
              <w:t xml:space="preserve">chmod 746 /home/coba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Pada dasarnya, setiap nomor dalam perintah ini merepresentasikan permission untuk salah satu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tipe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(owner, group owner, dll).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Jadi, angka pertama adalah 7. Berdasarkan penjelasan arti angka di atas, satu-satunya cara kita bisa mendapatkan angka 7 adalah dengan menambahkan angka 4, 2 dan 1, bentuknya: 4+2+1=7. Artinya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SEMUA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permission (read, write dan execute – rwx). Angka pertama ini akan membuat permission untuk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owner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dari file tersebut.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Angka ke-2 adalah 4. Artinya adalah permission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(read), angka ini memberikan permission ke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group owner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Angka ke-3 adalah 6, berdasarkan arti angka di atas, cara mendapatkan angka ini adalah dengan menambahkan 4 dan 2, jadinya 4+2=6. Sehingga kita memberikan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others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sebuah permission untuk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(4) dan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write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 (2) pada file.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Rule="auto"/>
              <w:ind w:left="1350" w:hanging="360"/>
              <w:rPr>
                <w:rFonts w:ascii="Times New Roman" w:cs="Times New Roman" w:eastAsia="Times New Roman" w:hAnsi="Times New Roman"/>
                <w:color w:val="3634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Bagian ke-3 pada perintah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344d"/>
                <w:rtl w:val="0"/>
              </w:rPr>
              <w:t xml:space="preserve">coba atau file.txt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44d"/>
                <w:rtl w:val="0"/>
              </w:rPr>
              <w:t xml:space="preserve">) adalah nama file atau folder, kita tulis nama file yang ingin kita atur permissionnya.</w:t>
            </w:r>
          </w:p>
          <w:p w:rsidR="00000000" w:rsidDel="00000000" w:rsidP="00000000" w:rsidRDefault="00000000" w:rsidRPr="00000000" w14:paraId="0000004B">
            <w:pPr>
              <w:spacing w:after="12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Selanjutnya lakukan konfigurasi Samba Server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“smb.conf”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yang terletak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“/etc/samba/”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dengan mengetikkan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“nano /etc/samba/smb.conf”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“nano smb.conf”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(jika sudah berada pada direktori /etc/samba).</w:t>
            </w:r>
          </w:p>
          <w:p w:rsidR="00000000" w:rsidDel="00000000" w:rsidP="00000000" w:rsidRDefault="00000000" w:rsidRPr="00000000" w14:paraId="0000004D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932461" cy="399566"/>
                  <wp:effectExtent b="0" l="0" r="0" t="0"/>
                  <wp:docPr id="6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88599" l="0" r="1584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461" cy="399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Lalu atur konfigurasi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smb.conf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seperti gambar dibawah ini. 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CTRL+O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kemudian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CTRL+X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untuk keluar dari laman konfigurasi.</w:t>
            </w:r>
          </w:p>
          <w:p w:rsidR="00000000" w:rsidDel="00000000" w:rsidP="00000000" w:rsidRDefault="00000000" w:rsidRPr="00000000" w14:paraId="0000004F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3003804"/>
                  <wp:effectExtent b="0" l="0" r="0" t="0"/>
                  <wp:docPr id="6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03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**Note:</w:t>
            </w:r>
          </w:p>
          <w:p w:rsidR="00000000" w:rsidDel="00000000" w:rsidP="00000000" w:rsidRDefault="00000000" w:rsidRPr="00000000" w14:paraId="00000051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 = /home/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sharing-samba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(diisi dengan alamat file direktori yang akan digunakan untuk sharing samba).</w:t>
            </w:r>
          </w:p>
          <w:p w:rsidR="00000000" w:rsidDel="00000000" w:rsidP="00000000" w:rsidRDefault="00000000" w:rsidRPr="00000000" w14:paraId="00000052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browseable = yes (permission agar file direktori bisa diakses client)</w:t>
            </w:r>
          </w:p>
          <w:p w:rsidR="00000000" w:rsidDel="00000000" w:rsidP="00000000" w:rsidRDefault="00000000" w:rsidRPr="00000000" w14:paraId="00000053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writeable = yes (permission agar file direktori dapat di edit oleh pengakses)</w:t>
            </w:r>
          </w:p>
          <w:p w:rsidR="00000000" w:rsidDel="00000000" w:rsidP="00000000" w:rsidRDefault="00000000" w:rsidRPr="00000000" w14:paraId="00000054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only = yes (permisson agar pengakses dapat membuka/melihat file yang terdapat pada direktori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sharing-samba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 = yes (permission agar file dapat diakses secara publik.</w:t>
            </w:r>
          </w:p>
          <w:p w:rsidR="00000000" w:rsidDel="00000000" w:rsidP="00000000" w:rsidRDefault="00000000" w:rsidRPr="00000000" w14:paraId="00000056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Setelah selesai melakukan konfigurasi diatas restart samba dengan cara seperti dibawah ini.</w:t>
            </w:r>
          </w:p>
          <w:p w:rsidR="00000000" w:rsidDel="00000000" w:rsidP="00000000" w:rsidRDefault="00000000" w:rsidRPr="00000000" w14:paraId="00000058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93583" cy="237101"/>
                  <wp:effectExtent b="0" l="0" r="0" t="0"/>
                  <wp:docPr id="6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92322" l="0" r="5261" t="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83" cy="2371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Setting IP Address pada Laptop/PC client agar satu jaringan dengan Server Debian. (Jika alamat server 192.168.15.1/24 maka client dapat menggunakan alamat 192.168.15.2 - 192.168.15.254) </w:t>
            </w:r>
          </w:p>
          <w:p w:rsidR="00000000" w:rsidDel="00000000" w:rsidP="00000000" w:rsidRDefault="00000000" w:rsidRPr="00000000" w14:paraId="0000005B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228203" cy="3107654"/>
                  <wp:effectExtent b="0" l="0" r="0" t="0"/>
                  <wp:docPr id="6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203" cy="31076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Kemudian lakukan tes ping untuk mengecek apakah PC client sudah dalam satu jaringan.</w:t>
            </w:r>
          </w:p>
          <w:p w:rsidR="00000000" w:rsidDel="00000000" w:rsidP="00000000" w:rsidRDefault="00000000" w:rsidRPr="00000000" w14:paraId="0000005D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2779971" cy="1339414"/>
                  <wp:effectExtent b="0" l="0" r="0" t="0"/>
                  <wp:docPr id="6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50150" l="1" r="49038" t="7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71" cy="1339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Sebelumnya pada server saya sudah membuat document bernama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samba-intan.txt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sebagai sample pengujian permission pada direktori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sharing-samba.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316457" cy="405381"/>
                  <wp:effectExtent b="0" l="0" r="0" t="0"/>
                  <wp:docPr id="6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90761" l="0" r="45085" t="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457" cy="405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Masukkan ip address server (192.168.15.1) pada tab bar network lalu jika muncul tampilan seperti dibawah ini maka konfigurasi samba kalian telah berhasil.</w:t>
            </w:r>
          </w:p>
          <w:p w:rsidR="00000000" w:rsidDel="00000000" w:rsidP="00000000" w:rsidRDefault="00000000" w:rsidRPr="00000000" w14:paraId="00000061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144579" cy="870239"/>
                  <wp:effectExtent b="0" l="0" r="0" t="0"/>
                  <wp:docPr id="6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72611" l="0" r="3002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579" cy="870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06128" cy="2158268"/>
                  <wp:effectExtent b="0" l="0" r="0" t="0"/>
                  <wp:docPr id="6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128" cy="2158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381928" cy="2003656"/>
                  <wp:effectExtent b="0" l="0" r="0" t="0"/>
                  <wp:docPr id="6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46905" l="0" r="1291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928" cy="2003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67">
            <w:pPr>
              <w:spacing w:before="12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before="12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Semoga ilmu yang kita peroleh dari praktek ini dapat menjadi ilmu yang bermanfaat dan barokah untuk saya kedepannya.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1" w:customStyle="1">
    <w:name w:val="1"/>
    <w:basedOn w:val="TableNormal"/>
    <w:rsid w:val="00C40833"/>
    <w:pPr>
      <w:spacing w:after="0" w:line="240" w:lineRule="auto"/>
    </w:pPr>
    <w:rPr>
      <w:rFonts w:ascii="Calibri" w:cs="Calibri" w:eastAsia="Calibri" w:hAnsi="Calibri"/>
      <w:lang w:val="en-US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C408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22" Type="http://schemas.openxmlformats.org/officeDocument/2006/relationships/image" Target="media/image6.png"/><Relationship Id="rId10" Type="http://schemas.openxmlformats.org/officeDocument/2006/relationships/image" Target="media/image10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ahW9IpRi+hSwXU1+JupclDVig==">CgMxLjA4AHIhMXUxS0h3eV9TRlh2VXBMc0tEc1VlcHpGYUwwTGdYYXRH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2022-09-28T09:01:00Z</dcterms:created>
  <dc:creator>Intan Anggreini</dc:creator>
</cp:coreProperties>
</file>