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5583877"/>
    <w:bookmarkEnd w:id="0"/>
    <w:p w14:paraId="1D4D842C" w14:textId="5C642307" w:rsidR="00B669DD" w:rsidRDefault="004912D4" w:rsidP="006E1218">
      <w:pPr>
        <w:spacing w:before="73"/>
        <w:ind w:right="148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7E4240" wp14:editId="0BC06972">
                <wp:simplePos x="0" y="0"/>
                <wp:positionH relativeFrom="page">
                  <wp:posOffset>1062355</wp:posOffset>
                </wp:positionH>
                <wp:positionV relativeFrom="paragraph">
                  <wp:posOffset>260350</wp:posOffset>
                </wp:positionV>
                <wp:extent cx="5977890" cy="6350"/>
                <wp:effectExtent l="0" t="0" r="0" b="0"/>
                <wp:wrapTopAndBottom/>
                <wp:docPr id="15916906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DDB1F" id="Rectangle 4" o:spid="_x0000_s1026" style="position:absolute;margin-left:83.65pt;margin-top:20.5pt;width:470.7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6F99E5DF" wp14:editId="7E148356">
            <wp:simplePos x="0" y="0"/>
            <wp:positionH relativeFrom="page">
              <wp:posOffset>3621659</wp:posOffset>
            </wp:positionH>
            <wp:positionV relativeFrom="paragraph">
              <wp:posOffset>469831</wp:posOffset>
            </wp:positionV>
            <wp:extent cx="864108" cy="8641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218">
        <w:rPr>
          <w:b/>
          <w:sz w:val="32"/>
        </w:rPr>
        <w:t>Ф</w:t>
      </w:r>
      <w:r>
        <w:rPr>
          <w:b/>
          <w:sz w:val="32"/>
        </w:rPr>
        <w:t>едеральное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государственное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бюджетное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образовательное</w:t>
      </w:r>
      <w:r w:rsidR="006E1218">
        <w:rPr>
          <w:b/>
          <w:sz w:val="32"/>
        </w:rPr>
        <w:t xml:space="preserve"> </w:t>
      </w:r>
      <w:r>
        <w:rPr>
          <w:b/>
          <w:sz w:val="32"/>
        </w:rPr>
        <w:t>учреждение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высшего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образования</w:t>
      </w:r>
    </w:p>
    <w:p w14:paraId="41D4514B" w14:textId="77777777" w:rsidR="00B669DD" w:rsidRDefault="00000000">
      <w:pPr>
        <w:spacing w:before="1"/>
        <w:ind w:left="1546" w:right="1596"/>
        <w:jc w:val="center"/>
        <w:rPr>
          <w:b/>
          <w:sz w:val="32"/>
        </w:rPr>
      </w:pPr>
      <w:r>
        <w:rPr>
          <w:b/>
          <w:sz w:val="32"/>
        </w:rPr>
        <w:t>«Московский государственный университет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имени М.В.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Ломоносова»</w:t>
      </w:r>
    </w:p>
    <w:p w14:paraId="093F84C3" w14:textId="77777777" w:rsidR="00B669DD" w:rsidRDefault="00000000" w:rsidP="00163E07">
      <w:pPr>
        <w:spacing w:before="75" w:line="740" w:lineRule="exact"/>
        <w:ind w:left="289" w:right="336"/>
        <w:jc w:val="center"/>
        <w:rPr>
          <w:b/>
          <w:sz w:val="32"/>
        </w:rPr>
      </w:pPr>
      <w:r>
        <w:rPr>
          <w:b/>
          <w:sz w:val="32"/>
        </w:rPr>
        <w:t>Факультет фундаментальной физико-химической инженерии</w:t>
      </w:r>
      <w:r>
        <w:rPr>
          <w:b/>
          <w:spacing w:val="-77"/>
          <w:sz w:val="32"/>
        </w:rPr>
        <w:t xml:space="preserve"> </w:t>
      </w:r>
    </w:p>
    <w:p w14:paraId="64D4F080" w14:textId="77777777" w:rsidR="00163E07" w:rsidRDefault="00163E07" w:rsidP="00163E07">
      <w:pPr>
        <w:spacing w:before="75" w:line="740" w:lineRule="exact"/>
        <w:ind w:left="289" w:right="336"/>
        <w:jc w:val="center"/>
        <w:rPr>
          <w:b/>
          <w:sz w:val="32"/>
        </w:rPr>
      </w:pPr>
      <w:r>
        <w:rPr>
          <w:b/>
          <w:sz w:val="32"/>
        </w:rPr>
        <w:t>Биологический факультет, кафедра биоинженерии</w:t>
      </w:r>
    </w:p>
    <w:p w14:paraId="581B3929" w14:textId="77777777" w:rsidR="00B669DD" w:rsidRDefault="00B669DD">
      <w:pPr>
        <w:pStyle w:val="a3"/>
        <w:spacing w:before="5"/>
        <w:rPr>
          <w:b/>
          <w:sz w:val="41"/>
        </w:rPr>
      </w:pPr>
    </w:p>
    <w:p w14:paraId="276CD1DB" w14:textId="77777777" w:rsidR="00B669DD" w:rsidRDefault="00000000">
      <w:pPr>
        <w:pStyle w:val="1"/>
        <w:spacing w:before="1"/>
        <w:ind w:left="1546"/>
      </w:pPr>
      <w:bookmarkStart w:id="1" w:name="_Toc135340692"/>
      <w:bookmarkStart w:id="2" w:name="_Toc135600088"/>
      <w:r>
        <w:t>КУРСОВАЯ</w:t>
      </w:r>
      <w:r>
        <w:rPr>
          <w:spacing w:val="-4"/>
        </w:rPr>
        <w:t xml:space="preserve"> </w:t>
      </w:r>
      <w:r>
        <w:t>РАБОТА</w:t>
      </w:r>
      <w:bookmarkEnd w:id="1"/>
      <w:bookmarkEnd w:id="2"/>
    </w:p>
    <w:p w14:paraId="14BB90FC" w14:textId="77777777" w:rsidR="00B669DD" w:rsidRDefault="00B669DD">
      <w:pPr>
        <w:pStyle w:val="a3"/>
        <w:spacing w:before="1"/>
        <w:rPr>
          <w:sz w:val="37"/>
        </w:rPr>
      </w:pPr>
    </w:p>
    <w:p w14:paraId="29818FC9" w14:textId="0C39682E" w:rsidR="00B669DD" w:rsidRDefault="001540BD" w:rsidP="001540BD">
      <w:pPr>
        <w:pStyle w:val="a3"/>
        <w:spacing w:before="2"/>
        <w:jc w:val="center"/>
        <w:rPr>
          <w:sz w:val="32"/>
          <w:szCs w:val="32"/>
        </w:rPr>
      </w:pPr>
      <w:r w:rsidRPr="001540BD">
        <w:rPr>
          <w:sz w:val="32"/>
          <w:szCs w:val="32"/>
        </w:rPr>
        <w:t xml:space="preserve">Математическое моделирование и анализ экспериментальных данных по функционированию генетических схем в бактериях </w:t>
      </w:r>
      <w:proofErr w:type="gramStart"/>
      <w:r w:rsidRPr="001540BD">
        <w:rPr>
          <w:i/>
          <w:iCs/>
          <w:sz w:val="32"/>
          <w:szCs w:val="32"/>
          <w:lang w:val="en-US"/>
        </w:rPr>
        <w:t>E</w:t>
      </w:r>
      <w:r w:rsidRPr="001540BD">
        <w:rPr>
          <w:i/>
          <w:iCs/>
          <w:sz w:val="32"/>
          <w:szCs w:val="32"/>
        </w:rPr>
        <w:t>.</w:t>
      </w:r>
      <w:r w:rsidR="00500EB9">
        <w:rPr>
          <w:i/>
          <w:iCs/>
          <w:sz w:val="32"/>
          <w:szCs w:val="32"/>
        </w:rPr>
        <w:t>с</w:t>
      </w:r>
      <w:proofErr w:type="spellStart"/>
      <w:proofErr w:type="gramEnd"/>
      <w:r w:rsidRPr="001540BD">
        <w:rPr>
          <w:i/>
          <w:iCs/>
          <w:sz w:val="32"/>
          <w:szCs w:val="32"/>
          <w:lang w:val="en-US"/>
        </w:rPr>
        <w:t>oli</w:t>
      </w:r>
      <w:proofErr w:type="spellEnd"/>
      <w:r w:rsidRPr="001540BD">
        <w:rPr>
          <w:sz w:val="32"/>
          <w:szCs w:val="32"/>
        </w:rPr>
        <w:t>.</w:t>
      </w:r>
    </w:p>
    <w:p w14:paraId="2195544C" w14:textId="77777777" w:rsidR="001540BD" w:rsidRDefault="001540BD" w:rsidP="001540BD">
      <w:pPr>
        <w:pStyle w:val="a3"/>
        <w:spacing w:before="2"/>
        <w:jc w:val="center"/>
        <w:rPr>
          <w:sz w:val="44"/>
          <w:szCs w:val="32"/>
        </w:rPr>
      </w:pPr>
    </w:p>
    <w:p w14:paraId="0983B9E6" w14:textId="77777777" w:rsidR="001540BD" w:rsidRPr="001540BD" w:rsidRDefault="001540BD" w:rsidP="001540BD">
      <w:pPr>
        <w:pStyle w:val="a3"/>
        <w:spacing w:before="2"/>
        <w:jc w:val="center"/>
        <w:rPr>
          <w:sz w:val="44"/>
          <w:szCs w:val="32"/>
        </w:rPr>
      </w:pPr>
    </w:p>
    <w:p w14:paraId="6A75E1AB" w14:textId="4387541B" w:rsidR="00B669DD" w:rsidRDefault="00000000">
      <w:pPr>
        <w:pStyle w:val="2"/>
      </w:pPr>
      <w:bookmarkStart w:id="3" w:name="_Toc135340693"/>
      <w:bookmarkStart w:id="4" w:name="_Toc135600089"/>
      <w:r>
        <w:t>Выполнил</w:t>
      </w:r>
      <w:r w:rsidR="001540BD">
        <w:t xml:space="preserve"> </w:t>
      </w:r>
      <w:r>
        <w:t>студент</w:t>
      </w:r>
      <w:bookmarkEnd w:id="3"/>
      <w:bookmarkEnd w:id="4"/>
    </w:p>
    <w:p w14:paraId="475F3A2F" w14:textId="33F76E6D" w:rsidR="00B669DD" w:rsidRDefault="008869ED">
      <w:pPr>
        <w:tabs>
          <w:tab w:val="left" w:pos="980"/>
          <w:tab w:val="left" w:pos="2345"/>
        </w:tabs>
        <w:spacing w:before="48"/>
        <w:ind w:right="144"/>
        <w:jc w:val="right"/>
        <w:rPr>
          <w:sz w:val="28"/>
        </w:rPr>
      </w:pPr>
      <w:r>
        <w:rPr>
          <w:sz w:val="28"/>
        </w:rPr>
        <w:t>3</w:t>
      </w:r>
      <w:r w:rsidR="00163E07" w:rsidRPr="00163E07">
        <w:rPr>
          <w:sz w:val="28"/>
        </w:rPr>
        <w:t xml:space="preserve"> </w:t>
      </w:r>
      <w:r w:rsidR="00163E07">
        <w:rPr>
          <w:sz w:val="28"/>
        </w:rPr>
        <w:t>курса</w:t>
      </w:r>
      <w:r w:rsidR="00163E07" w:rsidRPr="00163E07">
        <w:rPr>
          <w:sz w:val="28"/>
        </w:rPr>
        <w:t xml:space="preserve"> </w:t>
      </w:r>
      <w:r>
        <w:rPr>
          <w:sz w:val="28"/>
        </w:rPr>
        <w:t>302</w:t>
      </w:r>
      <w:r w:rsidR="00163E07" w:rsidRPr="00163E07">
        <w:rPr>
          <w:sz w:val="28"/>
        </w:rPr>
        <w:t xml:space="preserve"> </w:t>
      </w:r>
      <w:r w:rsidR="00163E07">
        <w:rPr>
          <w:sz w:val="28"/>
        </w:rPr>
        <w:t>группы</w:t>
      </w:r>
    </w:p>
    <w:p w14:paraId="2B47E77B" w14:textId="77777777" w:rsidR="00B669DD" w:rsidRDefault="00163E07">
      <w:pPr>
        <w:pStyle w:val="2"/>
        <w:spacing w:before="48"/>
      </w:pPr>
      <w:bookmarkStart w:id="5" w:name="_Toc135340694"/>
      <w:bookmarkStart w:id="6" w:name="_Toc135600090"/>
      <w:r>
        <w:t>Винников Ренат Сергеевич</w:t>
      </w:r>
      <w:bookmarkEnd w:id="5"/>
      <w:bookmarkEnd w:id="6"/>
    </w:p>
    <w:p w14:paraId="00881B53" w14:textId="77777777" w:rsidR="00B669DD" w:rsidRDefault="004912D4">
      <w:pPr>
        <w:pStyle w:val="a3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3FF66A9" wp14:editId="28125B4E">
                <wp:simplePos x="0" y="0"/>
                <wp:positionH relativeFrom="page">
                  <wp:posOffset>4964430</wp:posOffset>
                </wp:positionH>
                <wp:positionV relativeFrom="paragraph">
                  <wp:posOffset>201295</wp:posOffset>
                </wp:positionV>
                <wp:extent cx="2057400" cy="1270"/>
                <wp:effectExtent l="0" t="0" r="0" b="0"/>
                <wp:wrapTopAndBottom/>
                <wp:docPr id="63040608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>
                            <a:gd name="T0" fmla="+- 0 7818 7818"/>
                            <a:gd name="T1" fmla="*/ T0 w 3240"/>
                            <a:gd name="T2" fmla="+- 0 11058 7818"/>
                            <a:gd name="T3" fmla="*/ T2 w 3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0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BCBF3" id="Freeform 3" o:spid="_x0000_s1026" style="position:absolute;margin-left:390.9pt;margin-top:15.85pt;width:16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" path="m,l3240,e" filled="f" strokeweight=".48pt">
                <v:path arrowok="t" o:connecttype="custom" o:connectlocs="0,0;2057400,0" o:connectangles="0,0"/>
                <w10:wrap type="topAndBottom" anchorx="page"/>
              </v:shape>
            </w:pict>
          </mc:Fallback>
        </mc:AlternateContent>
      </w:r>
    </w:p>
    <w:p w14:paraId="008CF721" w14:textId="77777777" w:rsidR="00B669DD" w:rsidRDefault="00000000">
      <w:pPr>
        <w:pStyle w:val="a3"/>
        <w:spacing w:before="14"/>
        <w:ind w:right="145"/>
        <w:jc w:val="right"/>
      </w:pPr>
      <w:r>
        <w:t>(подпись</w:t>
      </w:r>
      <w:r>
        <w:rPr>
          <w:spacing w:val="-4"/>
        </w:rPr>
        <w:t xml:space="preserve"> </w:t>
      </w:r>
      <w:r>
        <w:t>студента)</w:t>
      </w:r>
    </w:p>
    <w:p w14:paraId="3AF15467" w14:textId="77777777" w:rsidR="00B669DD" w:rsidRDefault="00B669DD">
      <w:pPr>
        <w:pStyle w:val="a3"/>
        <w:spacing w:before="2"/>
        <w:rPr>
          <w:sz w:val="31"/>
        </w:rPr>
      </w:pPr>
    </w:p>
    <w:p w14:paraId="573FC739" w14:textId="6BDA995E" w:rsidR="00B669DD" w:rsidRDefault="00000000">
      <w:pPr>
        <w:pStyle w:val="2"/>
        <w:spacing w:line="276" w:lineRule="auto"/>
        <w:ind w:left="6508" w:right="145" w:firstLine="151"/>
      </w:pPr>
      <w:bookmarkStart w:id="7" w:name="_Toc135340695"/>
      <w:bookmarkStart w:id="8" w:name="_Toc135600091"/>
      <w:r>
        <w:t>Научный руководитель</w:t>
      </w:r>
      <w:r>
        <w:rPr>
          <w:spacing w:val="-67"/>
        </w:rPr>
        <w:t xml:space="preserve"> </w:t>
      </w:r>
      <w:proofErr w:type="spellStart"/>
      <w:r w:rsidR="00163E07" w:rsidRPr="00163E07">
        <w:t>д.ф-м.н</w:t>
      </w:r>
      <w:proofErr w:type="spellEnd"/>
      <w:r w:rsidR="00163E07" w:rsidRPr="00163E07">
        <w:t xml:space="preserve">., чл.-корр. РАН, </w:t>
      </w:r>
      <w:bookmarkEnd w:id="7"/>
      <w:bookmarkEnd w:id="8"/>
      <w:r w:rsidR="006172CB">
        <w:t>профессор</w:t>
      </w:r>
    </w:p>
    <w:p w14:paraId="44CAB218" w14:textId="77777777" w:rsidR="00B669DD" w:rsidRDefault="00163E07">
      <w:pPr>
        <w:spacing w:before="2"/>
        <w:ind w:right="143"/>
        <w:jc w:val="right"/>
        <w:rPr>
          <w:sz w:val="28"/>
        </w:rPr>
      </w:pPr>
      <w:r>
        <w:rPr>
          <w:sz w:val="28"/>
        </w:rPr>
        <w:t>Шайтан Алексей Константинович</w:t>
      </w:r>
    </w:p>
    <w:p w14:paraId="2F1F1B23" w14:textId="77777777" w:rsidR="00B669DD" w:rsidRDefault="004912D4">
      <w:pPr>
        <w:pStyle w:val="a3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458731" wp14:editId="7D60440E">
                <wp:simplePos x="0" y="0"/>
                <wp:positionH relativeFrom="page">
                  <wp:posOffset>4964430</wp:posOffset>
                </wp:positionH>
                <wp:positionV relativeFrom="paragraph">
                  <wp:posOffset>201930</wp:posOffset>
                </wp:positionV>
                <wp:extent cx="2057400" cy="1270"/>
                <wp:effectExtent l="0" t="0" r="0" b="0"/>
                <wp:wrapTopAndBottom/>
                <wp:docPr id="8074904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>
                            <a:gd name="T0" fmla="+- 0 7818 7818"/>
                            <a:gd name="T1" fmla="*/ T0 w 3240"/>
                            <a:gd name="T2" fmla="+- 0 11058 7818"/>
                            <a:gd name="T3" fmla="*/ T2 w 3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0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E3F71" id="Freeform 2" o:spid="_x0000_s1026" style="position:absolute;margin-left:390.9pt;margin-top:15.9pt;width:16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" path="m,l3240,e" filled="f" strokeweight=".48pt">
                <v:path arrowok="t" o:connecttype="custom" o:connectlocs="0,0;2057400,0" o:connectangles="0,0"/>
                <w10:wrap type="topAndBottom" anchorx="page"/>
              </v:shape>
            </w:pict>
          </mc:Fallback>
        </mc:AlternateContent>
      </w:r>
    </w:p>
    <w:p w14:paraId="5760CE14" w14:textId="77777777" w:rsidR="00B669DD" w:rsidRDefault="00000000">
      <w:pPr>
        <w:pStyle w:val="a3"/>
        <w:spacing w:before="11"/>
        <w:ind w:right="146"/>
        <w:jc w:val="right"/>
      </w:pPr>
      <w:r>
        <w:t>(подпись</w:t>
      </w:r>
      <w:r>
        <w:rPr>
          <w:spacing w:val="-6"/>
        </w:rPr>
        <w:t xml:space="preserve"> </w:t>
      </w:r>
      <w:r>
        <w:t>руководителя)</w:t>
      </w:r>
    </w:p>
    <w:p w14:paraId="37CEB03B" w14:textId="77777777" w:rsidR="00B669DD" w:rsidRDefault="00B669DD">
      <w:pPr>
        <w:pStyle w:val="a3"/>
        <w:rPr>
          <w:sz w:val="20"/>
        </w:rPr>
      </w:pPr>
    </w:p>
    <w:p w14:paraId="0F4B8E8B" w14:textId="77777777" w:rsidR="00B669DD" w:rsidRDefault="00B669DD">
      <w:pPr>
        <w:pStyle w:val="a3"/>
        <w:rPr>
          <w:sz w:val="20"/>
        </w:rPr>
      </w:pPr>
    </w:p>
    <w:p w14:paraId="60A82C6E" w14:textId="77777777" w:rsidR="00B669DD" w:rsidRDefault="00B669DD">
      <w:pPr>
        <w:pStyle w:val="a3"/>
        <w:rPr>
          <w:sz w:val="20"/>
        </w:rPr>
      </w:pPr>
    </w:p>
    <w:p w14:paraId="2EBD722C" w14:textId="77777777" w:rsidR="00B669DD" w:rsidRDefault="00B669DD">
      <w:pPr>
        <w:pStyle w:val="a3"/>
        <w:rPr>
          <w:sz w:val="20"/>
        </w:rPr>
      </w:pPr>
    </w:p>
    <w:p w14:paraId="34D1BF47" w14:textId="77777777" w:rsidR="00B669DD" w:rsidRDefault="00B669DD">
      <w:pPr>
        <w:pStyle w:val="a3"/>
        <w:rPr>
          <w:sz w:val="20"/>
        </w:rPr>
      </w:pPr>
    </w:p>
    <w:p w14:paraId="6DA3D098" w14:textId="77777777" w:rsidR="00B669DD" w:rsidRDefault="00B669DD">
      <w:pPr>
        <w:pStyle w:val="a3"/>
        <w:rPr>
          <w:sz w:val="20"/>
        </w:rPr>
      </w:pPr>
    </w:p>
    <w:p w14:paraId="40865433" w14:textId="77777777" w:rsidR="00B669DD" w:rsidRDefault="00B669DD">
      <w:pPr>
        <w:pStyle w:val="a3"/>
        <w:rPr>
          <w:sz w:val="20"/>
        </w:rPr>
      </w:pPr>
    </w:p>
    <w:p w14:paraId="7C590177" w14:textId="77777777" w:rsidR="00B669DD" w:rsidRDefault="00B669DD">
      <w:pPr>
        <w:pStyle w:val="a3"/>
        <w:spacing w:before="9"/>
        <w:rPr>
          <w:sz w:val="21"/>
        </w:rPr>
      </w:pPr>
    </w:p>
    <w:p w14:paraId="1D4BD825" w14:textId="66171AF1" w:rsidR="00163E07" w:rsidRDefault="00000000" w:rsidP="001540BD">
      <w:pPr>
        <w:pStyle w:val="1"/>
        <w:spacing w:before="86" w:line="276" w:lineRule="auto"/>
        <w:ind w:left="3798" w:right="4309"/>
      </w:pPr>
      <w:bookmarkStart w:id="9" w:name="_Toc135340696"/>
      <w:bookmarkStart w:id="10" w:name="_Toc135600092"/>
      <w:r>
        <w:t>Москва</w:t>
      </w:r>
      <w:r>
        <w:rPr>
          <w:spacing w:val="-77"/>
        </w:rPr>
        <w:t xml:space="preserve"> </w:t>
      </w:r>
      <w:r w:rsidR="00163E07">
        <w:t>202</w:t>
      </w:r>
      <w:bookmarkEnd w:id="9"/>
      <w:bookmarkEnd w:id="10"/>
      <w:r w:rsidR="008869ED">
        <w:t>4</w:t>
      </w:r>
    </w:p>
    <w:p w14:paraId="01AFB4D3" w14:textId="77777777" w:rsidR="00163E07" w:rsidRDefault="00163E07">
      <w:pPr>
        <w:rPr>
          <w:b/>
          <w:bCs/>
          <w:sz w:val="32"/>
          <w:szCs w:val="32"/>
        </w:rPr>
      </w:pPr>
      <w:r>
        <w:rPr>
          <w:b/>
          <w:bCs/>
        </w:rPr>
        <w:br w:type="column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77994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8AAAA" w14:textId="77777777" w:rsidR="00163E07" w:rsidRPr="00343837" w:rsidRDefault="00163E07">
          <w:pPr>
            <w:pStyle w:val="a6"/>
            <w:rPr>
              <w:rFonts w:ascii="Times New Roman" w:hAnsi="Times New Roman" w:cs="Times New Roman"/>
              <w:b/>
              <w:bCs/>
            </w:rPr>
          </w:pPr>
          <w:r w:rsidRPr="00343837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10780DBE" w14:textId="420561D8" w:rsidR="00343837" w:rsidRDefault="00163E07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C03F01E" w14:textId="350ACFC4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3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Введение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_Toc135600093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2223">
              <w:rPr>
                <w:noProof/>
                <w:webHidden/>
                <w:sz w:val="28"/>
                <w:szCs w:val="28"/>
              </w:rPr>
              <w:t>2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F71D0" w14:textId="22D99B88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4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Материалы и методы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_Toc135600094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2223">
              <w:rPr>
                <w:noProof/>
                <w:webHidden/>
                <w:sz w:val="28"/>
                <w:szCs w:val="28"/>
              </w:rPr>
              <w:t>6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DF3E9" w14:textId="00E577CB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5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Результаты и обсуждение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_Toc135600095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2223">
              <w:rPr>
                <w:noProof/>
                <w:webHidden/>
                <w:sz w:val="28"/>
                <w:szCs w:val="28"/>
              </w:rPr>
              <w:t>8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2DFBA" w14:textId="6F9AEB7F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6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Заключение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_Toc135600096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2223">
              <w:rPr>
                <w:noProof/>
                <w:webHidden/>
                <w:sz w:val="28"/>
                <w:szCs w:val="28"/>
              </w:rPr>
              <w:t>16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DB13E" w14:textId="19EA8356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7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Сопроводительные материалы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_Toc135600097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2223">
              <w:rPr>
                <w:noProof/>
                <w:webHidden/>
                <w:sz w:val="28"/>
                <w:szCs w:val="28"/>
              </w:rPr>
              <w:t>16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58D16" w14:textId="4072DA89" w:rsidR="00343837" w:rsidRPr="00343837" w:rsidRDefault="00000000">
          <w:pPr>
            <w:pStyle w:val="1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00098" w:history="1">
            <w:r w:rsidR="00343837" w:rsidRPr="00343837">
              <w:rPr>
                <w:rStyle w:val="a7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343837" w:rsidRPr="00343837">
              <w:rPr>
                <w:noProof/>
                <w:webHidden/>
                <w:sz w:val="28"/>
                <w:szCs w:val="28"/>
              </w:rPr>
              <w:tab/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begin"/>
            </w:r>
            <w:r w:rsidR="00343837" w:rsidRPr="00343837">
              <w:rPr>
                <w:noProof/>
                <w:webHidden/>
                <w:sz w:val="28"/>
                <w:szCs w:val="28"/>
              </w:rPr>
              <w:instrText xml:space="preserve"> PAGEREF _Toc135600098 \h </w:instrText>
            </w:r>
            <w:r w:rsidR="00343837" w:rsidRPr="00343837">
              <w:rPr>
                <w:noProof/>
                <w:webHidden/>
                <w:sz w:val="28"/>
                <w:szCs w:val="28"/>
              </w:rPr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2223">
              <w:rPr>
                <w:noProof/>
                <w:webHidden/>
                <w:sz w:val="28"/>
                <w:szCs w:val="28"/>
              </w:rPr>
              <w:t>17</w:t>
            </w:r>
            <w:r w:rsidR="00343837" w:rsidRPr="003438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F3027" w14:textId="1C325EAF" w:rsidR="00163E07" w:rsidRDefault="00163E07">
          <w:r>
            <w:rPr>
              <w:b/>
              <w:bCs/>
            </w:rPr>
            <w:fldChar w:fldCharType="end"/>
          </w:r>
        </w:p>
      </w:sdtContent>
    </w:sdt>
    <w:p w14:paraId="62B73F87" w14:textId="77777777" w:rsidR="00163E07" w:rsidRDefault="00163E07">
      <w:pPr>
        <w:rPr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B0D0585" w14:textId="77777777" w:rsidR="00163E07" w:rsidRDefault="00163E07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1" w:name="_Toc135600093"/>
      <w:r w:rsidRPr="00163E07">
        <w:rPr>
          <w:b/>
          <w:bCs/>
        </w:rPr>
        <w:t>Введение</w:t>
      </w:r>
      <w:bookmarkEnd w:id="11"/>
    </w:p>
    <w:p w14:paraId="2D99933D" w14:textId="77777777" w:rsidR="00163E07" w:rsidRDefault="00163E07" w:rsidP="00163E07">
      <w:pPr>
        <w:pStyle w:val="a3"/>
      </w:pPr>
    </w:p>
    <w:p w14:paraId="6FB5B531" w14:textId="20E488EC" w:rsidR="008869ED" w:rsidRPr="008869ED" w:rsidRDefault="008869ED" w:rsidP="008869ED">
      <w:pPr>
        <w:pStyle w:val="a3"/>
        <w:spacing w:line="360" w:lineRule="auto"/>
        <w:rPr>
          <w:sz w:val="28"/>
          <w:szCs w:val="28"/>
        </w:rPr>
      </w:pPr>
      <w:r w:rsidRPr="008869ED">
        <w:rPr>
          <w:sz w:val="28"/>
          <w:szCs w:val="28"/>
        </w:rPr>
        <w:t>В литературном обзоре прошлой курсо</w:t>
      </w:r>
      <w:r>
        <w:rPr>
          <w:sz w:val="28"/>
          <w:szCs w:val="28"/>
        </w:rPr>
        <w:t>вой работы мы рассмотрели синтетическую биологию как раздел генетической инженерии</w:t>
      </w:r>
      <w:r w:rsidRPr="008869ED">
        <w:rPr>
          <w:sz w:val="28"/>
          <w:szCs w:val="28"/>
        </w:rPr>
        <w:t>;</w:t>
      </w:r>
      <w:r>
        <w:rPr>
          <w:sz w:val="28"/>
          <w:szCs w:val="28"/>
        </w:rPr>
        <w:t xml:space="preserve"> некоторые задачи, поставленные в данной области науки, в том числе создание искусственных генетических схем – аналогов электронных логических схем</w:t>
      </w:r>
      <w:r w:rsidRPr="008869ED">
        <w:rPr>
          <w:sz w:val="28"/>
          <w:szCs w:val="28"/>
        </w:rPr>
        <w:t>;</w:t>
      </w:r>
      <w:r>
        <w:rPr>
          <w:sz w:val="28"/>
          <w:szCs w:val="28"/>
        </w:rPr>
        <w:t xml:space="preserve"> подчеркнули использование белка </w:t>
      </w:r>
      <w:proofErr w:type="spellStart"/>
      <w:r>
        <w:rPr>
          <w:sz w:val="28"/>
          <w:szCs w:val="28"/>
          <w:lang w:val="en-US"/>
        </w:rPr>
        <w:t>dCas</w:t>
      </w:r>
      <w:proofErr w:type="spellEnd"/>
      <w:r w:rsidRPr="008869ED">
        <w:rPr>
          <w:sz w:val="28"/>
          <w:szCs w:val="28"/>
        </w:rPr>
        <w:t xml:space="preserve">9 </w:t>
      </w:r>
      <w:r>
        <w:rPr>
          <w:sz w:val="28"/>
          <w:szCs w:val="28"/>
        </w:rPr>
        <w:t>в качестве регулятора транскрипции и его роли в дизайне генетических сетей, а также обсудили кинетическое моделирование данных систем.</w:t>
      </w:r>
    </w:p>
    <w:p w14:paraId="1D19D276" w14:textId="77777777" w:rsidR="008869ED" w:rsidRDefault="008869ED" w:rsidP="008869ED">
      <w:pPr>
        <w:pStyle w:val="a3"/>
        <w:spacing w:line="360" w:lineRule="auto"/>
        <w:rPr>
          <w:sz w:val="28"/>
          <w:szCs w:val="28"/>
        </w:rPr>
      </w:pPr>
    </w:p>
    <w:p w14:paraId="16A5E0DE" w14:textId="3F1D6F1C" w:rsidR="005F169C" w:rsidRPr="00504CDA" w:rsidRDefault="005F169C" w:rsidP="008869ED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Повторимся, что </w:t>
      </w:r>
      <w:proofErr w:type="spellStart"/>
      <w:r w:rsidR="008869ED">
        <w:rPr>
          <w:sz w:val="28"/>
          <w:szCs w:val="28"/>
          <w:lang w:val="en-US"/>
        </w:rPr>
        <w:t>dCas</w:t>
      </w:r>
      <w:proofErr w:type="spellEnd"/>
      <w:r w:rsidR="008869ED" w:rsidRPr="008869ED">
        <w:rPr>
          <w:sz w:val="28"/>
          <w:szCs w:val="28"/>
        </w:rPr>
        <w:t>9</w:t>
      </w:r>
      <w:r w:rsidR="008869ED">
        <w:rPr>
          <w:sz w:val="28"/>
          <w:szCs w:val="28"/>
        </w:rPr>
        <w:t xml:space="preserve"> обрел популярность благодаря возможности запрограммировать их для регуляции любого участка в геноме. </w:t>
      </w:r>
      <w:r w:rsidR="00641AA6">
        <w:rPr>
          <w:sz w:val="28"/>
          <w:szCs w:val="28"/>
        </w:rPr>
        <w:t xml:space="preserve">Механизм связывания данного белка с ДНК, опосредованный </w:t>
      </w:r>
      <w:proofErr w:type="spellStart"/>
      <w:r w:rsidR="00641AA6">
        <w:rPr>
          <w:sz w:val="28"/>
          <w:szCs w:val="28"/>
        </w:rPr>
        <w:t>гидовой</w:t>
      </w:r>
      <w:proofErr w:type="spellEnd"/>
      <w:r w:rsidR="00641AA6">
        <w:rPr>
          <w:sz w:val="28"/>
          <w:szCs w:val="28"/>
        </w:rPr>
        <w:t xml:space="preserve"> РНК (</w:t>
      </w:r>
      <w:proofErr w:type="spellStart"/>
      <w:r w:rsidR="00641AA6">
        <w:rPr>
          <w:sz w:val="28"/>
          <w:szCs w:val="28"/>
        </w:rPr>
        <w:t>гРНК</w:t>
      </w:r>
      <w:proofErr w:type="spellEnd"/>
      <w:r w:rsidR="00641AA6">
        <w:rPr>
          <w:sz w:val="28"/>
          <w:szCs w:val="28"/>
        </w:rPr>
        <w:t xml:space="preserve">) позволяет создать любое количество </w:t>
      </w:r>
      <w:proofErr w:type="spellStart"/>
      <w:r w:rsidR="00641AA6">
        <w:rPr>
          <w:sz w:val="28"/>
          <w:szCs w:val="28"/>
        </w:rPr>
        <w:t>гРНК</w:t>
      </w:r>
      <w:proofErr w:type="spellEnd"/>
      <w:r w:rsidR="00641AA6">
        <w:rPr>
          <w:sz w:val="28"/>
          <w:szCs w:val="28"/>
        </w:rPr>
        <w:t>, а значит, сделать возможным регуляцию нескольких промоторов одновременно, без привлечения дополнительных белков-репрессоров</w:t>
      </w:r>
      <w:r w:rsidR="00641AA6" w:rsidRPr="00641AA6">
        <w:rPr>
          <w:sz w:val="28"/>
          <w:szCs w:val="28"/>
        </w:rPr>
        <w:t xml:space="preserve"> [</w:t>
      </w:r>
      <w:r w:rsidR="00504CDA" w:rsidRPr="00504CDA">
        <w:rPr>
          <w:sz w:val="28"/>
          <w:szCs w:val="28"/>
        </w:rPr>
        <w:t>1</w:t>
      </w:r>
      <w:r w:rsidR="00641AA6" w:rsidRPr="00641AA6">
        <w:rPr>
          <w:sz w:val="28"/>
          <w:szCs w:val="28"/>
        </w:rPr>
        <w:t>]</w:t>
      </w:r>
      <w:r w:rsidR="00641AA6">
        <w:rPr>
          <w:sz w:val="28"/>
          <w:szCs w:val="28"/>
        </w:rPr>
        <w:t xml:space="preserve">. К сожалению, использование </w:t>
      </w:r>
      <w:proofErr w:type="spellStart"/>
      <w:r w:rsidR="00641AA6">
        <w:rPr>
          <w:sz w:val="28"/>
          <w:szCs w:val="28"/>
          <w:lang w:val="en-US"/>
        </w:rPr>
        <w:t>dCas</w:t>
      </w:r>
      <w:proofErr w:type="spellEnd"/>
      <w:r w:rsidR="00641AA6" w:rsidRPr="00641AA6">
        <w:rPr>
          <w:sz w:val="28"/>
          <w:szCs w:val="28"/>
        </w:rPr>
        <w:t xml:space="preserve">9 </w:t>
      </w:r>
      <w:r w:rsidR="00641AA6">
        <w:rPr>
          <w:sz w:val="28"/>
          <w:szCs w:val="28"/>
        </w:rPr>
        <w:t xml:space="preserve">ограничивается следующими факторами: токсичностью белка, связанной с его неспецифичным связыванием короткого мотива </w:t>
      </w:r>
      <w:r w:rsidR="00641AA6">
        <w:rPr>
          <w:sz w:val="28"/>
          <w:szCs w:val="28"/>
          <w:lang w:val="en-US"/>
        </w:rPr>
        <w:t>PAM</w:t>
      </w:r>
      <w:r w:rsidR="00641AA6" w:rsidRPr="00641AA6">
        <w:rPr>
          <w:sz w:val="28"/>
          <w:szCs w:val="28"/>
        </w:rPr>
        <w:t xml:space="preserve"> (2-6 </w:t>
      </w:r>
      <w:proofErr w:type="spellStart"/>
      <w:r w:rsidR="00641AA6">
        <w:rPr>
          <w:sz w:val="28"/>
          <w:szCs w:val="28"/>
        </w:rPr>
        <w:t>п.н</w:t>
      </w:r>
      <w:proofErr w:type="spellEnd"/>
      <w:r w:rsidR="00641AA6">
        <w:rPr>
          <w:sz w:val="28"/>
          <w:szCs w:val="28"/>
        </w:rPr>
        <w:t>.)</w:t>
      </w:r>
      <w:r w:rsidR="00641AA6" w:rsidRPr="005F169C">
        <w:rPr>
          <w:sz w:val="28"/>
          <w:szCs w:val="28"/>
        </w:rPr>
        <w:t>,</w:t>
      </w:r>
      <w:r w:rsidRPr="005F16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отсутствием кооперативного характера связывания комплекса </w:t>
      </w:r>
      <w:proofErr w:type="spellStart"/>
      <w:proofErr w:type="gramStart"/>
      <w:r>
        <w:rPr>
          <w:sz w:val="28"/>
          <w:szCs w:val="28"/>
        </w:rPr>
        <w:t>белок:РНК</w:t>
      </w:r>
      <w:proofErr w:type="spellEnd"/>
      <w:proofErr w:type="gramEnd"/>
      <w:r>
        <w:rPr>
          <w:sz w:val="28"/>
          <w:szCs w:val="28"/>
        </w:rPr>
        <w:t xml:space="preserve"> с ДНК и крайне медленным отсоединением этого комплекса от ДНК</w:t>
      </w:r>
      <w:r w:rsidR="00E95A1C">
        <w:rPr>
          <w:sz w:val="28"/>
          <w:szCs w:val="28"/>
        </w:rPr>
        <w:t xml:space="preserve"> </w:t>
      </w:r>
      <w:r w:rsidR="00E95A1C" w:rsidRPr="005F169C">
        <w:rPr>
          <w:sz w:val="28"/>
          <w:szCs w:val="28"/>
        </w:rPr>
        <w:t>[</w:t>
      </w:r>
      <w:r w:rsidR="00E95A1C">
        <w:rPr>
          <w:sz w:val="28"/>
          <w:szCs w:val="28"/>
        </w:rPr>
        <w:t>1,</w:t>
      </w:r>
      <w:r w:rsidR="00E95A1C" w:rsidRPr="00504CDA">
        <w:rPr>
          <w:sz w:val="28"/>
          <w:szCs w:val="28"/>
        </w:rPr>
        <w:t>2</w:t>
      </w:r>
      <w:r w:rsidR="00E95A1C" w:rsidRPr="005F169C">
        <w:rPr>
          <w:sz w:val="28"/>
          <w:szCs w:val="28"/>
        </w:rPr>
        <w:t>]</w:t>
      </w:r>
      <w:r w:rsidR="00504CDA">
        <w:rPr>
          <w:sz w:val="28"/>
          <w:szCs w:val="28"/>
        </w:rPr>
        <w:t>.</w:t>
      </w:r>
    </w:p>
    <w:p w14:paraId="5CEC65D3" w14:textId="77777777" w:rsidR="005F169C" w:rsidRDefault="005F169C" w:rsidP="008869ED">
      <w:pPr>
        <w:pStyle w:val="a3"/>
        <w:spacing w:line="360" w:lineRule="auto"/>
        <w:rPr>
          <w:sz w:val="28"/>
          <w:szCs w:val="28"/>
        </w:rPr>
      </w:pPr>
    </w:p>
    <w:p w14:paraId="620AF69A" w14:textId="53B5ED8A" w:rsidR="00F6740F" w:rsidRDefault="005F169C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Проблема </w:t>
      </w:r>
      <w:proofErr w:type="spellStart"/>
      <w:r>
        <w:rPr>
          <w:sz w:val="28"/>
          <w:szCs w:val="28"/>
        </w:rPr>
        <w:t>кооперативности</w:t>
      </w:r>
      <w:proofErr w:type="spellEnd"/>
      <w:r>
        <w:rPr>
          <w:sz w:val="28"/>
          <w:szCs w:val="28"/>
        </w:rPr>
        <w:t xml:space="preserve"> связывания особенно остро стоит при </w:t>
      </w:r>
      <w:r w:rsidR="00796A46">
        <w:rPr>
          <w:sz w:val="28"/>
          <w:szCs w:val="28"/>
        </w:rPr>
        <w:t xml:space="preserve">создании сложных систем, в том числе, включающих в себя несколько уровней генетических логических элементов. Несмотря на данные, указывающие на возможность создания сложных генетических схем, обусловленную неспецифичным связыванием </w:t>
      </w:r>
      <w:proofErr w:type="spellStart"/>
      <w:r w:rsidR="00796A46">
        <w:rPr>
          <w:sz w:val="28"/>
          <w:szCs w:val="28"/>
          <w:lang w:val="en-US"/>
        </w:rPr>
        <w:t>dCas</w:t>
      </w:r>
      <w:proofErr w:type="spellEnd"/>
      <w:r w:rsidR="00796A46">
        <w:rPr>
          <w:sz w:val="28"/>
          <w:szCs w:val="28"/>
        </w:rPr>
        <w:t xml:space="preserve">-белков </w:t>
      </w:r>
      <w:r w:rsidR="00796A46" w:rsidRPr="00796A46">
        <w:rPr>
          <w:sz w:val="28"/>
          <w:szCs w:val="28"/>
        </w:rPr>
        <w:t>[</w:t>
      </w:r>
      <w:r w:rsidR="00504CDA">
        <w:rPr>
          <w:sz w:val="28"/>
          <w:szCs w:val="28"/>
        </w:rPr>
        <w:t>1</w:t>
      </w:r>
      <w:r w:rsidR="00796A46" w:rsidRPr="00796A46">
        <w:rPr>
          <w:sz w:val="28"/>
          <w:szCs w:val="28"/>
        </w:rPr>
        <w:t>]</w:t>
      </w:r>
      <w:r w:rsidR="00796A46">
        <w:rPr>
          <w:sz w:val="28"/>
          <w:szCs w:val="28"/>
        </w:rPr>
        <w:t>, работы, моделирующие кинетику данных генетических сетей, используют уравнение Хилла – кинетическое уравнение, описывающее кооперативное связывание фермента с субстратом или белка с ДНК</w:t>
      </w:r>
      <w:r w:rsidR="00504CDA">
        <w:rPr>
          <w:sz w:val="28"/>
          <w:szCs w:val="28"/>
        </w:rPr>
        <w:t xml:space="preserve"> </w:t>
      </w:r>
      <w:r w:rsidR="00504CDA" w:rsidRPr="00504CDA">
        <w:rPr>
          <w:sz w:val="28"/>
          <w:szCs w:val="28"/>
        </w:rPr>
        <w:t>[2]</w:t>
      </w:r>
      <w:r w:rsidR="00796A46">
        <w:rPr>
          <w:sz w:val="28"/>
          <w:szCs w:val="28"/>
        </w:rPr>
        <w:t xml:space="preserve">. </w:t>
      </w:r>
    </w:p>
    <w:p w14:paraId="0B07D767" w14:textId="4DAE31F7" w:rsidR="00504CDA" w:rsidRDefault="00504CDA" w:rsidP="00163E07">
      <w:pPr>
        <w:pStyle w:val="a3"/>
        <w:spacing w:line="360" w:lineRule="auto"/>
        <w:rPr>
          <w:sz w:val="28"/>
          <w:szCs w:val="28"/>
        </w:rPr>
      </w:pPr>
    </w:p>
    <w:p w14:paraId="0B1C07E9" w14:textId="747471E7" w:rsidR="00504CDA" w:rsidRPr="00654139" w:rsidRDefault="00504CDA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решения данных проблем создаются различные варианты </w:t>
      </w:r>
      <w:proofErr w:type="spellStart"/>
      <w:r>
        <w:rPr>
          <w:sz w:val="28"/>
          <w:szCs w:val="28"/>
          <w:lang w:val="en-US"/>
        </w:rPr>
        <w:t>dCas</w:t>
      </w:r>
      <w:proofErr w:type="spellEnd"/>
      <w:r w:rsidRPr="00504CDA"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с внесенными в них мутациями, в том числе, ослабляющими </w:t>
      </w:r>
      <w:r w:rsidR="00E95A1C">
        <w:rPr>
          <w:sz w:val="28"/>
          <w:szCs w:val="28"/>
        </w:rPr>
        <w:t xml:space="preserve">связывание с </w:t>
      </w:r>
      <w:r w:rsidR="00E95A1C">
        <w:rPr>
          <w:sz w:val="28"/>
          <w:szCs w:val="28"/>
          <w:lang w:val="en-US"/>
        </w:rPr>
        <w:t>PAM</w:t>
      </w:r>
      <w:r w:rsidR="00E95A1C" w:rsidRPr="00E95A1C">
        <w:rPr>
          <w:sz w:val="28"/>
          <w:szCs w:val="28"/>
        </w:rPr>
        <w:t>,</w:t>
      </w:r>
      <w:r w:rsidR="00E95A1C">
        <w:rPr>
          <w:sz w:val="28"/>
          <w:szCs w:val="28"/>
        </w:rPr>
        <w:t xml:space="preserve"> используются гибридные белки, где с помощью </w:t>
      </w:r>
      <w:proofErr w:type="spellStart"/>
      <w:r w:rsidR="00E95A1C">
        <w:rPr>
          <w:sz w:val="28"/>
          <w:szCs w:val="28"/>
        </w:rPr>
        <w:t>линкерного</w:t>
      </w:r>
      <w:proofErr w:type="spellEnd"/>
      <w:r w:rsidR="00E95A1C">
        <w:rPr>
          <w:sz w:val="28"/>
          <w:szCs w:val="28"/>
        </w:rPr>
        <w:t xml:space="preserve"> пептида к </w:t>
      </w:r>
      <w:proofErr w:type="spellStart"/>
      <w:r w:rsidR="00E95A1C">
        <w:rPr>
          <w:sz w:val="28"/>
          <w:szCs w:val="28"/>
          <w:lang w:val="en-US"/>
        </w:rPr>
        <w:t>dCas</w:t>
      </w:r>
      <w:proofErr w:type="spellEnd"/>
      <w:r w:rsidR="00E95A1C" w:rsidRPr="00E95A1C">
        <w:rPr>
          <w:sz w:val="28"/>
          <w:szCs w:val="28"/>
        </w:rPr>
        <w:t>9</w:t>
      </w:r>
      <w:r w:rsidR="00E95A1C">
        <w:rPr>
          <w:sz w:val="28"/>
          <w:szCs w:val="28"/>
        </w:rPr>
        <w:t xml:space="preserve"> присоединяются транскрипционные факторы – активаторы (</w:t>
      </w:r>
      <w:proofErr w:type="spellStart"/>
      <w:r w:rsidR="00E95A1C">
        <w:rPr>
          <w:sz w:val="28"/>
          <w:szCs w:val="28"/>
          <w:lang w:val="en-US"/>
        </w:rPr>
        <w:t>CRISPRa</w:t>
      </w:r>
      <w:proofErr w:type="spellEnd"/>
      <w:r w:rsidR="00E95A1C" w:rsidRPr="00E95A1C">
        <w:rPr>
          <w:sz w:val="28"/>
          <w:szCs w:val="28"/>
        </w:rPr>
        <w:t xml:space="preserve">) </w:t>
      </w:r>
      <w:r w:rsidR="00E95A1C">
        <w:rPr>
          <w:sz w:val="28"/>
          <w:szCs w:val="28"/>
        </w:rPr>
        <w:t xml:space="preserve">или репрессоры </w:t>
      </w:r>
      <w:r w:rsidR="00E95A1C" w:rsidRPr="00E95A1C">
        <w:rPr>
          <w:sz w:val="28"/>
          <w:szCs w:val="28"/>
        </w:rPr>
        <w:t>(</w:t>
      </w:r>
      <w:proofErr w:type="spellStart"/>
      <w:r w:rsidR="00E95A1C">
        <w:rPr>
          <w:sz w:val="28"/>
          <w:szCs w:val="28"/>
          <w:lang w:val="en-US"/>
        </w:rPr>
        <w:t>CRISPRi</w:t>
      </w:r>
      <w:proofErr w:type="spellEnd"/>
      <w:r w:rsidR="00E95A1C" w:rsidRPr="00E95A1C">
        <w:rPr>
          <w:sz w:val="28"/>
          <w:szCs w:val="28"/>
        </w:rPr>
        <w:t xml:space="preserve">), </w:t>
      </w:r>
      <w:r w:rsidR="00E95A1C">
        <w:rPr>
          <w:sz w:val="28"/>
          <w:szCs w:val="28"/>
        </w:rPr>
        <w:t>изменяется также время деградации</w:t>
      </w:r>
      <w:r w:rsidR="00654139">
        <w:rPr>
          <w:sz w:val="28"/>
          <w:szCs w:val="28"/>
        </w:rPr>
        <w:t xml:space="preserve"> мРНК и белков</w:t>
      </w:r>
      <w:r w:rsidR="00E95A1C">
        <w:rPr>
          <w:sz w:val="28"/>
          <w:szCs w:val="28"/>
        </w:rPr>
        <w:t xml:space="preserve"> </w:t>
      </w:r>
      <w:proofErr w:type="spellStart"/>
      <w:r w:rsidR="00E95A1C">
        <w:rPr>
          <w:sz w:val="28"/>
          <w:szCs w:val="28"/>
          <w:lang w:val="en-US"/>
        </w:rPr>
        <w:t>dCas</w:t>
      </w:r>
      <w:proofErr w:type="spellEnd"/>
      <w:r w:rsidR="00E95A1C">
        <w:rPr>
          <w:sz w:val="28"/>
          <w:szCs w:val="28"/>
        </w:rPr>
        <w:t>9</w:t>
      </w:r>
      <w:r w:rsidR="00E95A1C" w:rsidRPr="00E95A1C">
        <w:rPr>
          <w:sz w:val="28"/>
          <w:szCs w:val="28"/>
        </w:rPr>
        <w:t xml:space="preserve"> [2,3,4,5]. </w:t>
      </w:r>
      <w:r w:rsidR="00E95A1C">
        <w:rPr>
          <w:sz w:val="28"/>
          <w:szCs w:val="28"/>
        </w:rPr>
        <w:t xml:space="preserve">Также можно настраивать и другие компоненты, составляющие генетическую сеть </w:t>
      </w:r>
      <w:r w:rsidR="00F80624">
        <w:rPr>
          <w:sz w:val="28"/>
          <w:szCs w:val="28"/>
        </w:rPr>
        <w:t>– изменять силу промоторов и сайтов связывания рибосом – таким образом будет изменена скорость транскрипции и трансляции различных молекул</w:t>
      </w:r>
      <w:r w:rsidR="00F80624" w:rsidRPr="00F80624">
        <w:rPr>
          <w:sz w:val="28"/>
          <w:szCs w:val="28"/>
        </w:rPr>
        <w:t xml:space="preserve"> [6</w:t>
      </w:r>
      <w:r w:rsidR="00F80624" w:rsidRPr="00216E30">
        <w:rPr>
          <w:sz w:val="28"/>
          <w:szCs w:val="28"/>
        </w:rPr>
        <w:t>]</w:t>
      </w:r>
      <w:r w:rsidR="00F80624">
        <w:rPr>
          <w:sz w:val="28"/>
          <w:szCs w:val="28"/>
        </w:rPr>
        <w:t xml:space="preserve">. </w:t>
      </w:r>
    </w:p>
    <w:p w14:paraId="2AC1770F" w14:textId="77777777" w:rsidR="00216E30" w:rsidRPr="00654139" w:rsidRDefault="00216E30" w:rsidP="00163E07">
      <w:pPr>
        <w:pStyle w:val="a3"/>
        <w:spacing w:line="360" w:lineRule="auto"/>
        <w:rPr>
          <w:sz w:val="28"/>
          <w:szCs w:val="28"/>
        </w:rPr>
      </w:pPr>
    </w:p>
    <w:p w14:paraId="5911DA56" w14:textId="48A439D0" w:rsidR="00216E30" w:rsidRPr="00F97014" w:rsidRDefault="00216E30" w:rsidP="00163E07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При моделировании схемы, состоящей из нескольких уровней логических элементов, следует также учитывать</w:t>
      </w:r>
      <w:r w:rsidR="00DC0EA8">
        <w:rPr>
          <w:sz w:val="28"/>
          <w:szCs w:val="28"/>
        </w:rPr>
        <w:t xml:space="preserve"> конкуренцию различных </w:t>
      </w:r>
      <w:proofErr w:type="spellStart"/>
      <w:r w:rsidR="00DC0EA8">
        <w:rPr>
          <w:sz w:val="28"/>
          <w:szCs w:val="28"/>
        </w:rPr>
        <w:t>гРНК</w:t>
      </w:r>
      <w:proofErr w:type="spellEnd"/>
      <w:r w:rsidR="00DC0EA8">
        <w:rPr>
          <w:sz w:val="28"/>
          <w:szCs w:val="28"/>
        </w:rPr>
        <w:t xml:space="preserve"> за</w:t>
      </w:r>
      <w:r w:rsidR="00DC0EA8" w:rsidRPr="00DC0EA8">
        <w:rPr>
          <w:sz w:val="28"/>
          <w:szCs w:val="28"/>
        </w:rPr>
        <w:t xml:space="preserve"> </w:t>
      </w:r>
      <w:r w:rsidR="00DC0EA8">
        <w:rPr>
          <w:sz w:val="28"/>
          <w:szCs w:val="28"/>
        </w:rPr>
        <w:t xml:space="preserve">пул </w:t>
      </w:r>
      <w:proofErr w:type="spellStart"/>
      <w:r w:rsidR="00DC0EA8">
        <w:rPr>
          <w:sz w:val="28"/>
          <w:szCs w:val="28"/>
          <w:lang w:val="en-US"/>
        </w:rPr>
        <w:t>dCas</w:t>
      </w:r>
      <w:proofErr w:type="spellEnd"/>
      <w:r w:rsidR="00DC0EA8" w:rsidRPr="00DC0EA8">
        <w:rPr>
          <w:sz w:val="28"/>
          <w:szCs w:val="28"/>
        </w:rPr>
        <w:t>-</w:t>
      </w:r>
      <w:r w:rsidR="00DC0EA8">
        <w:rPr>
          <w:sz w:val="28"/>
          <w:szCs w:val="28"/>
        </w:rPr>
        <w:t>белка</w:t>
      </w:r>
      <w:r w:rsidR="00DC0EA8" w:rsidRPr="00DC0EA8">
        <w:rPr>
          <w:sz w:val="28"/>
          <w:szCs w:val="28"/>
        </w:rPr>
        <w:t>;</w:t>
      </w:r>
      <w:r>
        <w:rPr>
          <w:sz w:val="28"/>
          <w:szCs w:val="28"/>
        </w:rPr>
        <w:t xml:space="preserve"> пороги входных и выходных сигналов</w:t>
      </w:r>
      <w:r w:rsidR="004557F1">
        <w:rPr>
          <w:sz w:val="28"/>
          <w:szCs w:val="28"/>
        </w:rPr>
        <w:t xml:space="preserve"> </w:t>
      </w:r>
      <w:r w:rsidR="004557F1" w:rsidRPr="004557F1">
        <w:rPr>
          <w:sz w:val="28"/>
          <w:szCs w:val="28"/>
        </w:rPr>
        <w:t xml:space="preserve">[3, 6, 7] </w:t>
      </w:r>
      <w:r>
        <w:rPr>
          <w:sz w:val="28"/>
          <w:szCs w:val="28"/>
        </w:rPr>
        <w:t xml:space="preserve">(в случае </w:t>
      </w:r>
      <w:proofErr w:type="spellStart"/>
      <w:r>
        <w:rPr>
          <w:sz w:val="28"/>
          <w:szCs w:val="28"/>
          <w:lang w:val="en-US"/>
        </w:rPr>
        <w:t>CRISPRi</w:t>
      </w:r>
      <w:proofErr w:type="spellEnd"/>
      <w:r w:rsidRPr="00216E3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входным сигналом может служить молекула, индуцирующая транскрипцию, а выходным – флуоресцентный белок или, в случае промежуточного «слоя» логических элементов – </w:t>
      </w:r>
      <w:proofErr w:type="spellStart"/>
      <w:r>
        <w:rPr>
          <w:sz w:val="28"/>
          <w:szCs w:val="28"/>
        </w:rPr>
        <w:t>гРНК</w:t>
      </w:r>
      <w:proofErr w:type="spellEnd"/>
      <w:r>
        <w:rPr>
          <w:sz w:val="28"/>
          <w:szCs w:val="28"/>
        </w:rPr>
        <w:t>) – их необходимо согласовывать для корректной работы сети</w:t>
      </w:r>
      <w:r w:rsidR="004557F1">
        <w:rPr>
          <w:sz w:val="28"/>
          <w:szCs w:val="28"/>
        </w:rPr>
        <w:t xml:space="preserve"> –</w:t>
      </w:r>
      <w:r w:rsidRPr="00216E30">
        <w:rPr>
          <w:sz w:val="28"/>
          <w:szCs w:val="28"/>
        </w:rPr>
        <w:t xml:space="preserve"> </w:t>
      </w:r>
      <w:r w:rsidR="004557F1">
        <w:rPr>
          <w:sz w:val="28"/>
          <w:szCs w:val="28"/>
        </w:rPr>
        <w:t xml:space="preserve">общий принцип здесь гласит, что </w:t>
      </w:r>
      <w:r w:rsidR="004557F1" w:rsidRPr="004557F1">
        <w:rPr>
          <w:color w:val="000000"/>
          <w:sz w:val="28"/>
          <w:szCs w:val="28"/>
        </w:rPr>
        <w:t>концентрации</w:t>
      </w:r>
      <w:r w:rsidR="004557F1" w:rsidRPr="004557F1">
        <w:rPr>
          <w:sz w:val="36"/>
          <w:szCs w:val="36"/>
        </w:rPr>
        <w:t xml:space="preserve"> </w:t>
      </w:r>
      <w:r w:rsidR="004557F1" w:rsidRPr="004557F1">
        <w:rPr>
          <w:color w:val="000000"/>
          <w:sz w:val="28"/>
          <w:szCs w:val="28"/>
        </w:rPr>
        <w:t xml:space="preserve">используемой в качестве индуктора, должны </w:t>
      </w:r>
      <w:r w:rsidR="004557F1">
        <w:rPr>
          <w:color w:val="000000"/>
          <w:sz w:val="28"/>
          <w:szCs w:val="28"/>
        </w:rPr>
        <w:t>отличаться от</w:t>
      </w:r>
      <w:r w:rsidR="004557F1" w:rsidRPr="004557F1">
        <w:rPr>
          <w:color w:val="000000"/>
          <w:sz w:val="28"/>
          <w:szCs w:val="28"/>
        </w:rPr>
        <w:t xml:space="preserve"> </w:t>
      </w:r>
      <w:r w:rsidR="004557F1">
        <w:rPr>
          <w:color w:val="000000"/>
          <w:sz w:val="28"/>
          <w:szCs w:val="28"/>
        </w:rPr>
        <w:t xml:space="preserve"> </w:t>
      </w:r>
      <w:r w:rsidR="004557F1" w:rsidRPr="004557F1">
        <w:rPr>
          <w:color w:val="000000"/>
          <w:sz w:val="28"/>
          <w:szCs w:val="28"/>
        </w:rPr>
        <w:t>концентрации получаем</w:t>
      </w:r>
      <w:r w:rsidR="004557F1">
        <w:rPr>
          <w:color w:val="000000"/>
          <w:sz w:val="28"/>
          <w:szCs w:val="28"/>
        </w:rPr>
        <w:t>ой</w:t>
      </w:r>
      <w:r w:rsidR="004557F1" w:rsidRPr="004557F1">
        <w:rPr>
          <w:color w:val="000000"/>
          <w:sz w:val="28"/>
          <w:szCs w:val="28"/>
        </w:rPr>
        <w:t xml:space="preserve"> в результате работы генетической схемы гРНК2</w:t>
      </w:r>
      <w:r w:rsidR="004557F1">
        <w:rPr>
          <w:color w:val="000000"/>
          <w:sz w:val="28"/>
          <w:szCs w:val="28"/>
        </w:rPr>
        <w:t xml:space="preserve"> не более, чем на два порядка </w:t>
      </w:r>
      <w:r w:rsidR="004557F1" w:rsidRPr="004557F1">
        <w:rPr>
          <w:color w:val="000000"/>
          <w:sz w:val="28"/>
          <w:szCs w:val="28"/>
        </w:rPr>
        <w:t>[8]</w:t>
      </w:r>
      <w:r w:rsidR="004557F1">
        <w:rPr>
          <w:color w:val="000000"/>
          <w:sz w:val="28"/>
          <w:szCs w:val="28"/>
        </w:rPr>
        <w:t xml:space="preserve">. По этой же причине следует снижать текучесть промоторов (например, увеличивая силу репрессоров) для избавления от шума, который может повлиять </w:t>
      </w:r>
      <w:r w:rsidR="00654139">
        <w:rPr>
          <w:color w:val="000000"/>
          <w:sz w:val="28"/>
          <w:szCs w:val="28"/>
        </w:rPr>
        <w:t xml:space="preserve">на работу сети </w:t>
      </w:r>
      <w:r w:rsidR="00654139" w:rsidRPr="00654139">
        <w:rPr>
          <w:color w:val="000000"/>
          <w:sz w:val="28"/>
          <w:szCs w:val="28"/>
        </w:rPr>
        <w:t xml:space="preserve">[6]; </w:t>
      </w:r>
      <w:r w:rsidR="00654139">
        <w:rPr>
          <w:color w:val="000000"/>
          <w:sz w:val="28"/>
          <w:szCs w:val="28"/>
        </w:rPr>
        <w:t xml:space="preserve">Шум также можно снизить, используя </w:t>
      </w:r>
      <w:proofErr w:type="spellStart"/>
      <w:r w:rsidR="00654139">
        <w:rPr>
          <w:color w:val="000000"/>
          <w:sz w:val="28"/>
          <w:szCs w:val="28"/>
        </w:rPr>
        <w:t>активаторные</w:t>
      </w:r>
      <w:proofErr w:type="spellEnd"/>
      <w:r w:rsidR="00654139">
        <w:rPr>
          <w:color w:val="000000"/>
          <w:sz w:val="28"/>
          <w:szCs w:val="28"/>
        </w:rPr>
        <w:t xml:space="preserve"> и </w:t>
      </w:r>
      <w:proofErr w:type="spellStart"/>
      <w:r w:rsidR="00654139">
        <w:rPr>
          <w:color w:val="000000"/>
          <w:sz w:val="28"/>
          <w:szCs w:val="28"/>
        </w:rPr>
        <w:t>репрессорные</w:t>
      </w:r>
      <w:proofErr w:type="spellEnd"/>
      <w:r w:rsidR="00654139">
        <w:rPr>
          <w:color w:val="000000"/>
          <w:sz w:val="28"/>
          <w:szCs w:val="28"/>
        </w:rPr>
        <w:t xml:space="preserve"> комплексы в одной генетической схеме </w:t>
      </w:r>
      <w:r w:rsidR="00654139" w:rsidRPr="00654139">
        <w:rPr>
          <w:color w:val="000000"/>
          <w:sz w:val="28"/>
          <w:szCs w:val="28"/>
        </w:rPr>
        <w:t>[9</w:t>
      </w:r>
      <w:r w:rsidR="00654139" w:rsidRPr="00FA2583">
        <w:rPr>
          <w:color w:val="000000"/>
          <w:sz w:val="28"/>
          <w:szCs w:val="28"/>
        </w:rPr>
        <w:t>]</w:t>
      </w:r>
      <w:r w:rsidR="00654139">
        <w:rPr>
          <w:color w:val="000000"/>
          <w:sz w:val="28"/>
          <w:szCs w:val="28"/>
        </w:rPr>
        <w:t>.</w:t>
      </w:r>
    </w:p>
    <w:p w14:paraId="7AAD2556" w14:textId="0022C838" w:rsidR="00FA2583" w:rsidRPr="00F97014" w:rsidRDefault="00FA2583" w:rsidP="00163E07">
      <w:pPr>
        <w:pStyle w:val="a3"/>
        <w:spacing w:line="360" w:lineRule="auto"/>
        <w:rPr>
          <w:color w:val="000000"/>
          <w:sz w:val="28"/>
          <w:szCs w:val="28"/>
        </w:rPr>
      </w:pPr>
    </w:p>
    <w:p w14:paraId="13FA4FAE" w14:textId="0A47C1EE" w:rsidR="00FA2583" w:rsidRPr="00FA2583" w:rsidRDefault="00FA2583" w:rsidP="00163E07">
      <w:pPr>
        <w:pStyle w:val="a3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настоящий момент существует довольно мало работ по кинетическому моделированию генетических схем, в особенности сложных, состоящих из нескольких уровней. По этой причине, научившись моделировать базовые генетические схемы, мы переходим к моделированию логического элемента «ИЛИ-НЕ», состоящего из двух «слоев» логических элементов, и совмещающего в себе </w:t>
      </w:r>
      <w:proofErr w:type="spellStart"/>
      <w:r>
        <w:rPr>
          <w:color w:val="000000"/>
          <w:sz w:val="28"/>
          <w:szCs w:val="28"/>
          <w:lang w:val="en-US"/>
        </w:rPr>
        <w:t>CRISPRi</w:t>
      </w:r>
      <w:proofErr w:type="spellEnd"/>
      <w:r w:rsidRPr="00FA258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  <w:lang w:val="en-US"/>
        </w:rPr>
        <w:t>CRISPRa</w:t>
      </w:r>
      <w:proofErr w:type="spellEnd"/>
      <w:r w:rsidR="00103CD4">
        <w:rPr>
          <w:color w:val="000000"/>
          <w:sz w:val="28"/>
          <w:szCs w:val="28"/>
        </w:rPr>
        <w:t xml:space="preserve">, а также белки </w:t>
      </w:r>
      <w:proofErr w:type="spellStart"/>
      <w:r w:rsidR="00103CD4">
        <w:rPr>
          <w:color w:val="000000"/>
          <w:sz w:val="28"/>
          <w:szCs w:val="28"/>
          <w:lang w:val="en-US"/>
        </w:rPr>
        <w:t>dCas</w:t>
      </w:r>
      <w:proofErr w:type="spellEnd"/>
      <w:r w:rsidR="00103CD4" w:rsidRPr="00103CD4">
        <w:rPr>
          <w:color w:val="000000"/>
          <w:sz w:val="28"/>
          <w:szCs w:val="28"/>
        </w:rPr>
        <w:t xml:space="preserve">9 </w:t>
      </w:r>
      <w:r w:rsidR="00103CD4">
        <w:rPr>
          <w:color w:val="000000"/>
          <w:sz w:val="28"/>
          <w:szCs w:val="28"/>
        </w:rPr>
        <w:t xml:space="preserve">и </w:t>
      </w:r>
      <w:proofErr w:type="spellStart"/>
      <w:r w:rsidR="00103CD4">
        <w:rPr>
          <w:color w:val="000000"/>
          <w:sz w:val="28"/>
          <w:szCs w:val="28"/>
          <w:lang w:val="en-US"/>
        </w:rPr>
        <w:t>dCas</w:t>
      </w:r>
      <w:proofErr w:type="spellEnd"/>
      <w:r w:rsidR="00103CD4" w:rsidRPr="00103CD4">
        <w:rPr>
          <w:color w:val="000000"/>
          <w:sz w:val="28"/>
          <w:szCs w:val="28"/>
        </w:rPr>
        <w:t>12</w:t>
      </w:r>
      <w:r w:rsidRPr="00FA2583">
        <w:rPr>
          <w:color w:val="000000"/>
          <w:sz w:val="28"/>
          <w:szCs w:val="28"/>
        </w:rPr>
        <w:t>.</w:t>
      </w:r>
    </w:p>
    <w:p w14:paraId="7C9BCCCE" w14:textId="77777777" w:rsidR="00504CDA" w:rsidRPr="005343E4" w:rsidRDefault="00504CDA" w:rsidP="00163E07">
      <w:pPr>
        <w:pStyle w:val="a3"/>
        <w:spacing w:line="360" w:lineRule="auto"/>
        <w:rPr>
          <w:sz w:val="28"/>
          <w:szCs w:val="28"/>
        </w:rPr>
      </w:pPr>
    </w:p>
    <w:p w14:paraId="59A361AA" w14:textId="2817D17F" w:rsidR="0099076E" w:rsidRDefault="00FA2583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Еще одной важной задачей как в повторении экспериментов других авторов, так и </w:t>
      </w:r>
      <w:r w:rsidR="009B7AB4">
        <w:rPr>
          <w:sz w:val="28"/>
          <w:szCs w:val="28"/>
        </w:rPr>
        <w:t xml:space="preserve">в </w:t>
      </w:r>
      <w:r>
        <w:rPr>
          <w:sz w:val="28"/>
          <w:szCs w:val="28"/>
        </w:rPr>
        <w:t>проведении своих для создания генетических схем</w:t>
      </w:r>
      <w:r w:rsidR="009B7A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анализ роста бактерий. </w:t>
      </w:r>
      <w:r w:rsidR="009B7AB4">
        <w:rPr>
          <w:sz w:val="28"/>
          <w:szCs w:val="28"/>
        </w:rPr>
        <w:t>Рост бактерий описывается кривой роста, которая включает в себя индукционный период (</w:t>
      </w:r>
      <w:r w:rsidR="009B7AB4">
        <w:rPr>
          <w:sz w:val="28"/>
          <w:szCs w:val="28"/>
          <w:lang w:val="en-US"/>
        </w:rPr>
        <w:t>lag</w:t>
      </w:r>
      <w:r w:rsidR="009B7AB4" w:rsidRPr="009B7AB4">
        <w:rPr>
          <w:sz w:val="28"/>
          <w:szCs w:val="28"/>
        </w:rPr>
        <w:t>-</w:t>
      </w:r>
      <w:r w:rsidR="009B7AB4">
        <w:rPr>
          <w:sz w:val="28"/>
          <w:szCs w:val="28"/>
        </w:rPr>
        <w:t>фазу), во время которого клетки адаптируются к субстрату, например, синтезируя ферменты, необходимые для его метаболизма, экспоненциальную (</w:t>
      </w:r>
      <w:r w:rsidR="009B7AB4">
        <w:rPr>
          <w:sz w:val="28"/>
          <w:szCs w:val="28"/>
          <w:lang w:val="en-US"/>
        </w:rPr>
        <w:t>log</w:t>
      </w:r>
      <w:r w:rsidR="009B7AB4" w:rsidRPr="009B7AB4">
        <w:rPr>
          <w:sz w:val="28"/>
          <w:szCs w:val="28"/>
        </w:rPr>
        <w:t>-</w:t>
      </w:r>
      <w:r w:rsidR="009B7AB4">
        <w:rPr>
          <w:sz w:val="28"/>
          <w:szCs w:val="28"/>
        </w:rPr>
        <w:t>фазу)</w:t>
      </w:r>
      <w:r w:rsidR="009B7AB4" w:rsidRPr="009B7AB4">
        <w:rPr>
          <w:sz w:val="28"/>
          <w:szCs w:val="28"/>
        </w:rPr>
        <w:t xml:space="preserve">, </w:t>
      </w:r>
      <w:r w:rsidR="009B7AB4">
        <w:rPr>
          <w:sz w:val="28"/>
          <w:szCs w:val="28"/>
        </w:rPr>
        <w:t xml:space="preserve">во время которой достигается максимальная скорость роста, фазу линейного роста, характеризующуюся замедлением роста (в связи с </w:t>
      </w:r>
      <w:r w:rsidR="00B1677F">
        <w:rPr>
          <w:sz w:val="28"/>
          <w:szCs w:val="28"/>
        </w:rPr>
        <w:t>уменьшением концентрации питательного субстрата)</w:t>
      </w:r>
      <w:r w:rsidR="009B7AB4">
        <w:rPr>
          <w:sz w:val="28"/>
          <w:szCs w:val="28"/>
        </w:rPr>
        <w:t xml:space="preserve">, стационарную фазу, на протяжении которой число клеток остается практически постоянным (т.е. клетки либо почти не делятся и не отмирают, либо число делящихся клеток равно числу умирающих клеток) и фазу отмирания культуры, где </w:t>
      </w:r>
      <w:r w:rsidR="00B1677F">
        <w:rPr>
          <w:sz w:val="28"/>
          <w:szCs w:val="28"/>
        </w:rPr>
        <w:t xml:space="preserve">умирающих клеток больше, чем делящихся </w:t>
      </w:r>
      <w:r w:rsidR="00B1677F" w:rsidRPr="00B1677F">
        <w:rPr>
          <w:sz w:val="28"/>
          <w:szCs w:val="28"/>
        </w:rPr>
        <w:t xml:space="preserve">[10]. </w:t>
      </w:r>
    </w:p>
    <w:p w14:paraId="2FF0C136" w14:textId="7477F16E" w:rsidR="00B1677F" w:rsidRDefault="00B1677F" w:rsidP="00163E07">
      <w:pPr>
        <w:pStyle w:val="a3"/>
        <w:spacing w:line="360" w:lineRule="auto"/>
        <w:rPr>
          <w:sz w:val="28"/>
          <w:szCs w:val="28"/>
        </w:rPr>
      </w:pPr>
    </w:p>
    <w:p w14:paraId="20F75CB4" w14:textId="0E14F1CF" w:rsidR="00B1677F" w:rsidRDefault="00B1677F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 о росте бактерий во времени получают фотометрией, после чего необходимо перейти от оптической плотности</w:t>
      </w:r>
      <w:r w:rsidRPr="00B1677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OD</w:t>
      </w:r>
      <w:r w:rsidRPr="00B1677F">
        <w:rPr>
          <w:sz w:val="28"/>
          <w:szCs w:val="28"/>
        </w:rPr>
        <w:t>)</w:t>
      </w:r>
      <w:r>
        <w:rPr>
          <w:sz w:val="28"/>
          <w:szCs w:val="28"/>
        </w:rPr>
        <w:t xml:space="preserve"> при заданной длине волны (обычно </w:t>
      </w:r>
      <w:r w:rsidRPr="00B1677F">
        <w:rPr>
          <w:sz w:val="28"/>
          <w:szCs w:val="28"/>
        </w:rPr>
        <w:t xml:space="preserve">600 </w:t>
      </w:r>
      <w:r>
        <w:rPr>
          <w:sz w:val="28"/>
          <w:szCs w:val="28"/>
        </w:rPr>
        <w:t>нм)</w:t>
      </w:r>
      <w:r w:rsidRPr="00B1677F">
        <w:rPr>
          <w:sz w:val="28"/>
          <w:szCs w:val="28"/>
        </w:rPr>
        <w:t xml:space="preserve"> </w:t>
      </w:r>
      <w:r>
        <w:rPr>
          <w:sz w:val="28"/>
          <w:szCs w:val="28"/>
        </w:rPr>
        <w:t>к числу клеток. Для этого необходимо построить калибровочную кривую, используя растворы с известным числом клеток. После этого можно приступать к приближению экспериментальной кривой различными моделями роста клеток</w:t>
      </w:r>
      <w:r w:rsidRPr="00B1677F">
        <w:rPr>
          <w:sz w:val="28"/>
          <w:szCs w:val="28"/>
        </w:rPr>
        <w:t xml:space="preserve"> [11].</w:t>
      </w:r>
      <w:r>
        <w:rPr>
          <w:sz w:val="28"/>
          <w:szCs w:val="28"/>
        </w:rPr>
        <w:t xml:space="preserve"> Модели делятся на структурированные и неструктурированные</w:t>
      </w:r>
      <w:r w:rsidRPr="00D5313D">
        <w:rPr>
          <w:sz w:val="28"/>
          <w:szCs w:val="28"/>
        </w:rPr>
        <w:t xml:space="preserve">: </w:t>
      </w:r>
      <w:r w:rsidR="00D5313D">
        <w:rPr>
          <w:sz w:val="28"/>
          <w:szCs w:val="28"/>
        </w:rPr>
        <w:t xml:space="preserve">структурированные модели рассматривают рост клеток на молекулярном уровне – </w:t>
      </w:r>
      <w:r w:rsidR="00D5313D" w:rsidRPr="00D5313D">
        <w:rPr>
          <w:sz w:val="28"/>
          <w:szCs w:val="28"/>
        </w:rPr>
        <w:t xml:space="preserve">включают в себя </w:t>
      </w:r>
      <w:r w:rsidR="00D5313D">
        <w:rPr>
          <w:sz w:val="28"/>
          <w:szCs w:val="28"/>
        </w:rPr>
        <w:t>дифференциальные уравнения, составленные</w:t>
      </w:r>
      <w:r w:rsidR="00D5313D" w:rsidRPr="00D5313D">
        <w:rPr>
          <w:sz w:val="28"/>
          <w:szCs w:val="28"/>
        </w:rPr>
        <w:t xml:space="preserve"> на основе закона действующих масс для отдельных компонентов внутри клетки и</w:t>
      </w:r>
      <w:r w:rsidR="00D5313D">
        <w:rPr>
          <w:sz w:val="28"/>
          <w:szCs w:val="28"/>
        </w:rPr>
        <w:t xml:space="preserve"> также описывающие</w:t>
      </w:r>
      <w:r w:rsidR="00D5313D" w:rsidRPr="00D5313D">
        <w:rPr>
          <w:sz w:val="28"/>
          <w:szCs w:val="28"/>
        </w:rPr>
        <w:t xml:space="preserve"> влияние этих компонентов на рост клеток.</w:t>
      </w:r>
      <w:r w:rsidR="00D5313D">
        <w:rPr>
          <w:sz w:val="28"/>
          <w:szCs w:val="28"/>
        </w:rPr>
        <w:t xml:space="preserve"> </w:t>
      </w:r>
      <w:r w:rsidR="00D5313D" w:rsidRPr="00D5313D">
        <w:rPr>
          <w:sz w:val="28"/>
          <w:szCs w:val="28"/>
        </w:rPr>
        <w:t>Неструктурированные модели описывают рост клеток основываясь только на начальной концентрации биомассы и концентрациях субстратов</w:t>
      </w:r>
      <w:r w:rsidR="00D5313D">
        <w:rPr>
          <w:sz w:val="28"/>
          <w:szCs w:val="28"/>
        </w:rPr>
        <w:t>, то есть рассматривают рост на клеточном уровне</w:t>
      </w:r>
      <w:r w:rsidR="00D5313D" w:rsidRPr="00D5313D">
        <w:rPr>
          <w:sz w:val="28"/>
          <w:szCs w:val="28"/>
        </w:rPr>
        <w:t>.</w:t>
      </w:r>
      <w:r w:rsidR="00D5313D">
        <w:rPr>
          <w:sz w:val="28"/>
          <w:szCs w:val="28"/>
        </w:rPr>
        <w:t xml:space="preserve"> В целом, неструктурированные модели </w:t>
      </w:r>
      <w:r w:rsidR="006172CB">
        <w:rPr>
          <w:sz w:val="28"/>
          <w:szCs w:val="28"/>
        </w:rPr>
        <w:t xml:space="preserve">лучше описывают сбалансированный рост, то есть такой рост, при котором происходит </w:t>
      </w:r>
      <w:r w:rsidR="006172CB" w:rsidRPr="006172CB">
        <w:rPr>
          <w:sz w:val="28"/>
          <w:szCs w:val="28"/>
        </w:rPr>
        <w:t>пропорциональное увеличение количества всех клеточных компонентов (</w:t>
      </w:r>
      <w:r w:rsidR="006172CB">
        <w:rPr>
          <w:sz w:val="28"/>
          <w:szCs w:val="28"/>
        </w:rPr>
        <w:t xml:space="preserve">и </w:t>
      </w:r>
      <w:r w:rsidR="006172CB" w:rsidRPr="006172CB">
        <w:rPr>
          <w:sz w:val="28"/>
          <w:szCs w:val="28"/>
        </w:rPr>
        <w:t>в итоге роста получаются одинаковые в размерах и составе клетки)</w:t>
      </w:r>
      <w:r w:rsidR="006172CB">
        <w:rPr>
          <w:sz w:val="28"/>
          <w:szCs w:val="28"/>
        </w:rPr>
        <w:t>, в то время как структурированные хорошо справляются с описаниями несбалансированного роста, однако из-за большого числа уравнений в структурированных моделях, они имеют довольно большую вычислительную сложность и используются реже, чем неструктурированные</w:t>
      </w:r>
      <w:r w:rsidR="003418C3">
        <w:rPr>
          <w:sz w:val="28"/>
          <w:szCs w:val="28"/>
        </w:rPr>
        <w:t xml:space="preserve"> </w:t>
      </w:r>
      <w:r w:rsidR="003418C3" w:rsidRPr="003418C3">
        <w:rPr>
          <w:sz w:val="28"/>
          <w:szCs w:val="28"/>
        </w:rPr>
        <w:t>[10,11]</w:t>
      </w:r>
      <w:r w:rsidR="006172CB">
        <w:rPr>
          <w:sz w:val="28"/>
          <w:szCs w:val="28"/>
        </w:rPr>
        <w:t xml:space="preserve">. </w:t>
      </w:r>
    </w:p>
    <w:p w14:paraId="0728979F" w14:textId="77777777" w:rsidR="006172CB" w:rsidRDefault="006172CB" w:rsidP="00163E07">
      <w:pPr>
        <w:pStyle w:val="a3"/>
        <w:spacing w:line="360" w:lineRule="auto"/>
        <w:rPr>
          <w:sz w:val="28"/>
          <w:szCs w:val="28"/>
        </w:rPr>
      </w:pPr>
    </w:p>
    <w:p w14:paraId="22EC8DC4" w14:textId="046D68C1" w:rsidR="006172CB" w:rsidRPr="007D3DCE" w:rsidRDefault="006172CB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августе 2023 наши коллеги повторяли эксперименты </w:t>
      </w:r>
      <w:r w:rsidRPr="00D4725D">
        <w:rPr>
          <w:color w:val="222222"/>
          <w:sz w:val="28"/>
          <w:szCs w:val="28"/>
          <w:shd w:val="clear" w:color="auto" w:fill="FFFFFF"/>
          <w:lang w:val="en-US"/>
        </w:rPr>
        <w:t>Santos</w:t>
      </w:r>
      <w:r w:rsidRPr="006172CB">
        <w:rPr>
          <w:color w:val="222222"/>
          <w:sz w:val="28"/>
          <w:szCs w:val="28"/>
          <w:shd w:val="clear" w:color="auto" w:fill="FFFFFF"/>
        </w:rPr>
        <w:t>-</w:t>
      </w:r>
      <w:r w:rsidRPr="00D4725D">
        <w:rPr>
          <w:color w:val="222222"/>
          <w:sz w:val="28"/>
          <w:szCs w:val="28"/>
          <w:shd w:val="clear" w:color="auto" w:fill="FFFFFF"/>
          <w:lang w:val="en-US"/>
        </w:rPr>
        <w:t>Moreno</w:t>
      </w:r>
      <w:r>
        <w:rPr>
          <w:sz w:val="28"/>
          <w:szCs w:val="28"/>
        </w:rPr>
        <w:t xml:space="preserve"> по созданию логического элемента «НЕ» в клетках </w:t>
      </w:r>
      <w:r w:rsidRPr="006172CB">
        <w:rPr>
          <w:i/>
          <w:iCs/>
          <w:sz w:val="28"/>
          <w:szCs w:val="28"/>
          <w:lang w:val="en-US"/>
        </w:rPr>
        <w:t>E</w:t>
      </w:r>
      <w:r w:rsidRPr="006172CB">
        <w:rPr>
          <w:i/>
          <w:iCs/>
          <w:sz w:val="28"/>
          <w:szCs w:val="28"/>
        </w:rPr>
        <w:t xml:space="preserve">. </w:t>
      </w:r>
      <w:r w:rsidR="00D912A4">
        <w:rPr>
          <w:i/>
          <w:iCs/>
          <w:sz w:val="28"/>
          <w:szCs w:val="28"/>
          <w:lang w:val="en-US"/>
        </w:rPr>
        <w:t>c</w:t>
      </w:r>
      <w:r w:rsidRPr="006172CB">
        <w:rPr>
          <w:i/>
          <w:iCs/>
          <w:sz w:val="28"/>
          <w:szCs w:val="28"/>
          <w:lang w:val="en-US"/>
        </w:rPr>
        <w:t>oli</w:t>
      </w:r>
      <w:r w:rsidR="003418C3">
        <w:rPr>
          <w:i/>
          <w:iCs/>
          <w:sz w:val="28"/>
          <w:szCs w:val="28"/>
        </w:rPr>
        <w:t xml:space="preserve"> </w:t>
      </w:r>
      <w:r w:rsidR="003418C3">
        <w:rPr>
          <w:sz w:val="28"/>
          <w:szCs w:val="28"/>
        </w:rPr>
        <w:t xml:space="preserve">(штамм </w:t>
      </w:r>
      <w:r w:rsidR="003418C3">
        <w:rPr>
          <w:sz w:val="28"/>
          <w:szCs w:val="28"/>
          <w:lang w:val="en-US"/>
        </w:rPr>
        <w:t>BL</w:t>
      </w:r>
      <w:r w:rsidR="003418C3" w:rsidRPr="003418C3">
        <w:rPr>
          <w:sz w:val="28"/>
          <w:szCs w:val="28"/>
        </w:rPr>
        <w:t>21)</w:t>
      </w:r>
      <w:r w:rsidR="003418C3">
        <w:rPr>
          <w:sz w:val="28"/>
          <w:szCs w:val="28"/>
        </w:rPr>
        <w:t>,</w:t>
      </w:r>
      <w:r w:rsidR="007D3DCE">
        <w:rPr>
          <w:sz w:val="28"/>
          <w:szCs w:val="28"/>
        </w:rPr>
        <w:t xml:space="preserve"> и после обработки данных и получения кривой зависимости </w:t>
      </w:r>
      <w:r w:rsidR="007D3DCE">
        <w:rPr>
          <w:sz w:val="28"/>
          <w:szCs w:val="28"/>
          <w:lang w:val="en-US"/>
        </w:rPr>
        <w:t>OD</w:t>
      </w:r>
      <w:r w:rsidR="007D3DCE" w:rsidRPr="007D3DCE">
        <w:rPr>
          <w:sz w:val="28"/>
          <w:szCs w:val="28"/>
        </w:rPr>
        <w:t xml:space="preserve">600 </w:t>
      </w:r>
      <w:r w:rsidR="007D3DCE">
        <w:rPr>
          <w:sz w:val="28"/>
          <w:szCs w:val="28"/>
        </w:rPr>
        <w:t xml:space="preserve">от времени, перед нами встала проблема анализа данной кривой. </w:t>
      </w:r>
      <w:r w:rsidR="00801B7C">
        <w:rPr>
          <w:sz w:val="28"/>
          <w:szCs w:val="28"/>
        </w:rPr>
        <w:t>Успешный анализ этой кривой позволит в будущем анализировать и другие экспериментальные данные.</w:t>
      </w:r>
    </w:p>
    <w:p w14:paraId="6BE689ED" w14:textId="77777777" w:rsidR="0099076E" w:rsidRDefault="0099076E" w:rsidP="00163E07">
      <w:pPr>
        <w:pStyle w:val="a3"/>
        <w:spacing w:line="360" w:lineRule="auto"/>
        <w:rPr>
          <w:sz w:val="28"/>
          <w:szCs w:val="28"/>
        </w:rPr>
      </w:pPr>
    </w:p>
    <w:p w14:paraId="06463AC5" w14:textId="77777777" w:rsidR="00F6740F" w:rsidRDefault="00731B0C" w:rsidP="00163E0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эт</w:t>
      </w:r>
      <w:r w:rsidR="0099076E">
        <w:rPr>
          <w:sz w:val="28"/>
          <w:szCs w:val="28"/>
        </w:rPr>
        <w:t>им</w:t>
      </w:r>
      <w:r>
        <w:rPr>
          <w:sz w:val="28"/>
          <w:szCs w:val="28"/>
        </w:rPr>
        <w:t xml:space="preserve"> причин</w:t>
      </w:r>
      <w:r w:rsidR="0099076E">
        <w:rPr>
          <w:sz w:val="28"/>
          <w:szCs w:val="28"/>
        </w:rPr>
        <w:t>ам</w:t>
      </w:r>
      <w:r>
        <w:rPr>
          <w:sz w:val="28"/>
          <w:szCs w:val="28"/>
        </w:rPr>
        <w:t xml:space="preserve">, </w:t>
      </w:r>
      <w:r w:rsidR="0099076E">
        <w:rPr>
          <w:sz w:val="28"/>
          <w:szCs w:val="28"/>
        </w:rPr>
        <w:t>м</w:t>
      </w:r>
      <w:r>
        <w:rPr>
          <w:sz w:val="28"/>
          <w:szCs w:val="28"/>
        </w:rPr>
        <w:t xml:space="preserve">ы </w:t>
      </w:r>
      <w:r w:rsidR="0099076E">
        <w:rPr>
          <w:sz w:val="28"/>
          <w:szCs w:val="28"/>
        </w:rPr>
        <w:t xml:space="preserve">сформулировали </w:t>
      </w:r>
      <w:r>
        <w:rPr>
          <w:sz w:val="28"/>
          <w:szCs w:val="28"/>
        </w:rPr>
        <w:t>следующие цели работы:</w:t>
      </w:r>
    </w:p>
    <w:p w14:paraId="473B946A" w14:textId="56BE4410" w:rsidR="00731B0C" w:rsidRPr="0099076E" w:rsidRDefault="00731B0C" w:rsidP="00731B0C">
      <w:pPr>
        <w:pStyle w:val="a3"/>
        <w:numPr>
          <w:ilvl w:val="0"/>
          <w:numId w:val="8"/>
        </w:numPr>
        <w:spacing w:line="360" w:lineRule="auto"/>
        <w:rPr>
          <w:sz w:val="36"/>
          <w:szCs w:val="36"/>
        </w:rPr>
      </w:pPr>
      <w:r w:rsidRPr="00731B0C">
        <w:rPr>
          <w:sz w:val="28"/>
          <w:szCs w:val="28"/>
        </w:rPr>
        <w:t xml:space="preserve">Изучение работы </w:t>
      </w:r>
      <w:r w:rsidR="00801B7C">
        <w:rPr>
          <w:sz w:val="28"/>
          <w:szCs w:val="28"/>
        </w:rPr>
        <w:t xml:space="preserve">двуслойной </w:t>
      </w:r>
      <w:r w:rsidRPr="00731B0C">
        <w:rPr>
          <w:sz w:val="28"/>
          <w:szCs w:val="28"/>
        </w:rPr>
        <w:t>генетичес</w:t>
      </w:r>
      <w:r w:rsidR="00801B7C">
        <w:rPr>
          <w:sz w:val="28"/>
          <w:szCs w:val="28"/>
        </w:rPr>
        <w:t>кой</w:t>
      </w:r>
      <w:r w:rsidRPr="00731B0C">
        <w:rPr>
          <w:sz w:val="28"/>
          <w:szCs w:val="28"/>
        </w:rPr>
        <w:t xml:space="preserve"> с</w:t>
      </w:r>
      <w:r w:rsidR="00801B7C">
        <w:rPr>
          <w:sz w:val="28"/>
          <w:szCs w:val="28"/>
        </w:rPr>
        <w:t xml:space="preserve">хемы </w:t>
      </w:r>
      <w:r w:rsidR="008054DC">
        <w:rPr>
          <w:sz w:val="28"/>
          <w:szCs w:val="28"/>
        </w:rPr>
        <w:t xml:space="preserve">«ИЛИ-НЕ» </w:t>
      </w:r>
      <w:r w:rsidRPr="00731B0C">
        <w:rPr>
          <w:sz w:val="28"/>
          <w:szCs w:val="28"/>
        </w:rPr>
        <w:t xml:space="preserve">на основе </w:t>
      </w:r>
      <w:proofErr w:type="spellStart"/>
      <w:r w:rsidR="00801B7C">
        <w:rPr>
          <w:sz w:val="28"/>
          <w:szCs w:val="28"/>
          <w:lang w:val="en-US"/>
        </w:rPr>
        <w:t>CRISPRa</w:t>
      </w:r>
      <w:proofErr w:type="spellEnd"/>
      <w:r w:rsidR="00801B7C" w:rsidRPr="00801B7C">
        <w:rPr>
          <w:sz w:val="28"/>
          <w:szCs w:val="28"/>
        </w:rPr>
        <w:t>/</w:t>
      </w:r>
      <w:proofErr w:type="spellStart"/>
      <w:r w:rsidR="00801B7C">
        <w:rPr>
          <w:sz w:val="28"/>
          <w:szCs w:val="28"/>
          <w:lang w:val="en-US"/>
        </w:rPr>
        <w:t>i</w:t>
      </w:r>
      <w:proofErr w:type="spellEnd"/>
      <w:r w:rsidRPr="00731B0C">
        <w:rPr>
          <w:sz w:val="28"/>
          <w:szCs w:val="28"/>
        </w:rPr>
        <w:t xml:space="preserve"> с различной </w:t>
      </w:r>
      <w:proofErr w:type="spellStart"/>
      <w:r w:rsidRPr="00731B0C">
        <w:rPr>
          <w:sz w:val="28"/>
          <w:szCs w:val="28"/>
        </w:rPr>
        <w:t>кооперативность</w:t>
      </w:r>
      <w:r w:rsidR="0099076E">
        <w:rPr>
          <w:sz w:val="28"/>
          <w:szCs w:val="28"/>
        </w:rPr>
        <w:t>ю</w:t>
      </w:r>
      <w:proofErr w:type="spellEnd"/>
      <w:r w:rsidRPr="00731B0C">
        <w:rPr>
          <w:sz w:val="28"/>
          <w:szCs w:val="28"/>
        </w:rPr>
        <w:t xml:space="preserve"> с помощью детерминистического кинетического моделирования.</w:t>
      </w:r>
    </w:p>
    <w:p w14:paraId="0CBD3C2F" w14:textId="64EB4750" w:rsidR="0099076E" w:rsidRPr="00082223" w:rsidRDefault="008054DC" w:rsidP="0099076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Получение кривой зависимости числа бактерий от времени на основе экспериментальных данных и её анализ. </w:t>
      </w:r>
    </w:p>
    <w:p w14:paraId="52BA80CF" w14:textId="77777777" w:rsidR="0099076E" w:rsidRDefault="0099076E" w:rsidP="0099076E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достижения целей были поставлены следующие задачи:</w:t>
      </w:r>
    </w:p>
    <w:p w14:paraId="57EC65B5" w14:textId="16F75CED" w:rsidR="0099076E" w:rsidRPr="0099076E" w:rsidRDefault="0099076E" w:rsidP="0099076E">
      <w:pPr>
        <w:pStyle w:val="a3"/>
        <w:numPr>
          <w:ilvl w:val="0"/>
          <w:numId w:val="9"/>
        </w:numPr>
        <w:spacing w:line="360" w:lineRule="auto"/>
        <w:rPr>
          <w:sz w:val="40"/>
          <w:szCs w:val="40"/>
        </w:rPr>
      </w:pPr>
      <w:r w:rsidRPr="0099076E">
        <w:rPr>
          <w:sz w:val="28"/>
          <w:szCs w:val="28"/>
        </w:rPr>
        <w:t>Задать математическ</w:t>
      </w:r>
      <w:r>
        <w:rPr>
          <w:sz w:val="28"/>
          <w:szCs w:val="28"/>
        </w:rPr>
        <w:t>ую</w:t>
      </w:r>
      <w:r w:rsidRPr="0099076E">
        <w:rPr>
          <w:sz w:val="28"/>
          <w:szCs w:val="28"/>
        </w:rPr>
        <w:t xml:space="preserve"> модел</w:t>
      </w:r>
      <w:r>
        <w:rPr>
          <w:sz w:val="28"/>
          <w:szCs w:val="28"/>
        </w:rPr>
        <w:t>ь генетической сети</w:t>
      </w:r>
      <w:r w:rsidRPr="0099076E">
        <w:rPr>
          <w:sz w:val="28"/>
          <w:szCs w:val="28"/>
        </w:rPr>
        <w:t>,</w:t>
      </w:r>
      <w:r>
        <w:rPr>
          <w:sz w:val="28"/>
          <w:szCs w:val="28"/>
        </w:rPr>
        <w:t xml:space="preserve"> с</w:t>
      </w:r>
      <w:r w:rsidRPr="0099076E">
        <w:rPr>
          <w:sz w:val="28"/>
          <w:szCs w:val="28"/>
        </w:rPr>
        <w:t>оставить систем</w:t>
      </w:r>
      <w:r>
        <w:rPr>
          <w:sz w:val="28"/>
          <w:szCs w:val="28"/>
        </w:rPr>
        <w:t>у</w:t>
      </w:r>
      <w:r w:rsidRPr="0099076E">
        <w:rPr>
          <w:sz w:val="28"/>
          <w:szCs w:val="28"/>
        </w:rPr>
        <w:t xml:space="preserve"> уравнений,</w:t>
      </w:r>
      <w:r>
        <w:rPr>
          <w:sz w:val="28"/>
          <w:szCs w:val="28"/>
        </w:rPr>
        <w:t xml:space="preserve"> описывающую её динамику</w:t>
      </w:r>
      <w:r w:rsidR="008054DC">
        <w:rPr>
          <w:sz w:val="28"/>
          <w:szCs w:val="28"/>
        </w:rPr>
        <w:t>.</w:t>
      </w:r>
    </w:p>
    <w:p w14:paraId="2306A8CC" w14:textId="0BBA01D8" w:rsidR="0099076E" w:rsidRPr="0099076E" w:rsidRDefault="0099076E" w:rsidP="0099076E">
      <w:pPr>
        <w:pStyle w:val="a3"/>
        <w:numPr>
          <w:ilvl w:val="0"/>
          <w:numId w:val="9"/>
        </w:numPr>
        <w:spacing w:line="360" w:lineRule="auto"/>
        <w:rPr>
          <w:sz w:val="44"/>
          <w:szCs w:val="44"/>
        </w:rPr>
      </w:pPr>
      <w:r w:rsidRPr="0099076E">
        <w:rPr>
          <w:sz w:val="28"/>
          <w:szCs w:val="28"/>
        </w:rPr>
        <w:t>И</w:t>
      </w:r>
      <w:r w:rsidR="008054DC">
        <w:rPr>
          <w:sz w:val="28"/>
          <w:szCs w:val="28"/>
        </w:rPr>
        <w:t>спользуя</w:t>
      </w:r>
      <w:r w:rsidRPr="0099076E">
        <w:rPr>
          <w:sz w:val="28"/>
          <w:szCs w:val="28"/>
        </w:rPr>
        <w:t xml:space="preserve"> различные</w:t>
      </w:r>
      <w:r>
        <w:rPr>
          <w:sz w:val="28"/>
          <w:szCs w:val="28"/>
        </w:rPr>
        <w:t xml:space="preserve"> методы</w:t>
      </w:r>
      <w:r w:rsidRPr="0099076E">
        <w:rPr>
          <w:sz w:val="28"/>
          <w:szCs w:val="28"/>
        </w:rPr>
        <w:t xml:space="preserve"> численно</w:t>
      </w:r>
      <w:r>
        <w:rPr>
          <w:sz w:val="28"/>
          <w:szCs w:val="28"/>
        </w:rPr>
        <w:t>го</w:t>
      </w:r>
      <w:r w:rsidRPr="0099076E">
        <w:rPr>
          <w:sz w:val="28"/>
          <w:szCs w:val="28"/>
        </w:rPr>
        <w:t xml:space="preserve"> моделировани</w:t>
      </w:r>
      <w:r>
        <w:rPr>
          <w:sz w:val="28"/>
          <w:szCs w:val="28"/>
        </w:rPr>
        <w:t>я</w:t>
      </w:r>
      <w:r w:rsidRPr="0099076E">
        <w:rPr>
          <w:sz w:val="28"/>
          <w:szCs w:val="28"/>
        </w:rPr>
        <w:t>, создать программ</w:t>
      </w:r>
      <w:r w:rsidR="00533CDE">
        <w:rPr>
          <w:sz w:val="28"/>
          <w:szCs w:val="28"/>
        </w:rPr>
        <w:t>у</w:t>
      </w:r>
      <w:r w:rsidRPr="0099076E">
        <w:rPr>
          <w:sz w:val="28"/>
          <w:szCs w:val="28"/>
        </w:rPr>
        <w:t>, позволяющие в интерактивном режиме осуществлять численное решение систем дифференциальных уравнени</w:t>
      </w:r>
      <w:r>
        <w:rPr>
          <w:sz w:val="28"/>
          <w:szCs w:val="28"/>
        </w:rPr>
        <w:t>й</w:t>
      </w:r>
      <w:r w:rsidRPr="0099076E">
        <w:rPr>
          <w:sz w:val="28"/>
          <w:szCs w:val="28"/>
        </w:rPr>
        <w:t>, описывающих функционировани</w:t>
      </w:r>
      <w:r>
        <w:rPr>
          <w:sz w:val="28"/>
          <w:szCs w:val="28"/>
        </w:rPr>
        <w:t>е выбранн</w:t>
      </w:r>
      <w:r w:rsidR="008054DC">
        <w:rPr>
          <w:sz w:val="28"/>
          <w:szCs w:val="28"/>
        </w:rPr>
        <w:t>ой</w:t>
      </w:r>
      <w:r>
        <w:rPr>
          <w:sz w:val="28"/>
          <w:szCs w:val="28"/>
        </w:rPr>
        <w:t xml:space="preserve"> генетическ</w:t>
      </w:r>
      <w:r w:rsidR="008054DC">
        <w:rPr>
          <w:sz w:val="28"/>
          <w:szCs w:val="28"/>
        </w:rPr>
        <w:t>ой</w:t>
      </w:r>
      <w:r>
        <w:rPr>
          <w:sz w:val="28"/>
          <w:szCs w:val="28"/>
        </w:rPr>
        <w:t xml:space="preserve"> схем</w:t>
      </w:r>
      <w:r w:rsidR="008054DC">
        <w:rPr>
          <w:sz w:val="28"/>
          <w:szCs w:val="28"/>
        </w:rPr>
        <w:t>ы</w:t>
      </w:r>
      <w:r w:rsidRPr="0099076E">
        <w:rPr>
          <w:sz w:val="28"/>
          <w:szCs w:val="28"/>
        </w:rPr>
        <w:t>.</w:t>
      </w:r>
    </w:p>
    <w:p w14:paraId="51865DFE" w14:textId="04E84051" w:rsidR="00CA7B83" w:rsidRPr="008054DC" w:rsidRDefault="00A36914" w:rsidP="00CA7B83">
      <w:pPr>
        <w:pStyle w:val="a3"/>
        <w:numPr>
          <w:ilvl w:val="0"/>
          <w:numId w:val="9"/>
        </w:numPr>
        <w:spacing w:line="360" w:lineRule="auto"/>
        <w:rPr>
          <w:sz w:val="48"/>
          <w:szCs w:val="48"/>
        </w:rPr>
      </w:pPr>
      <w:r w:rsidRPr="00A36914">
        <w:rPr>
          <w:sz w:val="28"/>
          <w:szCs w:val="28"/>
        </w:rPr>
        <w:t xml:space="preserve">Изучить режимы работы и особенности функционирования </w:t>
      </w:r>
      <w:r w:rsidR="008054DC">
        <w:rPr>
          <w:sz w:val="28"/>
          <w:szCs w:val="28"/>
        </w:rPr>
        <w:t xml:space="preserve">данной </w:t>
      </w:r>
      <w:r w:rsidRPr="00A36914">
        <w:rPr>
          <w:sz w:val="28"/>
          <w:szCs w:val="28"/>
        </w:rPr>
        <w:t>генетическ</w:t>
      </w:r>
      <w:r w:rsidR="008054DC">
        <w:rPr>
          <w:sz w:val="28"/>
          <w:szCs w:val="28"/>
        </w:rPr>
        <w:t>ой</w:t>
      </w:r>
      <w:r>
        <w:rPr>
          <w:sz w:val="28"/>
          <w:szCs w:val="28"/>
        </w:rPr>
        <w:t xml:space="preserve"> </w:t>
      </w:r>
      <w:r w:rsidRPr="00A36914">
        <w:rPr>
          <w:sz w:val="28"/>
          <w:szCs w:val="28"/>
        </w:rPr>
        <w:t>схем</w:t>
      </w:r>
      <w:r w:rsidR="008054DC">
        <w:rPr>
          <w:sz w:val="28"/>
          <w:szCs w:val="28"/>
        </w:rPr>
        <w:t>ы</w:t>
      </w:r>
      <w:r w:rsidRPr="00A36914">
        <w:rPr>
          <w:sz w:val="28"/>
          <w:szCs w:val="28"/>
        </w:rPr>
        <w:t xml:space="preserve"> на основе разработан</w:t>
      </w:r>
      <w:r>
        <w:rPr>
          <w:sz w:val="28"/>
          <w:szCs w:val="28"/>
        </w:rPr>
        <w:t>н</w:t>
      </w:r>
      <w:r w:rsidR="008054DC">
        <w:rPr>
          <w:sz w:val="28"/>
          <w:szCs w:val="28"/>
        </w:rPr>
        <w:t>ой модели.</w:t>
      </w:r>
    </w:p>
    <w:p w14:paraId="339678F9" w14:textId="048D7C26" w:rsidR="008054DC" w:rsidRPr="008054DC" w:rsidRDefault="008054DC" w:rsidP="00CA7B83">
      <w:pPr>
        <w:pStyle w:val="a3"/>
        <w:numPr>
          <w:ilvl w:val="0"/>
          <w:numId w:val="9"/>
        </w:numPr>
        <w:spacing w:line="360" w:lineRule="auto"/>
        <w:rPr>
          <w:sz w:val="48"/>
          <w:szCs w:val="48"/>
        </w:rPr>
      </w:pPr>
      <w:r>
        <w:rPr>
          <w:sz w:val="28"/>
          <w:szCs w:val="28"/>
        </w:rPr>
        <w:t xml:space="preserve">Построить калибровочную кривую для спектрофотометра (планшетного ридера), связывающую </w:t>
      </w:r>
      <w:r>
        <w:rPr>
          <w:sz w:val="28"/>
          <w:szCs w:val="28"/>
          <w:lang w:val="en-US"/>
        </w:rPr>
        <w:t>OD</w:t>
      </w:r>
      <w:r w:rsidRPr="008054DC">
        <w:rPr>
          <w:sz w:val="28"/>
          <w:szCs w:val="28"/>
        </w:rPr>
        <w:t xml:space="preserve">600 </w:t>
      </w:r>
      <w:r>
        <w:rPr>
          <w:sz w:val="28"/>
          <w:szCs w:val="28"/>
        </w:rPr>
        <w:t>с количеством клеток.</w:t>
      </w:r>
    </w:p>
    <w:p w14:paraId="2AD0C8D8" w14:textId="4421BB4D" w:rsidR="00CA7B83" w:rsidRPr="008054DC" w:rsidRDefault="008054DC" w:rsidP="00CA7B83">
      <w:pPr>
        <w:pStyle w:val="a3"/>
        <w:numPr>
          <w:ilvl w:val="0"/>
          <w:numId w:val="9"/>
        </w:numPr>
        <w:spacing w:line="360" w:lineRule="auto"/>
        <w:rPr>
          <w:sz w:val="48"/>
          <w:szCs w:val="48"/>
        </w:rPr>
      </w:pPr>
      <w:r>
        <w:rPr>
          <w:sz w:val="28"/>
          <w:szCs w:val="28"/>
        </w:rPr>
        <w:t>На основании калибровочной кривой построить кривую роста бактерий и проанализировать их рост.</w:t>
      </w:r>
    </w:p>
    <w:p w14:paraId="4637491E" w14:textId="77777777" w:rsidR="00E95A1C" w:rsidRDefault="00E95A1C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2" w:name="_Toc135600094"/>
    </w:p>
    <w:p w14:paraId="26B5CBB4" w14:textId="12E715AD" w:rsidR="00163E07" w:rsidRDefault="00163E07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r>
        <w:rPr>
          <w:b/>
          <w:bCs/>
        </w:rPr>
        <w:t>М</w:t>
      </w:r>
      <w:r w:rsidR="00B427AC">
        <w:rPr>
          <w:b/>
          <w:bCs/>
        </w:rPr>
        <w:t>атериалы и методы</w:t>
      </w:r>
      <w:bookmarkEnd w:id="12"/>
    </w:p>
    <w:p w14:paraId="27548BF0" w14:textId="77777777" w:rsidR="00B427AC" w:rsidRDefault="00B427AC" w:rsidP="00163E07">
      <w:pPr>
        <w:pStyle w:val="1"/>
        <w:spacing w:line="276" w:lineRule="auto"/>
        <w:ind w:left="0" w:right="0"/>
        <w:jc w:val="left"/>
        <w:rPr>
          <w:b/>
          <w:bCs/>
        </w:rPr>
      </w:pPr>
    </w:p>
    <w:p w14:paraId="71893DF7" w14:textId="2566D102" w:rsidR="000968F7" w:rsidRDefault="00A74034" w:rsidP="002376BD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Мы исследовали модель</w:t>
      </w:r>
      <w:r w:rsidR="00B427AC" w:rsidRPr="002376BD">
        <w:rPr>
          <w:sz w:val="28"/>
          <w:szCs w:val="28"/>
        </w:rPr>
        <w:t xml:space="preserve"> логическ</w:t>
      </w:r>
      <w:r>
        <w:rPr>
          <w:sz w:val="28"/>
          <w:szCs w:val="28"/>
        </w:rPr>
        <w:t>ого</w:t>
      </w:r>
      <w:r w:rsidR="00B427AC" w:rsidRPr="002376BD">
        <w:rPr>
          <w:sz w:val="28"/>
          <w:szCs w:val="28"/>
        </w:rPr>
        <w:t xml:space="preserve"> элеме</w:t>
      </w:r>
      <w:r>
        <w:rPr>
          <w:sz w:val="28"/>
          <w:szCs w:val="28"/>
        </w:rPr>
        <w:t>нта</w:t>
      </w:r>
      <w:r w:rsidR="00B427AC" w:rsidRPr="002376BD">
        <w:rPr>
          <w:sz w:val="28"/>
          <w:szCs w:val="28"/>
        </w:rPr>
        <w:t xml:space="preserve"> «</w:t>
      </w:r>
      <w:r>
        <w:rPr>
          <w:sz w:val="28"/>
          <w:szCs w:val="28"/>
        </w:rPr>
        <w:t>ИЛИ-</w:t>
      </w:r>
      <w:r w:rsidR="00B427AC" w:rsidRPr="002376BD">
        <w:rPr>
          <w:sz w:val="28"/>
          <w:szCs w:val="28"/>
        </w:rPr>
        <w:t xml:space="preserve">НЕ», где в качестве </w:t>
      </w:r>
      <w:r>
        <w:rPr>
          <w:sz w:val="28"/>
          <w:szCs w:val="28"/>
        </w:rPr>
        <w:t xml:space="preserve">как </w:t>
      </w:r>
      <w:r w:rsidR="00B427AC" w:rsidRPr="002376BD">
        <w:rPr>
          <w:sz w:val="28"/>
          <w:szCs w:val="28"/>
        </w:rPr>
        <w:t>репрессора</w:t>
      </w:r>
      <w:r>
        <w:rPr>
          <w:sz w:val="28"/>
          <w:szCs w:val="28"/>
        </w:rPr>
        <w:t>, так и активатора</w:t>
      </w:r>
      <w:r w:rsidR="00B427AC" w:rsidRPr="002376BD">
        <w:rPr>
          <w:sz w:val="28"/>
          <w:szCs w:val="28"/>
        </w:rPr>
        <w:t xml:space="preserve"> выступает комплекс белка </w:t>
      </w:r>
      <w:proofErr w:type="spellStart"/>
      <w:r w:rsidR="00B427AC" w:rsidRPr="002376BD">
        <w:rPr>
          <w:sz w:val="28"/>
          <w:szCs w:val="28"/>
          <w:lang w:val="en-US"/>
        </w:rPr>
        <w:t>dCas</w:t>
      </w:r>
      <w:proofErr w:type="spellEnd"/>
      <w:r w:rsidR="00B427AC" w:rsidRPr="002376BD">
        <w:rPr>
          <w:sz w:val="28"/>
          <w:szCs w:val="28"/>
        </w:rPr>
        <w:t xml:space="preserve">9 </w:t>
      </w:r>
      <w:r w:rsidR="00B427AC" w:rsidRPr="002376B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различными</w:t>
      </w:r>
      <w:r w:rsidR="00B427AC" w:rsidRPr="002376BD">
        <w:rPr>
          <w:sz w:val="28"/>
          <w:szCs w:val="28"/>
        </w:rPr>
        <w:t xml:space="preserve"> </w:t>
      </w:r>
      <w:proofErr w:type="spellStart"/>
      <w:r w:rsidR="00B427AC" w:rsidRPr="002376BD">
        <w:rPr>
          <w:sz w:val="28"/>
          <w:szCs w:val="28"/>
        </w:rPr>
        <w:t>гидов</w:t>
      </w:r>
      <w:r>
        <w:rPr>
          <w:sz w:val="28"/>
          <w:szCs w:val="28"/>
        </w:rPr>
        <w:t>ыми</w:t>
      </w:r>
      <w:proofErr w:type="spellEnd"/>
      <w:r w:rsidR="00B427AC" w:rsidRPr="002376BD">
        <w:rPr>
          <w:sz w:val="28"/>
          <w:szCs w:val="28"/>
        </w:rPr>
        <w:t xml:space="preserve"> РНК. </w:t>
      </w:r>
    </w:p>
    <w:p w14:paraId="391B2D62" w14:textId="77777777" w:rsidR="000968F7" w:rsidRPr="002376BD" w:rsidRDefault="000968F7" w:rsidP="002376BD">
      <w:pPr>
        <w:pStyle w:val="a3"/>
        <w:spacing w:line="360" w:lineRule="auto"/>
        <w:rPr>
          <w:sz w:val="28"/>
          <w:szCs w:val="28"/>
        </w:rPr>
      </w:pPr>
    </w:p>
    <w:p w14:paraId="62A8DDCB" w14:textId="7BFCEA77" w:rsidR="00B427AC" w:rsidRDefault="00B427AC" w:rsidP="002376BD">
      <w:pPr>
        <w:pStyle w:val="a3"/>
        <w:spacing w:line="360" w:lineRule="auto"/>
        <w:rPr>
          <w:sz w:val="28"/>
          <w:szCs w:val="28"/>
        </w:rPr>
      </w:pPr>
      <w:r w:rsidRPr="002376BD">
        <w:rPr>
          <w:sz w:val="28"/>
          <w:szCs w:val="28"/>
        </w:rPr>
        <w:t xml:space="preserve">Уравнения динамики </w:t>
      </w:r>
      <w:r w:rsidR="00DB46A3" w:rsidRPr="002376BD">
        <w:rPr>
          <w:sz w:val="28"/>
          <w:szCs w:val="28"/>
        </w:rPr>
        <w:t>логического элемента «</w:t>
      </w:r>
      <w:r w:rsidR="00A74034">
        <w:rPr>
          <w:sz w:val="28"/>
          <w:szCs w:val="28"/>
        </w:rPr>
        <w:t>ИЛИ-</w:t>
      </w:r>
      <w:r w:rsidR="00DB46A3" w:rsidRPr="002376BD">
        <w:rPr>
          <w:sz w:val="28"/>
          <w:szCs w:val="28"/>
        </w:rPr>
        <w:t>НЕ» были выведены из основных уравнений химической кинетики и экспрессии генов [1</w:t>
      </w:r>
      <w:r w:rsidR="008054DC">
        <w:rPr>
          <w:sz w:val="28"/>
          <w:szCs w:val="28"/>
        </w:rPr>
        <w:t>3</w:t>
      </w:r>
      <w:r w:rsidR="00DB46A3" w:rsidRPr="002376BD">
        <w:rPr>
          <w:sz w:val="28"/>
          <w:szCs w:val="28"/>
        </w:rPr>
        <w:t>].</w:t>
      </w:r>
    </w:p>
    <w:p w14:paraId="0351A2BF" w14:textId="77777777" w:rsidR="000968F7" w:rsidRDefault="000968F7" w:rsidP="002376BD">
      <w:pPr>
        <w:pStyle w:val="a3"/>
        <w:spacing w:line="360" w:lineRule="auto"/>
        <w:rPr>
          <w:sz w:val="28"/>
          <w:szCs w:val="28"/>
        </w:rPr>
      </w:pPr>
    </w:p>
    <w:p w14:paraId="6DDD1F5F" w14:textId="581A4C5A" w:rsidR="005A0AAE" w:rsidRDefault="000968F7" w:rsidP="002376BD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Численные значения параметров для соответствующих систем были взяты из баз данных </w:t>
      </w:r>
      <w:proofErr w:type="spellStart"/>
      <w:r>
        <w:rPr>
          <w:sz w:val="28"/>
          <w:szCs w:val="28"/>
          <w:lang w:val="en-US"/>
        </w:rPr>
        <w:t>BioModels</w:t>
      </w:r>
      <w:proofErr w:type="spellEnd"/>
      <w:r w:rsidRPr="000968F7">
        <w:rPr>
          <w:sz w:val="28"/>
          <w:szCs w:val="28"/>
        </w:rPr>
        <w:t xml:space="preserve"> [1</w:t>
      </w:r>
      <w:r w:rsidR="008054DC">
        <w:rPr>
          <w:sz w:val="28"/>
          <w:szCs w:val="28"/>
        </w:rPr>
        <w:t>4</w:t>
      </w:r>
      <w:r w:rsidRPr="000968F7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BioNumbers</w:t>
      </w:r>
      <w:proofErr w:type="spellEnd"/>
      <w:r w:rsidRPr="000968F7">
        <w:rPr>
          <w:sz w:val="28"/>
          <w:szCs w:val="28"/>
        </w:rPr>
        <w:t xml:space="preserve"> [1</w:t>
      </w:r>
      <w:r w:rsidR="008054DC">
        <w:rPr>
          <w:sz w:val="28"/>
          <w:szCs w:val="28"/>
        </w:rPr>
        <w:t>5</w:t>
      </w:r>
      <w:r w:rsidR="008054DC" w:rsidRPr="008054DC">
        <w:rPr>
          <w:sz w:val="28"/>
          <w:szCs w:val="28"/>
        </w:rPr>
        <w:t>]</w:t>
      </w:r>
      <w:r w:rsidRPr="000968F7">
        <w:rPr>
          <w:sz w:val="28"/>
          <w:szCs w:val="28"/>
        </w:rPr>
        <w:t>.</w:t>
      </w:r>
    </w:p>
    <w:p w14:paraId="5709833D" w14:textId="77777777" w:rsidR="00CA7B83" w:rsidRPr="00CA7B83" w:rsidRDefault="00CA7B83" w:rsidP="002376BD">
      <w:pPr>
        <w:pStyle w:val="a3"/>
        <w:spacing w:line="360" w:lineRule="auto"/>
        <w:rPr>
          <w:sz w:val="28"/>
          <w:szCs w:val="28"/>
        </w:rPr>
      </w:pPr>
    </w:p>
    <w:p w14:paraId="22FC9227" w14:textId="26604BCF" w:rsidR="004E4169" w:rsidRPr="006D4E1C" w:rsidRDefault="00DB46A3" w:rsidP="002376BD">
      <w:pPr>
        <w:pStyle w:val="a3"/>
        <w:spacing w:line="360" w:lineRule="auto"/>
        <w:rPr>
          <w:sz w:val="28"/>
          <w:szCs w:val="28"/>
        </w:rPr>
      </w:pPr>
      <w:r w:rsidRPr="002376BD">
        <w:rPr>
          <w:sz w:val="28"/>
          <w:szCs w:val="28"/>
        </w:rPr>
        <w:t xml:space="preserve">Для численного моделирования использовался язык программирования </w:t>
      </w:r>
      <w:r w:rsidRPr="002376BD">
        <w:rPr>
          <w:sz w:val="28"/>
          <w:szCs w:val="28"/>
          <w:lang w:val="en-US"/>
        </w:rPr>
        <w:t>Python</w:t>
      </w:r>
      <w:r w:rsidRPr="002376BD">
        <w:rPr>
          <w:sz w:val="28"/>
          <w:szCs w:val="28"/>
        </w:rPr>
        <w:t xml:space="preserve"> 3.8.5 с библиотеками </w:t>
      </w:r>
      <w:proofErr w:type="spellStart"/>
      <w:r w:rsidRPr="002376BD">
        <w:rPr>
          <w:sz w:val="28"/>
          <w:szCs w:val="28"/>
          <w:lang w:val="en-US"/>
        </w:rPr>
        <w:t>numpy</w:t>
      </w:r>
      <w:proofErr w:type="spellEnd"/>
      <w:r w:rsidR="002376BD" w:rsidRPr="002376BD">
        <w:rPr>
          <w:sz w:val="28"/>
          <w:szCs w:val="28"/>
        </w:rPr>
        <w:t xml:space="preserve"> (1.24.2)</w:t>
      </w:r>
      <w:r w:rsidRPr="002376BD">
        <w:rPr>
          <w:sz w:val="28"/>
          <w:szCs w:val="28"/>
        </w:rPr>
        <w:t xml:space="preserve">, </w:t>
      </w:r>
      <w:proofErr w:type="spellStart"/>
      <w:r w:rsidRPr="002376BD">
        <w:rPr>
          <w:sz w:val="28"/>
          <w:szCs w:val="28"/>
          <w:lang w:val="en-US"/>
        </w:rPr>
        <w:t>scipy</w:t>
      </w:r>
      <w:proofErr w:type="spellEnd"/>
      <w:r w:rsidR="002376BD" w:rsidRPr="002376BD">
        <w:rPr>
          <w:sz w:val="28"/>
          <w:szCs w:val="28"/>
        </w:rPr>
        <w:t xml:space="preserve"> (1.5.2).</w:t>
      </w:r>
      <w:r w:rsidR="004E4169" w:rsidRPr="004E4169">
        <w:rPr>
          <w:sz w:val="28"/>
          <w:szCs w:val="28"/>
        </w:rPr>
        <w:t xml:space="preserve"> </w:t>
      </w:r>
      <w:r w:rsidR="004E4169">
        <w:rPr>
          <w:sz w:val="28"/>
          <w:szCs w:val="28"/>
        </w:rPr>
        <w:t xml:space="preserve">Численное интегрирование было проведено методом Рунге-Кутта порядка </w:t>
      </w:r>
      <w:r w:rsidR="004E4169" w:rsidRPr="004E4169">
        <w:rPr>
          <w:sz w:val="28"/>
          <w:szCs w:val="28"/>
        </w:rPr>
        <w:t>4</w:t>
      </w:r>
      <w:r w:rsidR="004E4169">
        <w:rPr>
          <w:sz w:val="28"/>
          <w:szCs w:val="28"/>
        </w:rPr>
        <w:t>(</w:t>
      </w:r>
      <w:r w:rsidR="004E4169" w:rsidRPr="004E4169">
        <w:rPr>
          <w:sz w:val="28"/>
          <w:szCs w:val="28"/>
        </w:rPr>
        <w:t>5</w:t>
      </w:r>
      <w:r w:rsidR="004E4169">
        <w:rPr>
          <w:sz w:val="28"/>
          <w:szCs w:val="28"/>
        </w:rPr>
        <w:t xml:space="preserve">), </w:t>
      </w:r>
      <w:r w:rsidR="004E4169">
        <w:rPr>
          <w:sz w:val="28"/>
          <w:szCs w:val="28"/>
          <w:lang w:val="en-US"/>
        </w:rPr>
        <w:t>c</w:t>
      </w:r>
      <w:r w:rsidR="004E4169" w:rsidRPr="004E4169">
        <w:rPr>
          <w:sz w:val="28"/>
          <w:szCs w:val="28"/>
        </w:rPr>
        <w:t xml:space="preserve"> </w:t>
      </w:r>
      <w:r w:rsidR="004E4169">
        <w:rPr>
          <w:sz w:val="28"/>
          <w:szCs w:val="28"/>
        </w:rPr>
        <w:t xml:space="preserve">помощью команды </w:t>
      </w:r>
      <w:proofErr w:type="spellStart"/>
      <w:proofErr w:type="gramStart"/>
      <w:r w:rsidR="004E4169">
        <w:rPr>
          <w:sz w:val="28"/>
          <w:szCs w:val="28"/>
          <w:lang w:val="en-US"/>
        </w:rPr>
        <w:t>scipy</w:t>
      </w:r>
      <w:proofErr w:type="spellEnd"/>
      <w:r w:rsidR="004E4169" w:rsidRPr="004E4169">
        <w:rPr>
          <w:sz w:val="28"/>
          <w:szCs w:val="28"/>
        </w:rPr>
        <w:t>.</w:t>
      </w:r>
      <w:r w:rsidR="004E4169">
        <w:rPr>
          <w:sz w:val="28"/>
          <w:szCs w:val="28"/>
          <w:lang w:val="en-US"/>
        </w:rPr>
        <w:t>integrate</w:t>
      </w:r>
      <w:proofErr w:type="gramEnd"/>
      <w:r w:rsidR="004E4169" w:rsidRPr="004E4169">
        <w:rPr>
          <w:sz w:val="28"/>
          <w:szCs w:val="28"/>
        </w:rPr>
        <w:t>.</w:t>
      </w:r>
      <w:r w:rsidR="004E4169">
        <w:rPr>
          <w:sz w:val="28"/>
          <w:szCs w:val="28"/>
          <w:lang w:val="en-US"/>
        </w:rPr>
        <w:t>solve</w:t>
      </w:r>
      <w:r w:rsidR="004E4169" w:rsidRPr="004E4169">
        <w:rPr>
          <w:sz w:val="28"/>
          <w:szCs w:val="28"/>
        </w:rPr>
        <w:t>_</w:t>
      </w:r>
      <w:proofErr w:type="spellStart"/>
      <w:r w:rsidR="004E4169">
        <w:rPr>
          <w:sz w:val="28"/>
          <w:szCs w:val="28"/>
          <w:lang w:val="en-US"/>
        </w:rPr>
        <w:t>ivp</w:t>
      </w:r>
      <w:proofErr w:type="spellEnd"/>
      <w:r w:rsidR="004E4169" w:rsidRPr="004E4169">
        <w:rPr>
          <w:sz w:val="28"/>
          <w:szCs w:val="28"/>
        </w:rPr>
        <w:t>(</w:t>
      </w:r>
      <w:proofErr w:type="spellStart"/>
      <w:r w:rsidR="004E4169" w:rsidRPr="004E4169">
        <w:rPr>
          <w:sz w:val="28"/>
          <w:szCs w:val="28"/>
        </w:rPr>
        <w:t>method</w:t>
      </w:r>
      <w:proofErr w:type="spellEnd"/>
      <w:r w:rsidR="004E4169" w:rsidRPr="004E4169">
        <w:rPr>
          <w:sz w:val="28"/>
          <w:szCs w:val="28"/>
        </w:rPr>
        <w:t>='RK45')</w:t>
      </w:r>
      <w:r w:rsidR="004E4169">
        <w:rPr>
          <w:sz w:val="28"/>
          <w:szCs w:val="28"/>
        </w:rPr>
        <w:t>.</w:t>
      </w:r>
      <w:r w:rsidR="006D4E1C">
        <w:rPr>
          <w:sz w:val="28"/>
          <w:szCs w:val="28"/>
        </w:rPr>
        <w:t xml:space="preserve"> </w:t>
      </w:r>
    </w:p>
    <w:p w14:paraId="4E7FB796" w14:textId="77777777" w:rsidR="006D4E1C" w:rsidRPr="004E4169" w:rsidRDefault="006D4E1C" w:rsidP="002376BD">
      <w:pPr>
        <w:pStyle w:val="a3"/>
        <w:spacing w:line="360" w:lineRule="auto"/>
        <w:rPr>
          <w:sz w:val="28"/>
          <w:szCs w:val="28"/>
        </w:rPr>
      </w:pPr>
    </w:p>
    <w:p w14:paraId="14B2D208" w14:textId="382370BC" w:rsidR="00DB46A3" w:rsidRPr="004E4169" w:rsidRDefault="002376BD" w:rsidP="002376BD">
      <w:pPr>
        <w:pStyle w:val="a3"/>
        <w:spacing w:line="360" w:lineRule="auto"/>
        <w:rPr>
          <w:sz w:val="28"/>
          <w:szCs w:val="28"/>
        </w:rPr>
      </w:pPr>
      <w:r w:rsidRPr="002376BD">
        <w:rPr>
          <w:sz w:val="28"/>
          <w:szCs w:val="28"/>
        </w:rPr>
        <w:t>Для визуализации использовалась библиотек</w:t>
      </w:r>
      <w:r w:rsidR="00287710">
        <w:rPr>
          <w:sz w:val="28"/>
          <w:szCs w:val="28"/>
        </w:rPr>
        <w:t>и</w:t>
      </w:r>
      <w:r w:rsidRPr="002376BD">
        <w:rPr>
          <w:sz w:val="28"/>
          <w:szCs w:val="28"/>
        </w:rPr>
        <w:t xml:space="preserve"> </w:t>
      </w:r>
      <w:proofErr w:type="spellStart"/>
      <w:r w:rsidRPr="002376BD">
        <w:rPr>
          <w:sz w:val="28"/>
          <w:szCs w:val="28"/>
          <w:lang w:val="en-US"/>
        </w:rPr>
        <w:t>bqplot</w:t>
      </w:r>
      <w:proofErr w:type="spellEnd"/>
      <w:r w:rsidRPr="002376BD">
        <w:rPr>
          <w:sz w:val="28"/>
          <w:szCs w:val="28"/>
        </w:rPr>
        <w:t xml:space="preserve"> (0.12.33)</w:t>
      </w:r>
      <w:r w:rsidR="00287710" w:rsidRPr="00287710">
        <w:rPr>
          <w:sz w:val="28"/>
          <w:szCs w:val="28"/>
        </w:rPr>
        <w:t xml:space="preserve">, </w:t>
      </w:r>
      <w:r w:rsidR="00287710">
        <w:rPr>
          <w:sz w:val="28"/>
          <w:szCs w:val="28"/>
          <w:lang w:val="en-US"/>
        </w:rPr>
        <w:t>matplotlib</w:t>
      </w:r>
      <w:r w:rsidR="0025302F" w:rsidRPr="0025302F">
        <w:rPr>
          <w:sz w:val="28"/>
          <w:szCs w:val="28"/>
        </w:rPr>
        <w:t xml:space="preserve"> (3.9.0)</w:t>
      </w:r>
      <w:r w:rsidR="00287710" w:rsidRPr="00287710">
        <w:rPr>
          <w:sz w:val="28"/>
          <w:szCs w:val="28"/>
        </w:rPr>
        <w:t xml:space="preserve">, </w:t>
      </w:r>
      <w:r w:rsidR="00287710">
        <w:rPr>
          <w:sz w:val="28"/>
          <w:szCs w:val="28"/>
          <w:lang w:val="en-US"/>
        </w:rPr>
        <w:t>seaborn</w:t>
      </w:r>
      <w:r w:rsidR="0025302F" w:rsidRPr="0025302F">
        <w:rPr>
          <w:sz w:val="28"/>
          <w:szCs w:val="28"/>
        </w:rPr>
        <w:t xml:space="preserve"> (0.13.2)</w:t>
      </w:r>
      <w:r w:rsidRPr="002376BD">
        <w:rPr>
          <w:sz w:val="28"/>
          <w:szCs w:val="28"/>
        </w:rPr>
        <w:t xml:space="preserve">. Интерактивные виджеты создавались с помощью </w:t>
      </w:r>
      <w:proofErr w:type="spellStart"/>
      <w:r w:rsidRPr="002376BD">
        <w:rPr>
          <w:sz w:val="28"/>
          <w:szCs w:val="28"/>
          <w:lang w:val="en-US"/>
        </w:rPr>
        <w:t>ipywidgets</w:t>
      </w:r>
      <w:proofErr w:type="spellEnd"/>
      <w:r w:rsidRPr="004E4169">
        <w:rPr>
          <w:sz w:val="28"/>
          <w:szCs w:val="28"/>
        </w:rPr>
        <w:t xml:space="preserve"> (7.6.5).</w:t>
      </w:r>
    </w:p>
    <w:p w14:paraId="2B303CE6" w14:textId="77777777" w:rsidR="00B22CF8" w:rsidRPr="004E4169" w:rsidRDefault="00B22CF8" w:rsidP="002376BD">
      <w:pPr>
        <w:pStyle w:val="a3"/>
        <w:spacing w:line="360" w:lineRule="auto"/>
        <w:rPr>
          <w:sz w:val="28"/>
          <w:szCs w:val="28"/>
        </w:rPr>
      </w:pPr>
    </w:p>
    <w:p w14:paraId="749CFBAC" w14:textId="77777777" w:rsidR="00B22CF8" w:rsidRPr="00F97014" w:rsidRDefault="00B22CF8" w:rsidP="002376BD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представления готовых графиков использовался сайт на базе </w:t>
      </w:r>
      <w:proofErr w:type="spellStart"/>
      <w:r>
        <w:rPr>
          <w:sz w:val="28"/>
          <w:szCs w:val="28"/>
          <w:lang w:val="en-US"/>
        </w:rPr>
        <w:t>JupyterLite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GitHub</w:t>
      </w:r>
      <w:r w:rsidRPr="00B22C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  <w:r w:rsidRPr="00B22CF8">
        <w:rPr>
          <w:sz w:val="28"/>
          <w:szCs w:val="28"/>
        </w:rPr>
        <w:t>).</w:t>
      </w:r>
    </w:p>
    <w:p w14:paraId="29630A7C" w14:textId="77777777" w:rsidR="008054DC" w:rsidRPr="00F97014" w:rsidRDefault="008054DC" w:rsidP="002376BD">
      <w:pPr>
        <w:pStyle w:val="a3"/>
        <w:spacing w:line="360" w:lineRule="auto"/>
        <w:rPr>
          <w:sz w:val="28"/>
          <w:szCs w:val="28"/>
        </w:rPr>
      </w:pPr>
    </w:p>
    <w:p w14:paraId="2ECB7769" w14:textId="1B1F730B" w:rsidR="008054DC" w:rsidRDefault="008054DC" w:rsidP="002376BD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калибровочной кривой </w:t>
      </w:r>
      <w:r w:rsidR="00DC08FC">
        <w:rPr>
          <w:sz w:val="28"/>
          <w:szCs w:val="28"/>
        </w:rPr>
        <w:t>использовались следующие материалы</w:t>
      </w:r>
      <w:r>
        <w:rPr>
          <w:sz w:val="28"/>
          <w:szCs w:val="28"/>
        </w:rPr>
        <w:t>:</w:t>
      </w:r>
    </w:p>
    <w:p w14:paraId="61B62D08" w14:textId="00EC421D" w:rsidR="00DC08FC" w:rsidRPr="00DC08FC" w:rsidRDefault="00DC08FC" w:rsidP="00DC08F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 мл ночной культуры </w:t>
      </w:r>
      <w:r w:rsidRPr="00DC08FC">
        <w:rPr>
          <w:i/>
          <w:iCs/>
          <w:sz w:val="28"/>
          <w:szCs w:val="28"/>
          <w:lang w:val="en-US"/>
        </w:rPr>
        <w:t>E</w:t>
      </w:r>
      <w:r w:rsidRPr="00DC08FC">
        <w:rPr>
          <w:i/>
          <w:iCs/>
          <w:sz w:val="28"/>
          <w:szCs w:val="28"/>
        </w:rPr>
        <w:t xml:space="preserve">. </w:t>
      </w:r>
      <w:r w:rsidR="00D912A4">
        <w:rPr>
          <w:i/>
          <w:iCs/>
          <w:sz w:val="28"/>
          <w:szCs w:val="28"/>
          <w:lang w:val="en-US"/>
        </w:rPr>
        <w:t>c</w:t>
      </w:r>
      <w:r w:rsidRPr="00DC08FC">
        <w:rPr>
          <w:i/>
          <w:iCs/>
          <w:sz w:val="28"/>
          <w:szCs w:val="28"/>
          <w:lang w:val="en-US"/>
        </w:rPr>
        <w:t>oli</w:t>
      </w:r>
      <w:r w:rsidRPr="00DC08F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(штамм </w:t>
      </w:r>
      <w:r>
        <w:rPr>
          <w:sz w:val="28"/>
          <w:szCs w:val="28"/>
          <w:lang w:val="en-US"/>
        </w:rPr>
        <w:t>BL</w:t>
      </w:r>
      <w:r w:rsidRPr="00DC08FC">
        <w:rPr>
          <w:sz w:val="28"/>
          <w:szCs w:val="28"/>
        </w:rPr>
        <w:t>21</w:t>
      </w:r>
      <w:r w:rsidR="00900A90">
        <w:rPr>
          <w:sz w:val="28"/>
          <w:szCs w:val="28"/>
        </w:rPr>
        <w:t>(</w:t>
      </w:r>
      <w:r w:rsidR="009334AC">
        <w:rPr>
          <w:sz w:val="28"/>
          <w:szCs w:val="28"/>
          <w:lang w:val="en-US"/>
        </w:rPr>
        <w:t>DE</w:t>
      </w:r>
      <w:r w:rsidR="009334AC" w:rsidRPr="009334AC">
        <w:rPr>
          <w:sz w:val="28"/>
          <w:szCs w:val="28"/>
        </w:rPr>
        <w:t>3</w:t>
      </w:r>
      <w:r w:rsidR="00900A90">
        <w:rPr>
          <w:sz w:val="28"/>
          <w:szCs w:val="28"/>
        </w:rPr>
        <w:t>)</w:t>
      </w:r>
      <w:r w:rsidRPr="00DC08FC">
        <w:rPr>
          <w:sz w:val="28"/>
          <w:szCs w:val="28"/>
        </w:rPr>
        <w:t>)</w:t>
      </w:r>
      <w:r w:rsidR="00DB5914" w:rsidRPr="00DB5914">
        <w:rPr>
          <w:sz w:val="28"/>
          <w:szCs w:val="28"/>
        </w:rPr>
        <w:t xml:space="preserve">, </w:t>
      </w:r>
      <w:r w:rsidR="00DB5914">
        <w:rPr>
          <w:sz w:val="28"/>
          <w:szCs w:val="28"/>
        </w:rPr>
        <w:t xml:space="preserve">выросшей в среде </w:t>
      </w:r>
      <w:r w:rsidR="00DB5914">
        <w:rPr>
          <w:sz w:val="28"/>
          <w:szCs w:val="28"/>
          <w:lang w:val="en-US"/>
        </w:rPr>
        <w:t>LB</w:t>
      </w:r>
      <w:r w:rsidR="00900A90">
        <w:rPr>
          <w:sz w:val="28"/>
          <w:szCs w:val="28"/>
        </w:rPr>
        <w:t xml:space="preserve"> (1% </w:t>
      </w:r>
      <w:proofErr w:type="spellStart"/>
      <w:r w:rsidR="00900A90">
        <w:rPr>
          <w:sz w:val="28"/>
          <w:szCs w:val="28"/>
        </w:rPr>
        <w:t>триптон</w:t>
      </w:r>
      <w:proofErr w:type="spellEnd"/>
      <w:r w:rsidR="00900A90">
        <w:rPr>
          <w:sz w:val="28"/>
          <w:szCs w:val="28"/>
        </w:rPr>
        <w:t xml:space="preserve">, 0.5% экстракт дрожжей, 1% </w:t>
      </w:r>
      <w:r w:rsidR="00900A90">
        <w:rPr>
          <w:sz w:val="28"/>
          <w:szCs w:val="28"/>
          <w:lang w:val="en-US"/>
        </w:rPr>
        <w:t>NaCl</w:t>
      </w:r>
      <w:r w:rsidR="00900A90" w:rsidRPr="00900A90">
        <w:rPr>
          <w:sz w:val="28"/>
          <w:szCs w:val="28"/>
        </w:rPr>
        <w:t>)</w:t>
      </w:r>
    </w:p>
    <w:p w14:paraId="7553BBCF" w14:textId="5D2E0B4D" w:rsidR="00DC08FC" w:rsidRDefault="00DC08FC" w:rsidP="00DC08F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08FC">
        <w:rPr>
          <w:sz w:val="28"/>
          <w:szCs w:val="28"/>
        </w:rPr>
        <w:t xml:space="preserve">4 </w:t>
      </w:r>
      <w:r>
        <w:rPr>
          <w:sz w:val="28"/>
          <w:szCs w:val="28"/>
        </w:rPr>
        <w:t>стерильных бутыли с 99 мл фосфатного буфера</w:t>
      </w:r>
    </w:p>
    <w:p w14:paraId="6DA67B3E" w14:textId="28C84AFA" w:rsidR="00DC08FC" w:rsidRDefault="00DC08FC" w:rsidP="00DC08F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Микропипетки</w:t>
      </w:r>
    </w:p>
    <w:p w14:paraId="3C271CAA" w14:textId="7655EE29" w:rsidR="00DC08FC" w:rsidRDefault="00DC08FC" w:rsidP="00DC08F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 чашек Петри</w:t>
      </w:r>
    </w:p>
    <w:p w14:paraId="30B18DDF" w14:textId="79B9BC3D" w:rsidR="00DC08FC" w:rsidRDefault="00900A90" w:rsidP="00DC08F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Твердая среда </w:t>
      </w:r>
      <w:r>
        <w:rPr>
          <w:sz w:val="28"/>
          <w:szCs w:val="28"/>
          <w:lang w:val="en-US"/>
        </w:rPr>
        <w:t>LB</w:t>
      </w:r>
      <w:r w:rsidRPr="00900A90">
        <w:rPr>
          <w:sz w:val="28"/>
          <w:szCs w:val="28"/>
        </w:rPr>
        <w:t xml:space="preserve"> (</w:t>
      </w:r>
      <w:r w:rsidRPr="00900A90">
        <w:rPr>
          <w:sz w:val="28"/>
          <w:szCs w:val="28"/>
          <w:lang w:val="en-US"/>
        </w:rPr>
        <w:t>LB</w:t>
      </w:r>
      <w:r w:rsidRPr="00900A90">
        <w:rPr>
          <w:sz w:val="28"/>
          <w:szCs w:val="28"/>
        </w:rPr>
        <w:t xml:space="preserve"> + агар (1,5%)</w:t>
      </w:r>
      <w:r w:rsidRPr="00900A90">
        <w:rPr>
          <w:sz w:val="28"/>
          <w:szCs w:val="28"/>
        </w:rPr>
        <w:t>)</w:t>
      </w:r>
    </w:p>
    <w:p w14:paraId="5633D1BF" w14:textId="77777777" w:rsidR="00900A90" w:rsidRPr="00900A90" w:rsidRDefault="00DB5914" w:rsidP="00900A90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 п</w:t>
      </w:r>
      <w:r w:rsidR="00DC08FC">
        <w:rPr>
          <w:sz w:val="28"/>
          <w:szCs w:val="28"/>
        </w:rPr>
        <w:t>робирки на 10 мл</w:t>
      </w:r>
    </w:p>
    <w:p w14:paraId="09048471" w14:textId="639E97D6" w:rsidR="004B733E" w:rsidRPr="00900A90" w:rsidRDefault="004B733E" w:rsidP="00900A90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00A90">
        <w:rPr>
          <w:sz w:val="28"/>
          <w:szCs w:val="28"/>
        </w:rPr>
        <w:t xml:space="preserve">Планшетный ридер </w:t>
      </w:r>
      <w:proofErr w:type="spellStart"/>
      <w:r w:rsidRPr="00900A90">
        <w:rPr>
          <w:sz w:val="28"/>
          <w:szCs w:val="28"/>
          <w:lang w:val="en-US"/>
        </w:rPr>
        <w:t>POLARstar</w:t>
      </w:r>
      <w:proofErr w:type="spellEnd"/>
      <w:r w:rsidRPr="00900A90">
        <w:rPr>
          <w:sz w:val="28"/>
          <w:szCs w:val="28"/>
          <w:lang w:val="en-US"/>
        </w:rPr>
        <w:t xml:space="preserve"> Omega</w:t>
      </w:r>
    </w:p>
    <w:p w14:paraId="7951F235" w14:textId="77777777" w:rsidR="00DC08FC" w:rsidRDefault="00DC08FC" w:rsidP="00DC08FC">
      <w:pPr>
        <w:pStyle w:val="a3"/>
        <w:spacing w:line="360" w:lineRule="auto"/>
        <w:rPr>
          <w:sz w:val="28"/>
          <w:szCs w:val="28"/>
          <w:lang w:val="en-US"/>
        </w:rPr>
      </w:pPr>
    </w:p>
    <w:p w14:paraId="00EB7EC0" w14:textId="33AA8223" w:rsidR="005A04D6" w:rsidRDefault="00DC08FC" w:rsidP="00DC08FC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Мы следовали следующему протоколу:</w:t>
      </w:r>
    </w:p>
    <w:p w14:paraId="3570639E" w14:textId="364C232B" w:rsidR="005A04D6" w:rsidRDefault="005A04D6" w:rsidP="00DC08FC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Получили ночную культуру: замороженную культуру клеток (хранящуюся при температуре -</w:t>
      </w:r>
      <w:r w:rsidRPr="005A04D6">
        <w:rPr>
          <w:sz w:val="28"/>
          <w:szCs w:val="28"/>
        </w:rPr>
        <w:t>80</w:t>
      </w:r>
      <w:r w:rsidRPr="00427D01">
        <w:rPr>
          <w:color w:val="000000"/>
          <w:sz w:val="28"/>
          <w:szCs w:val="28"/>
          <w:shd w:val="clear" w:color="auto" w:fill="FFFFFF"/>
        </w:rPr>
        <w:t>º</w:t>
      </w:r>
      <w:r w:rsidRPr="005A04D6">
        <w:rPr>
          <w:sz w:val="28"/>
          <w:szCs w:val="28"/>
        </w:rPr>
        <w:t>С</w:t>
      </w:r>
      <w:r>
        <w:rPr>
          <w:sz w:val="28"/>
          <w:szCs w:val="28"/>
        </w:rPr>
        <w:t xml:space="preserve">) разогрели и перенесли на чашку Петри с твердой средой </w:t>
      </w:r>
      <w:r>
        <w:rPr>
          <w:sz w:val="28"/>
          <w:szCs w:val="28"/>
          <w:lang w:val="en-US"/>
        </w:rPr>
        <w:t>LB</w:t>
      </w:r>
      <w:r>
        <w:rPr>
          <w:sz w:val="28"/>
          <w:szCs w:val="28"/>
        </w:rPr>
        <w:t xml:space="preserve">, распределив их равномерно методом штриха </w:t>
      </w:r>
      <w:r>
        <w:rPr>
          <w:sz w:val="28"/>
          <w:szCs w:val="28"/>
        </w:rPr>
        <w:t>с помощью предварительно стерилизованной бактериальной петли</w:t>
      </w:r>
      <w:r>
        <w:rPr>
          <w:sz w:val="28"/>
          <w:szCs w:val="28"/>
        </w:rPr>
        <w:t xml:space="preserve">, оставили инкубироваться при </w:t>
      </w:r>
      <w:r>
        <w:rPr>
          <w:sz w:val="28"/>
          <w:szCs w:val="28"/>
        </w:rPr>
        <w:t>37</w:t>
      </w:r>
      <w:r w:rsidRPr="00427D01">
        <w:rPr>
          <w:color w:val="000000"/>
          <w:sz w:val="28"/>
          <w:szCs w:val="28"/>
          <w:shd w:val="clear" w:color="auto" w:fill="FFFFFF"/>
        </w:rPr>
        <w:t>ºC</w:t>
      </w:r>
      <w:r>
        <w:rPr>
          <w:color w:val="000000"/>
          <w:sz w:val="28"/>
          <w:szCs w:val="28"/>
          <w:shd w:val="clear" w:color="auto" w:fill="FFFFFF"/>
        </w:rPr>
        <w:t xml:space="preserve"> на ночь, на следующий день выкололи в среду </w:t>
      </w:r>
      <w:r>
        <w:rPr>
          <w:color w:val="000000"/>
          <w:sz w:val="28"/>
          <w:szCs w:val="28"/>
          <w:shd w:val="clear" w:color="auto" w:fill="FFFFFF"/>
          <w:lang w:val="en-US"/>
        </w:rPr>
        <w:t>LB</w:t>
      </w:r>
      <w:r w:rsidRPr="005A04D6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клетки кончиком носика микропипетки.</w:t>
      </w:r>
    </w:p>
    <w:p w14:paraId="216EF02E" w14:textId="656A2DEA" w:rsidR="00DC08FC" w:rsidRPr="00DC08FC" w:rsidRDefault="00DC08FC" w:rsidP="00DC08FC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Пронумеровали чашки Петри номерами 1-8, а бутыли с фосфатным буфером – </w:t>
      </w:r>
      <w:r w:rsidRPr="00DC08FC">
        <w:rPr>
          <w:color w:val="000000"/>
          <w:sz w:val="28"/>
          <w:szCs w:val="28"/>
          <w:shd w:val="clear" w:color="auto" w:fill="FFFFFF"/>
        </w:rPr>
        <w:t>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-2</w:t>
      </w:r>
      <w:r w:rsidRPr="00DC08FC">
        <w:rPr>
          <w:color w:val="000000"/>
          <w:sz w:val="28"/>
          <w:szCs w:val="28"/>
          <w:shd w:val="clear" w:color="auto" w:fill="FFFFFF"/>
        </w:rPr>
        <w:t>, 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-4</w:t>
      </w:r>
      <w:r w:rsidRPr="00DC08FC">
        <w:rPr>
          <w:color w:val="000000"/>
          <w:sz w:val="28"/>
          <w:szCs w:val="28"/>
          <w:shd w:val="clear" w:color="auto" w:fill="FFFFFF"/>
        </w:rPr>
        <w:t>, 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-6</w:t>
      </w:r>
      <w:r w:rsidRPr="00DC08F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</w:t>
      </w:r>
      <w:r w:rsidRPr="00DC08FC">
        <w:rPr>
          <w:color w:val="000000"/>
          <w:sz w:val="28"/>
          <w:szCs w:val="28"/>
          <w:shd w:val="clear" w:color="auto" w:fill="FFFFFF"/>
        </w:rPr>
        <w:t>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-8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25ECD36" w14:textId="7BD540C9" w:rsidR="00DC08FC" w:rsidRPr="00DC08FC" w:rsidRDefault="00DC08FC" w:rsidP="00DC08FC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Соблюдая стерильность, встряхнули колбу с ночной культурой и микропипеткой перенесли 1 мл культуры в бутыль с фосфатным буфером, получив разведение в 100 (</w:t>
      </w:r>
      <w:r w:rsidRPr="00DC08FC">
        <w:rPr>
          <w:color w:val="000000"/>
          <w:sz w:val="28"/>
          <w:szCs w:val="28"/>
          <w:shd w:val="clear" w:color="auto" w:fill="FFFFFF"/>
        </w:rPr>
        <w:t>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-2</w:t>
      </w:r>
      <w:r>
        <w:rPr>
          <w:color w:val="000000"/>
          <w:sz w:val="28"/>
          <w:szCs w:val="28"/>
          <w:shd w:val="clear" w:color="auto" w:fill="FFFFFF"/>
        </w:rPr>
        <w:t>) раз.</w:t>
      </w:r>
    </w:p>
    <w:p w14:paraId="4BA13886" w14:textId="230394A6" w:rsidR="00DC08FC" w:rsidRPr="00DC08FC" w:rsidRDefault="00DC08FC" w:rsidP="00DC08FC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Встряхнув бутыль, открутили пробку и перенесли 1 мл раствора культуры в фосфатном буфере в бутыль </w:t>
      </w:r>
      <w:r w:rsidRPr="00DC08FC">
        <w:rPr>
          <w:color w:val="000000"/>
          <w:sz w:val="28"/>
          <w:szCs w:val="28"/>
          <w:shd w:val="clear" w:color="auto" w:fill="FFFFFF"/>
        </w:rPr>
        <w:t>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-4</w:t>
      </w:r>
      <w:r>
        <w:rPr>
          <w:color w:val="000000"/>
          <w:sz w:val="28"/>
          <w:szCs w:val="28"/>
          <w:shd w:val="clear" w:color="auto" w:fill="FFFFFF"/>
        </w:rPr>
        <w:t xml:space="preserve">. Повторили эти действия с другими бутылями для получения разведения в </w:t>
      </w:r>
      <w:r w:rsidRPr="00DC08FC">
        <w:rPr>
          <w:color w:val="000000"/>
          <w:sz w:val="28"/>
          <w:szCs w:val="28"/>
          <w:shd w:val="clear" w:color="auto" w:fill="FFFFFF"/>
        </w:rPr>
        <w:t>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-6</w:t>
      </w:r>
      <w:r w:rsidRPr="00DC08F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</w:t>
      </w:r>
      <w:r w:rsidRPr="00DC08FC">
        <w:rPr>
          <w:color w:val="000000"/>
          <w:sz w:val="28"/>
          <w:szCs w:val="28"/>
          <w:shd w:val="clear" w:color="auto" w:fill="FFFFFF"/>
        </w:rPr>
        <w:t>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-8</w:t>
      </w:r>
      <w:r>
        <w:rPr>
          <w:color w:val="000000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раз.</w:t>
      </w:r>
    </w:p>
    <w:p w14:paraId="46AF0807" w14:textId="2F39662A" w:rsidR="00DC08FC" w:rsidRDefault="00B60AF2" w:rsidP="00DC08FC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Залили чашки Петри расплавленным агаром, подождали, пока агар остынет.</w:t>
      </w:r>
    </w:p>
    <w:p w14:paraId="567CD750" w14:textId="6D8501BB" w:rsidR="00427D01" w:rsidRDefault="00427D01" w:rsidP="00427D0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Встряхнув бутыль </w:t>
      </w:r>
      <w:r w:rsidRPr="00DC08FC">
        <w:rPr>
          <w:color w:val="000000"/>
          <w:sz w:val="28"/>
          <w:szCs w:val="28"/>
          <w:shd w:val="clear" w:color="auto" w:fill="FFFFFF"/>
        </w:rPr>
        <w:t>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-2</w:t>
      </w:r>
      <w:r>
        <w:rPr>
          <w:color w:val="000000"/>
          <w:sz w:val="28"/>
          <w:szCs w:val="28"/>
          <w:shd w:val="clear" w:color="auto" w:fill="FFFFFF"/>
        </w:rPr>
        <w:t xml:space="preserve">, перенесли в чашку Петри №1 </w:t>
      </w:r>
      <w:r w:rsidRPr="00427D01">
        <w:rPr>
          <w:color w:val="000000"/>
          <w:sz w:val="28"/>
          <w:szCs w:val="28"/>
          <w:shd w:val="clear" w:color="auto" w:fill="FFFFFF"/>
        </w:rPr>
        <w:t xml:space="preserve">1 </w:t>
      </w:r>
      <w:r>
        <w:rPr>
          <w:color w:val="000000"/>
          <w:sz w:val="28"/>
          <w:szCs w:val="28"/>
          <w:shd w:val="clear" w:color="auto" w:fill="FFFFFF"/>
        </w:rPr>
        <w:t xml:space="preserve">мл раствора, равномерно распределив его по чашке Петри с помощью стеклянного шпателя (предварительно стерилизованного) и в чашку №2 </w:t>
      </w:r>
      <w:r>
        <w:rPr>
          <w:sz w:val="28"/>
          <w:szCs w:val="28"/>
        </w:rPr>
        <w:t xml:space="preserve">– </w:t>
      </w:r>
      <w:r w:rsidRPr="00427D01">
        <w:rPr>
          <w:sz w:val="28"/>
          <w:szCs w:val="28"/>
        </w:rPr>
        <w:t xml:space="preserve">0.1 </w:t>
      </w:r>
      <w:r>
        <w:rPr>
          <w:sz w:val="28"/>
          <w:szCs w:val="28"/>
        </w:rPr>
        <w:t>мл раствора.</w:t>
      </w:r>
      <w:r w:rsidRPr="00427D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Аналогично повторили для других бутылей и чашек. </w:t>
      </w:r>
    </w:p>
    <w:p w14:paraId="446C1341" w14:textId="7B380C64" w:rsidR="00427D01" w:rsidRPr="00A80671" w:rsidRDefault="00427D01" w:rsidP="00427D0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Перевернули чашки и оставили их инкубироваться на 24 часа при 37</w:t>
      </w:r>
      <w:r w:rsidRPr="00427D01">
        <w:rPr>
          <w:color w:val="000000"/>
          <w:sz w:val="28"/>
          <w:szCs w:val="28"/>
          <w:shd w:val="clear" w:color="auto" w:fill="FFFFFF"/>
        </w:rPr>
        <w:t>ºC</w:t>
      </w:r>
      <w:r w:rsidR="00095405">
        <w:rPr>
          <w:color w:val="000000"/>
          <w:sz w:val="28"/>
          <w:szCs w:val="28"/>
          <w:shd w:val="clear" w:color="auto" w:fill="FFFFFF"/>
        </w:rPr>
        <w:t>.</w:t>
      </w:r>
    </w:p>
    <w:p w14:paraId="5FB2C67A" w14:textId="0A9CBA3F" w:rsidR="00A80671" w:rsidRDefault="00A80671" w:rsidP="00427D0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После окончания инкубационного периода, мы посчитали количество колоний в чашках </w:t>
      </w:r>
      <w:r>
        <w:rPr>
          <w:sz w:val="28"/>
          <w:szCs w:val="28"/>
        </w:rPr>
        <w:t xml:space="preserve">– по статистическим соображениям, число колоний не должно быть значительно меньше 30 и значительно больше 300. </w:t>
      </w:r>
      <w:r w:rsidR="00DB5914">
        <w:rPr>
          <w:sz w:val="28"/>
          <w:szCs w:val="28"/>
        </w:rPr>
        <w:t>В результате две чашки Петри (</w:t>
      </w:r>
      <w:r w:rsidR="00DB5914" w:rsidRPr="00DB5914">
        <w:rPr>
          <w:sz w:val="28"/>
          <w:szCs w:val="28"/>
        </w:rPr>
        <w:t xml:space="preserve">6 </w:t>
      </w:r>
      <w:r w:rsidR="00DB5914">
        <w:rPr>
          <w:sz w:val="28"/>
          <w:szCs w:val="28"/>
        </w:rPr>
        <w:t>и 7) подошли для дальнейших расчетов (21 и 144 колонии).</w:t>
      </w:r>
    </w:p>
    <w:p w14:paraId="0E4DA366" w14:textId="4063FC7F" w:rsidR="00DB5914" w:rsidRPr="00DB5914" w:rsidRDefault="00DB5914" w:rsidP="00427D0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Мы рассчитали количество бактерий на мл</w:t>
      </w:r>
      <w:r w:rsidRPr="00DB5914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мы сначала пересчитали число колоний на мл раствора, а затем построили линейную регрессию числа колоний на мл от разведения (</w:t>
      </w:r>
      <w:r w:rsidRPr="00DC08FC">
        <w:rPr>
          <w:color w:val="000000"/>
          <w:sz w:val="28"/>
          <w:szCs w:val="28"/>
          <w:shd w:val="clear" w:color="auto" w:fill="FFFFFF"/>
        </w:rPr>
        <w:t>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-6</w:t>
      </w:r>
      <w:r w:rsidRPr="00DC08F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</w:t>
      </w:r>
      <w:r w:rsidRPr="00DC08FC">
        <w:rPr>
          <w:color w:val="000000"/>
          <w:sz w:val="28"/>
          <w:szCs w:val="28"/>
          <w:shd w:val="clear" w:color="auto" w:fill="FFFFFF"/>
        </w:rPr>
        <w:t>10</w:t>
      </w:r>
      <w:r w:rsidRPr="00DC08FC">
        <w:rPr>
          <w:color w:val="000000"/>
          <w:sz w:val="28"/>
          <w:szCs w:val="28"/>
          <w:shd w:val="clear" w:color="auto" w:fill="FFFFFF"/>
          <w:vertAlign w:val="superscript"/>
        </w:rPr>
        <w:t>-8</w:t>
      </w:r>
      <w:r>
        <w:rPr>
          <w:color w:val="000000"/>
          <w:sz w:val="28"/>
          <w:szCs w:val="28"/>
          <w:shd w:val="clear" w:color="auto" w:fill="FFFFFF"/>
        </w:rPr>
        <w:t xml:space="preserve">). </w:t>
      </w:r>
    </w:p>
    <w:p w14:paraId="718B11A4" w14:textId="05C5B85F" w:rsidR="00DB5914" w:rsidRPr="00DB5914" w:rsidRDefault="00DB5914" w:rsidP="00427D0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Подписали 4 пробирки на 10 мл: </w:t>
      </w:r>
      <w:r w:rsidRPr="00DB5914">
        <w:rPr>
          <w:color w:val="000000"/>
          <w:sz w:val="28"/>
          <w:szCs w:val="28"/>
          <w:shd w:val="clear" w:color="auto" w:fill="FFFFFF"/>
        </w:rPr>
        <w:t xml:space="preserve">1/2, 1/4, 1/8 </w:t>
      </w:r>
      <w:r>
        <w:rPr>
          <w:color w:val="000000"/>
          <w:sz w:val="28"/>
          <w:szCs w:val="28"/>
          <w:shd w:val="clear" w:color="auto" w:fill="FFFFFF"/>
        </w:rPr>
        <w:t>и 1</w:t>
      </w:r>
      <w:r w:rsidRPr="00DB5914">
        <w:rPr>
          <w:color w:val="000000"/>
          <w:sz w:val="28"/>
          <w:szCs w:val="28"/>
          <w:shd w:val="clear" w:color="auto" w:fill="FFFFFF"/>
        </w:rPr>
        <w:t xml:space="preserve">/16. </w:t>
      </w:r>
      <w:r>
        <w:rPr>
          <w:color w:val="000000"/>
          <w:sz w:val="28"/>
          <w:szCs w:val="28"/>
          <w:shd w:val="clear" w:color="auto" w:fill="FFFFFF"/>
        </w:rPr>
        <w:t xml:space="preserve">Внесли в каждую пробирку 5 мл среды </w:t>
      </w:r>
      <w:r>
        <w:rPr>
          <w:color w:val="000000"/>
          <w:sz w:val="28"/>
          <w:szCs w:val="28"/>
          <w:shd w:val="clear" w:color="auto" w:fill="FFFFFF"/>
          <w:lang w:val="en-US"/>
        </w:rPr>
        <w:t>LB</w:t>
      </w:r>
      <w:r w:rsidRPr="00DB5914">
        <w:rPr>
          <w:color w:val="000000"/>
          <w:sz w:val="28"/>
          <w:szCs w:val="28"/>
          <w:shd w:val="clear" w:color="auto" w:fill="FFFFFF"/>
        </w:rPr>
        <w:t>.</w:t>
      </w:r>
    </w:p>
    <w:p w14:paraId="61CABE60" w14:textId="02B10E68" w:rsidR="00DB5914" w:rsidRPr="00DB5914" w:rsidRDefault="00DB5914" w:rsidP="00427D0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Взяли колбу с </w:t>
      </w:r>
      <w:r w:rsidR="00D912A4" w:rsidRPr="00D912A4">
        <w:rPr>
          <w:color w:val="000000"/>
          <w:sz w:val="28"/>
          <w:szCs w:val="28"/>
          <w:shd w:val="clear" w:color="auto" w:fill="FFFFFF"/>
        </w:rPr>
        <w:t>исходн</w:t>
      </w:r>
      <w:r w:rsidR="00D912A4">
        <w:rPr>
          <w:color w:val="000000"/>
          <w:sz w:val="28"/>
          <w:szCs w:val="28"/>
          <w:shd w:val="clear" w:color="auto" w:fill="FFFFFF"/>
        </w:rPr>
        <w:t>ой</w:t>
      </w:r>
      <w:r w:rsidR="00D912A4" w:rsidRPr="00D912A4">
        <w:rPr>
          <w:color w:val="000000"/>
          <w:sz w:val="28"/>
          <w:szCs w:val="28"/>
          <w:shd w:val="clear" w:color="auto" w:fill="FFFFFF"/>
        </w:rPr>
        <w:t xml:space="preserve"> ночн</w:t>
      </w:r>
      <w:r w:rsidR="00D912A4">
        <w:rPr>
          <w:color w:val="000000"/>
          <w:sz w:val="28"/>
          <w:szCs w:val="28"/>
          <w:shd w:val="clear" w:color="auto" w:fill="FFFFFF"/>
        </w:rPr>
        <w:t>ой культурой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B5914">
        <w:rPr>
          <w:i/>
          <w:iCs/>
          <w:color w:val="000000"/>
          <w:sz w:val="28"/>
          <w:szCs w:val="28"/>
          <w:shd w:val="clear" w:color="auto" w:fill="FFFFFF"/>
          <w:lang w:val="en-US"/>
        </w:rPr>
        <w:t>E</w:t>
      </w:r>
      <w:r w:rsidRPr="00DB5914">
        <w:rPr>
          <w:i/>
          <w:iCs/>
          <w:color w:val="000000"/>
          <w:sz w:val="28"/>
          <w:szCs w:val="28"/>
          <w:shd w:val="clear" w:color="auto" w:fill="FFFFFF"/>
        </w:rPr>
        <w:t>.</w:t>
      </w:r>
      <w:r w:rsidR="00D912A4" w:rsidRPr="00D912A4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D912A4">
        <w:rPr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 w:rsidRPr="00DB5914">
        <w:rPr>
          <w:i/>
          <w:iCs/>
          <w:color w:val="000000"/>
          <w:sz w:val="28"/>
          <w:szCs w:val="28"/>
          <w:shd w:val="clear" w:color="auto" w:fill="FFFFFF"/>
          <w:lang w:val="en-US"/>
        </w:rPr>
        <w:t>oli</w:t>
      </w:r>
      <w:r w:rsidRPr="00DB5914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встряхнули ее и перенесли 5 мл культуры в первую пробирку, перемешали – таким образом получили разведение 1/2</w:t>
      </w:r>
      <w:r w:rsidRPr="00DB591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F9ED705" w14:textId="5172E7F4" w:rsidR="00DB5914" w:rsidRPr="00DB5914" w:rsidRDefault="00DB5914" w:rsidP="00427D0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Встряхнув, перенесли 5 мл раствора из первой пробирки во вторую. Повторили еще два раза, получив ряд разведений от 1/2 до 1</w:t>
      </w:r>
      <w:r>
        <w:rPr>
          <w:color w:val="000000"/>
          <w:sz w:val="28"/>
          <w:szCs w:val="28"/>
          <w:shd w:val="clear" w:color="auto" w:fill="FFFFFF"/>
          <w:lang w:val="en-US"/>
        </w:rPr>
        <w:t>/16.</w:t>
      </w:r>
    </w:p>
    <w:p w14:paraId="70FEB375" w14:textId="3C1441E5" w:rsidR="00DB5914" w:rsidRPr="004B733E" w:rsidRDefault="004B733E" w:rsidP="00427D0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B733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 планшете в 5 </w:t>
      </w:r>
      <w:r w:rsidR="005A04D6">
        <w:rPr>
          <w:color w:val="000000"/>
          <w:sz w:val="28"/>
          <w:szCs w:val="28"/>
          <w:shd w:val="clear" w:color="auto" w:fill="FFFFFF"/>
        </w:rPr>
        <w:t>лунок</w:t>
      </w:r>
      <w:r>
        <w:rPr>
          <w:color w:val="000000"/>
          <w:sz w:val="28"/>
          <w:szCs w:val="28"/>
          <w:shd w:val="clear" w:color="auto" w:fill="FFFFFF"/>
        </w:rPr>
        <w:t xml:space="preserve"> 1-го ряда внесли по 200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мкл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чистой среды </w:t>
      </w:r>
      <w:r>
        <w:rPr>
          <w:color w:val="000000"/>
          <w:sz w:val="28"/>
          <w:szCs w:val="28"/>
          <w:shd w:val="clear" w:color="auto" w:fill="FFFFFF"/>
          <w:lang w:val="en-US"/>
        </w:rPr>
        <w:t>LB</w:t>
      </w:r>
      <w:r w:rsidRPr="004B733E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В 5 </w:t>
      </w:r>
      <w:r w:rsidR="005A04D6">
        <w:rPr>
          <w:color w:val="000000"/>
          <w:sz w:val="28"/>
          <w:szCs w:val="28"/>
          <w:shd w:val="clear" w:color="auto" w:fill="FFFFFF"/>
        </w:rPr>
        <w:t>лунок</w:t>
      </w:r>
      <w:r>
        <w:rPr>
          <w:color w:val="000000"/>
          <w:sz w:val="28"/>
          <w:szCs w:val="28"/>
          <w:shd w:val="clear" w:color="auto" w:fill="FFFFFF"/>
        </w:rPr>
        <w:t xml:space="preserve"> 2-го ряда внесли по 200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мкл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оригинальной культуры клеток. В 5 </w:t>
      </w:r>
      <w:r w:rsidR="005A04D6">
        <w:rPr>
          <w:color w:val="000000"/>
          <w:sz w:val="28"/>
          <w:szCs w:val="28"/>
          <w:shd w:val="clear" w:color="auto" w:fill="FFFFFF"/>
        </w:rPr>
        <w:t>лунок</w:t>
      </w:r>
      <w:r>
        <w:rPr>
          <w:color w:val="000000"/>
          <w:sz w:val="28"/>
          <w:szCs w:val="28"/>
          <w:shd w:val="clear" w:color="auto" w:fill="FFFFFF"/>
        </w:rPr>
        <w:t xml:space="preserve"> следующих 4 рядов вносили растворы из пробирок: </w:t>
      </w:r>
      <w:r w:rsidRPr="00DB5914">
        <w:rPr>
          <w:color w:val="000000"/>
          <w:sz w:val="28"/>
          <w:szCs w:val="28"/>
          <w:shd w:val="clear" w:color="auto" w:fill="FFFFFF"/>
        </w:rPr>
        <w:t xml:space="preserve">1/2, 1/4, 1/8 </w:t>
      </w:r>
      <w:r>
        <w:rPr>
          <w:color w:val="000000"/>
          <w:sz w:val="28"/>
          <w:szCs w:val="28"/>
          <w:shd w:val="clear" w:color="auto" w:fill="FFFFFF"/>
        </w:rPr>
        <w:t>и 1</w:t>
      </w:r>
      <w:r w:rsidRPr="00DB5914">
        <w:rPr>
          <w:color w:val="000000"/>
          <w:sz w:val="28"/>
          <w:szCs w:val="28"/>
          <w:shd w:val="clear" w:color="auto" w:fill="FFFFFF"/>
        </w:rPr>
        <w:t>/16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151380A9" w14:textId="30E9E74D" w:rsidR="004B733E" w:rsidRPr="00427D01" w:rsidRDefault="004B733E" w:rsidP="00427D0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Загрузили планшет в планшетный ридер и произвели измерение </w:t>
      </w:r>
      <w:r>
        <w:rPr>
          <w:color w:val="000000"/>
          <w:sz w:val="28"/>
          <w:szCs w:val="28"/>
          <w:shd w:val="clear" w:color="auto" w:fill="FFFFFF"/>
          <w:lang w:val="en-US"/>
        </w:rPr>
        <w:t>OD</w:t>
      </w:r>
      <w:r w:rsidR="005A04D6">
        <w:rPr>
          <w:color w:val="000000"/>
          <w:sz w:val="28"/>
          <w:szCs w:val="28"/>
          <w:shd w:val="clear" w:color="auto" w:fill="FFFFFF"/>
        </w:rPr>
        <w:t>600</w:t>
      </w:r>
      <w:r w:rsidRPr="004B733E">
        <w:rPr>
          <w:color w:val="000000"/>
          <w:sz w:val="28"/>
          <w:szCs w:val="28"/>
          <w:shd w:val="clear" w:color="auto" w:fill="FFFFFF"/>
        </w:rPr>
        <w:t>.</w:t>
      </w:r>
    </w:p>
    <w:p w14:paraId="326B85AF" w14:textId="77777777" w:rsidR="008054DC" w:rsidRPr="00500EB9" w:rsidRDefault="008054DC" w:rsidP="002376BD">
      <w:pPr>
        <w:pStyle w:val="a3"/>
        <w:spacing w:line="360" w:lineRule="auto"/>
        <w:rPr>
          <w:sz w:val="28"/>
          <w:szCs w:val="28"/>
        </w:rPr>
      </w:pPr>
    </w:p>
    <w:p w14:paraId="6666337D" w14:textId="5B55235E" w:rsidR="00774504" w:rsidRPr="00774504" w:rsidRDefault="00774504" w:rsidP="007745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Данные (зависимость </w:t>
      </w:r>
      <w:r>
        <w:rPr>
          <w:sz w:val="28"/>
          <w:szCs w:val="28"/>
          <w:lang w:val="en-US"/>
        </w:rPr>
        <w:t>OD</w:t>
      </w:r>
      <w:r w:rsidRPr="00774504">
        <w:rPr>
          <w:sz w:val="28"/>
          <w:szCs w:val="28"/>
        </w:rPr>
        <w:t>600</w:t>
      </w:r>
      <w:r>
        <w:rPr>
          <w:sz w:val="28"/>
          <w:szCs w:val="28"/>
        </w:rPr>
        <w:t xml:space="preserve"> от времени) были получены в </w:t>
      </w:r>
      <w:proofErr w:type="gramStart"/>
      <w:r>
        <w:rPr>
          <w:sz w:val="28"/>
          <w:szCs w:val="28"/>
        </w:rPr>
        <w:t xml:space="preserve">формате </w:t>
      </w:r>
      <w:r w:rsidRPr="0077450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ruc</w:t>
      </w:r>
      <w:proofErr w:type="spellEnd"/>
      <w:proofErr w:type="gramEnd"/>
      <w:r w:rsidRPr="0077450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внутренний формат программного обеспечения планшетного ридера), откуда они были экспортированы в формате </w:t>
      </w:r>
      <w:r w:rsidRPr="0077450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tsv</w:t>
      </w:r>
      <w:proofErr w:type="spellEnd"/>
      <w:r w:rsidRPr="007745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загружены в </w:t>
      </w:r>
      <w:r>
        <w:rPr>
          <w:sz w:val="28"/>
          <w:szCs w:val="28"/>
          <w:lang w:val="en-US"/>
        </w:rPr>
        <w:t>Google</w:t>
      </w:r>
      <w:r w:rsidRPr="0077450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 w:rsidRPr="007745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обработки данных библиотеками </w:t>
      </w:r>
      <w:r>
        <w:rPr>
          <w:sz w:val="28"/>
          <w:szCs w:val="28"/>
          <w:lang w:val="en-US"/>
        </w:rPr>
        <w:t>pandas</w:t>
      </w:r>
      <w:r w:rsidRPr="00774504">
        <w:rPr>
          <w:sz w:val="28"/>
          <w:szCs w:val="28"/>
        </w:rPr>
        <w:t xml:space="preserve"> (2.2.2)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scipy</w:t>
      </w:r>
      <w:proofErr w:type="spellEnd"/>
      <w:r w:rsidRPr="00774504">
        <w:rPr>
          <w:sz w:val="28"/>
          <w:szCs w:val="28"/>
        </w:rPr>
        <w:t xml:space="preserve"> (1.13.1). </w:t>
      </w:r>
      <w:r>
        <w:rPr>
          <w:sz w:val="28"/>
          <w:szCs w:val="28"/>
        </w:rPr>
        <w:t>На основании коэффициентов регрессии, полученных в п. 8 протокола,</w:t>
      </w:r>
      <w:r w:rsidR="00FB287C" w:rsidRPr="00FB287C">
        <w:rPr>
          <w:sz w:val="28"/>
          <w:szCs w:val="28"/>
        </w:rPr>
        <w:t xml:space="preserve"> </w:t>
      </w:r>
      <w:r w:rsidR="00FB287C">
        <w:rPr>
          <w:sz w:val="28"/>
          <w:szCs w:val="28"/>
        </w:rPr>
        <w:t>было посчитано количество бактерий в пробирках (п. 9-11) и</w:t>
      </w:r>
      <w:r>
        <w:rPr>
          <w:sz w:val="28"/>
          <w:szCs w:val="28"/>
        </w:rPr>
        <w:t xml:space="preserve"> построена еще одна линейная регрессия, для </w:t>
      </w:r>
      <w:r>
        <w:rPr>
          <w:sz w:val="28"/>
          <w:szCs w:val="28"/>
          <w:lang w:val="en-US"/>
        </w:rPr>
        <w:t>OD</w:t>
      </w:r>
      <w:r w:rsidRPr="00774504">
        <w:rPr>
          <w:sz w:val="28"/>
          <w:szCs w:val="28"/>
        </w:rPr>
        <w:t xml:space="preserve">600 </w:t>
      </w:r>
      <w:r>
        <w:rPr>
          <w:sz w:val="28"/>
          <w:szCs w:val="28"/>
        </w:rPr>
        <w:t xml:space="preserve">и числа клеток.  </w:t>
      </w:r>
    </w:p>
    <w:p w14:paraId="456FF78F" w14:textId="77777777" w:rsidR="004E4169" w:rsidRDefault="004E4169" w:rsidP="00163E07">
      <w:pPr>
        <w:pStyle w:val="1"/>
        <w:spacing w:line="276" w:lineRule="auto"/>
        <w:ind w:left="0" w:right="0"/>
        <w:jc w:val="left"/>
        <w:rPr>
          <w:b/>
          <w:bCs/>
        </w:rPr>
      </w:pPr>
    </w:p>
    <w:p w14:paraId="73790F60" w14:textId="77777777" w:rsidR="00CA7B83" w:rsidRDefault="00CA7B83" w:rsidP="00163E07">
      <w:pPr>
        <w:pStyle w:val="1"/>
        <w:spacing w:line="276" w:lineRule="auto"/>
        <w:ind w:left="0" w:right="0"/>
        <w:jc w:val="left"/>
        <w:rPr>
          <w:b/>
          <w:bCs/>
        </w:rPr>
      </w:pPr>
    </w:p>
    <w:p w14:paraId="064FBB55" w14:textId="77777777" w:rsidR="00163E07" w:rsidRDefault="00163E07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3" w:name="_Toc135600095"/>
      <w:r>
        <w:rPr>
          <w:b/>
          <w:bCs/>
        </w:rPr>
        <w:t>Результаты и обсуждение</w:t>
      </w:r>
      <w:bookmarkEnd w:id="13"/>
    </w:p>
    <w:p w14:paraId="3BD25D42" w14:textId="77777777" w:rsidR="00163E07" w:rsidRDefault="00163E07" w:rsidP="00163E07">
      <w:pPr>
        <w:pStyle w:val="a3"/>
      </w:pPr>
    </w:p>
    <w:p w14:paraId="10507B5B" w14:textId="54358832" w:rsidR="00163E07" w:rsidRDefault="004B733E" w:rsidP="00CA7B83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Модель логического элемента «ИЛИ-НЕ» выполнена в виде</w:t>
      </w:r>
      <w:r w:rsidR="00CA7B83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 xml:space="preserve">веб-приложения на основе файла </w:t>
      </w:r>
      <w:proofErr w:type="spellStart"/>
      <w:r w:rsidR="00650B32">
        <w:rPr>
          <w:sz w:val="28"/>
          <w:szCs w:val="28"/>
          <w:lang w:val="en-US"/>
        </w:rPr>
        <w:t>Jupyter</w:t>
      </w:r>
      <w:proofErr w:type="spellEnd"/>
      <w:r w:rsidR="00650B32">
        <w:rPr>
          <w:sz w:val="28"/>
          <w:szCs w:val="28"/>
        </w:rPr>
        <w:t xml:space="preserve"> </w:t>
      </w:r>
      <w:r w:rsidR="00650B32">
        <w:rPr>
          <w:sz w:val="28"/>
          <w:szCs w:val="28"/>
          <w:lang w:val="en-US"/>
        </w:rPr>
        <w:t>Notebook</w:t>
      </w:r>
      <w:r w:rsidR="00650B32" w:rsidRPr="00650B32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 xml:space="preserve">с кодом, чтобы пользователи могли работать с нашей моделью непосредственно в браузере. Для этого мы использовали </w:t>
      </w:r>
      <w:proofErr w:type="spellStart"/>
      <w:r w:rsidR="00650B32">
        <w:rPr>
          <w:sz w:val="28"/>
          <w:szCs w:val="28"/>
          <w:lang w:val="en-US"/>
        </w:rPr>
        <w:t>JupyterLite</w:t>
      </w:r>
      <w:proofErr w:type="spellEnd"/>
      <w:r w:rsidR="00650B32" w:rsidRPr="00650B32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>–</w:t>
      </w:r>
      <w:r w:rsidR="00650B32" w:rsidRPr="00650B32">
        <w:rPr>
          <w:sz w:val="28"/>
          <w:szCs w:val="28"/>
        </w:rPr>
        <w:t xml:space="preserve"> </w:t>
      </w:r>
      <w:r w:rsidR="00650B32">
        <w:rPr>
          <w:sz w:val="28"/>
          <w:szCs w:val="28"/>
        </w:rPr>
        <w:t xml:space="preserve">среду </w:t>
      </w:r>
      <w:proofErr w:type="spellStart"/>
      <w:r w:rsidR="00650B32">
        <w:rPr>
          <w:sz w:val="28"/>
          <w:szCs w:val="28"/>
          <w:lang w:val="en-US"/>
        </w:rPr>
        <w:t>Jupyter</w:t>
      </w:r>
      <w:proofErr w:type="spellEnd"/>
      <w:r w:rsidR="00650B32" w:rsidRPr="00650B32">
        <w:rPr>
          <w:sz w:val="28"/>
          <w:szCs w:val="28"/>
        </w:rPr>
        <w:t xml:space="preserve">, </w:t>
      </w:r>
      <w:r w:rsidR="00650B32">
        <w:rPr>
          <w:sz w:val="28"/>
          <w:szCs w:val="28"/>
        </w:rPr>
        <w:t xml:space="preserve">написанную на </w:t>
      </w:r>
      <w:proofErr w:type="spellStart"/>
      <w:r w:rsidR="00650B32" w:rsidRPr="00650B32">
        <w:rPr>
          <w:sz w:val="28"/>
          <w:szCs w:val="28"/>
          <w:lang w:val="en-US"/>
        </w:rPr>
        <w:t>WebAssembly</w:t>
      </w:r>
      <w:proofErr w:type="spellEnd"/>
      <w:r>
        <w:rPr>
          <w:sz w:val="28"/>
          <w:szCs w:val="28"/>
        </w:rPr>
        <w:t xml:space="preserve">. </w:t>
      </w:r>
    </w:p>
    <w:p w14:paraId="7A990562" w14:textId="77777777" w:rsidR="003603DF" w:rsidRPr="00500EB9" w:rsidRDefault="003603DF" w:rsidP="00CA7B83">
      <w:pPr>
        <w:pStyle w:val="a3"/>
        <w:spacing w:line="360" w:lineRule="auto"/>
        <w:rPr>
          <w:sz w:val="28"/>
          <w:szCs w:val="28"/>
        </w:rPr>
      </w:pPr>
    </w:p>
    <w:p w14:paraId="477BD5AF" w14:textId="2ADA5DB0" w:rsidR="00821661" w:rsidRPr="003C37C3" w:rsidRDefault="00821661" w:rsidP="00821661">
      <w:pPr>
        <w:spacing w:line="360" w:lineRule="auto"/>
        <w:rPr>
          <w:i/>
          <w:iCs/>
          <w:sz w:val="24"/>
          <w:szCs w:val="24"/>
        </w:rPr>
      </w:pPr>
      <w:r w:rsidRPr="003C37C3">
        <w:rPr>
          <w:i/>
          <w:iCs/>
          <w:sz w:val="24"/>
          <w:szCs w:val="24"/>
        </w:rPr>
        <w:t xml:space="preserve">Рис. 1. (ниже) </w:t>
      </w:r>
      <w:r w:rsidRPr="003C37C3">
        <w:rPr>
          <w:i/>
          <w:iCs/>
          <w:color w:val="000000"/>
          <w:sz w:val="24"/>
          <w:szCs w:val="24"/>
        </w:rPr>
        <w:t xml:space="preserve">а) Принципиальная схема разработанной модели логического элемента “ИЛИ-НЕ” и соответствующая ему таблица истинности. б) Более детальная схема логического элемента “ИЛИ-НЕ”. в) Математическая модель элемента “ИЛИ-НЕ” </w:t>
      </w:r>
      <w:r w:rsidR="00B849A6" w:rsidRPr="00B849A6">
        <w:rPr>
          <w:sz w:val="24"/>
          <w:szCs w:val="24"/>
        </w:rPr>
        <w:t>–</w:t>
      </w:r>
      <w:r w:rsidRPr="003C37C3">
        <w:rPr>
          <w:i/>
          <w:iCs/>
          <w:color w:val="000000"/>
          <w:sz w:val="24"/>
          <w:szCs w:val="24"/>
        </w:rPr>
        <w:t xml:space="preserve"> дифференциальные уравнения. Здесь </w:t>
      </w:r>
      <w:proofErr w:type="spellStart"/>
      <w:r w:rsidRPr="003C37C3">
        <w:rPr>
          <w:i/>
          <w:iCs/>
          <w:color w:val="000000"/>
          <w:sz w:val="24"/>
          <w:szCs w:val="24"/>
        </w:rPr>
        <w:t>K</w:t>
      </w:r>
      <w:r w:rsidRPr="003C37C3">
        <w:rPr>
          <w:i/>
          <w:iCs/>
          <w:color w:val="000000"/>
          <w:sz w:val="24"/>
          <w:szCs w:val="24"/>
          <w:vertAlign w:val="subscript"/>
        </w:rPr>
        <w:t>m</w:t>
      </w:r>
      <w:proofErr w:type="spellEnd"/>
      <w:r w:rsidRPr="003C37C3">
        <w:rPr>
          <w:i/>
          <w:iCs/>
          <w:color w:val="000000"/>
          <w:sz w:val="24"/>
          <w:szCs w:val="24"/>
        </w:rPr>
        <w:t xml:space="preserve"> обозначает равновесные константы диссоциации комплекса </w:t>
      </w:r>
      <w:proofErr w:type="spellStart"/>
      <w:proofErr w:type="gramStart"/>
      <w:r w:rsidRPr="003C37C3">
        <w:rPr>
          <w:i/>
          <w:iCs/>
          <w:color w:val="000000"/>
          <w:sz w:val="24"/>
          <w:szCs w:val="24"/>
        </w:rPr>
        <w:t>dCas:гРНК</w:t>
      </w:r>
      <w:proofErr w:type="spellEnd"/>
      <w:proofErr w:type="gramEnd"/>
      <w:r w:rsidRPr="003C37C3">
        <w:rPr>
          <w:i/>
          <w:iCs/>
          <w:color w:val="000000"/>
          <w:sz w:val="24"/>
          <w:szCs w:val="24"/>
        </w:rPr>
        <w:t xml:space="preserve"> от ДНК, </w:t>
      </w:r>
      <w:proofErr w:type="spellStart"/>
      <w:r w:rsidRPr="003C37C3">
        <w:rPr>
          <w:i/>
          <w:iCs/>
          <w:color w:val="000000"/>
          <w:sz w:val="24"/>
          <w:szCs w:val="24"/>
        </w:rPr>
        <w:t>k</w:t>
      </w:r>
      <w:r w:rsidRPr="003C37C3">
        <w:rPr>
          <w:i/>
          <w:iCs/>
          <w:color w:val="000000"/>
          <w:sz w:val="24"/>
          <w:szCs w:val="24"/>
          <w:vertAlign w:val="subscript"/>
        </w:rPr>
        <w:t>tr</w:t>
      </w:r>
      <w:proofErr w:type="spellEnd"/>
      <w:r w:rsidR="00B849A6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Pr="003C37C3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="00B849A6" w:rsidRPr="00B849A6">
        <w:rPr>
          <w:sz w:val="24"/>
          <w:szCs w:val="24"/>
        </w:rPr>
        <w:t>–</w:t>
      </w:r>
      <w:r w:rsidRPr="003C37C3">
        <w:rPr>
          <w:i/>
          <w:iCs/>
          <w:color w:val="000000"/>
          <w:sz w:val="24"/>
          <w:szCs w:val="24"/>
        </w:rPr>
        <w:t xml:space="preserve"> </w:t>
      </w:r>
      <w:r w:rsidR="00557C71">
        <w:rPr>
          <w:i/>
          <w:iCs/>
          <w:color w:val="000000"/>
          <w:sz w:val="24"/>
          <w:szCs w:val="24"/>
        </w:rPr>
        <w:t>скорости</w:t>
      </w:r>
      <w:r w:rsidRPr="003C37C3">
        <w:rPr>
          <w:i/>
          <w:iCs/>
          <w:color w:val="000000"/>
          <w:sz w:val="24"/>
          <w:szCs w:val="24"/>
        </w:rPr>
        <w:t xml:space="preserve"> транскрипции,  </w:t>
      </w:r>
      <w:proofErr w:type="spellStart"/>
      <w:r w:rsidRPr="003C37C3">
        <w:rPr>
          <w:i/>
          <w:iCs/>
          <w:color w:val="000000"/>
          <w:sz w:val="24"/>
          <w:szCs w:val="24"/>
        </w:rPr>
        <w:t>k</w:t>
      </w:r>
      <w:r w:rsidRPr="003C37C3">
        <w:rPr>
          <w:i/>
          <w:iCs/>
          <w:color w:val="000000"/>
          <w:sz w:val="24"/>
          <w:szCs w:val="24"/>
          <w:vertAlign w:val="subscript"/>
        </w:rPr>
        <w:t>tl</w:t>
      </w:r>
      <w:proofErr w:type="spellEnd"/>
      <w:r w:rsidRPr="003C37C3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="00B849A6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="00B849A6" w:rsidRPr="00B849A6">
        <w:rPr>
          <w:sz w:val="24"/>
          <w:szCs w:val="24"/>
        </w:rPr>
        <w:t>–</w:t>
      </w:r>
      <w:r w:rsidRPr="003C37C3">
        <w:rPr>
          <w:i/>
          <w:iCs/>
          <w:color w:val="000000"/>
          <w:sz w:val="24"/>
          <w:szCs w:val="24"/>
        </w:rPr>
        <w:t xml:space="preserve"> константы трансляции,  </w:t>
      </w:r>
      <w:proofErr w:type="spellStart"/>
      <w:r w:rsidRPr="003C37C3">
        <w:rPr>
          <w:i/>
          <w:iCs/>
          <w:color w:val="000000"/>
          <w:sz w:val="24"/>
          <w:szCs w:val="24"/>
        </w:rPr>
        <w:t>k</w:t>
      </w:r>
      <w:r w:rsidRPr="003C37C3">
        <w:rPr>
          <w:i/>
          <w:iCs/>
          <w:color w:val="000000"/>
          <w:sz w:val="24"/>
          <w:szCs w:val="24"/>
          <w:vertAlign w:val="subscript"/>
        </w:rPr>
        <w:t>dg</w:t>
      </w:r>
      <w:proofErr w:type="spellEnd"/>
      <w:r w:rsidRPr="003C37C3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="00B849A6" w:rsidRPr="00B849A6">
        <w:rPr>
          <w:sz w:val="24"/>
          <w:szCs w:val="24"/>
        </w:rPr>
        <w:t>–</w:t>
      </w:r>
      <w:r w:rsidRPr="003C37C3">
        <w:rPr>
          <w:i/>
          <w:iCs/>
          <w:color w:val="000000"/>
          <w:sz w:val="24"/>
          <w:szCs w:val="24"/>
        </w:rPr>
        <w:t xml:space="preserve"> константы деградации,  </w:t>
      </w:r>
      <w:proofErr w:type="spellStart"/>
      <w:r w:rsidRPr="003C37C3">
        <w:rPr>
          <w:i/>
          <w:iCs/>
          <w:color w:val="000000"/>
          <w:sz w:val="24"/>
          <w:szCs w:val="24"/>
        </w:rPr>
        <w:t>k</w:t>
      </w:r>
      <w:r w:rsidRPr="003C37C3">
        <w:rPr>
          <w:i/>
          <w:iCs/>
          <w:color w:val="000000"/>
          <w:sz w:val="24"/>
          <w:szCs w:val="24"/>
          <w:vertAlign w:val="subscript"/>
        </w:rPr>
        <w:t>f</w:t>
      </w:r>
      <w:proofErr w:type="spellEnd"/>
      <w:r w:rsidR="00B849A6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Pr="003C37C3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="00B849A6" w:rsidRPr="00B849A6">
        <w:rPr>
          <w:sz w:val="24"/>
          <w:szCs w:val="24"/>
        </w:rPr>
        <w:t>–</w:t>
      </w:r>
      <w:r w:rsidRPr="003C37C3">
        <w:rPr>
          <w:i/>
          <w:iCs/>
          <w:color w:val="000000"/>
          <w:sz w:val="24"/>
          <w:szCs w:val="24"/>
        </w:rPr>
        <w:t xml:space="preserve"> константы формирования комплексов,  </w:t>
      </w:r>
      <w:proofErr w:type="spellStart"/>
      <w:r w:rsidRPr="003C37C3">
        <w:rPr>
          <w:i/>
          <w:iCs/>
          <w:color w:val="000000"/>
          <w:sz w:val="24"/>
          <w:szCs w:val="24"/>
        </w:rPr>
        <w:t>k</w:t>
      </w:r>
      <w:r w:rsidRPr="003C37C3">
        <w:rPr>
          <w:i/>
          <w:iCs/>
          <w:color w:val="000000"/>
          <w:sz w:val="24"/>
          <w:szCs w:val="24"/>
          <w:vertAlign w:val="subscript"/>
        </w:rPr>
        <w:t>d</w:t>
      </w:r>
      <w:proofErr w:type="spellEnd"/>
      <w:r w:rsidR="00B849A6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Pr="003C37C3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="00B849A6" w:rsidRPr="00B849A6">
        <w:rPr>
          <w:sz w:val="24"/>
          <w:szCs w:val="24"/>
        </w:rPr>
        <w:t>–</w:t>
      </w:r>
      <w:r w:rsidRPr="003C37C3">
        <w:rPr>
          <w:i/>
          <w:iCs/>
          <w:color w:val="000000"/>
          <w:sz w:val="24"/>
          <w:szCs w:val="24"/>
        </w:rPr>
        <w:t>константы распада комплексов, n - коэффициент Хилла.</w:t>
      </w:r>
    </w:p>
    <w:p w14:paraId="5B706AB3" w14:textId="41975A38" w:rsidR="003603DF" w:rsidRDefault="002E3D6B" w:rsidP="00CA7B8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66CDDD3" wp14:editId="74A6E2D6">
            <wp:extent cx="6102350" cy="5261610"/>
            <wp:effectExtent l="0" t="0" r="0" b="0"/>
            <wp:docPr id="19666207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20746" name="Рисунок 19666207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C97" w14:textId="46668574" w:rsidR="002E3D6B" w:rsidRPr="002E3D6B" w:rsidRDefault="00821661" w:rsidP="00CA7B83">
      <w:pPr>
        <w:pStyle w:val="a3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1A9CCA" wp14:editId="419D2F49">
            <wp:extent cx="6102350" cy="3616325"/>
            <wp:effectExtent l="0" t="0" r="0" b="0"/>
            <wp:docPr id="16821555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55580" name="Рисунок 16821555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1F51" w14:textId="77777777" w:rsidR="00C925FC" w:rsidRDefault="00C925FC" w:rsidP="00D70CCD">
      <w:pPr>
        <w:spacing w:line="360" w:lineRule="auto"/>
        <w:rPr>
          <w:sz w:val="20"/>
          <w:szCs w:val="20"/>
        </w:rPr>
      </w:pPr>
    </w:p>
    <w:p w14:paraId="277F0119" w14:textId="6787219F" w:rsidR="009B297E" w:rsidRDefault="008D2DAA" w:rsidP="00D70CCD">
      <w:pPr>
        <w:spacing w:line="360" w:lineRule="auto"/>
        <w:rPr>
          <w:color w:val="000000"/>
          <w:sz w:val="28"/>
          <w:szCs w:val="28"/>
        </w:rPr>
      </w:pPr>
      <w:r w:rsidRPr="008D2DAA">
        <w:rPr>
          <w:color w:val="000000"/>
          <w:sz w:val="28"/>
          <w:szCs w:val="28"/>
        </w:rPr>
        <w:t xml:space="preserve">Модель отражает различные режимы работы системы (см. Рис. 2). В качестве входных сигналов служат </w:t>
      </w:r>
      <w:proofErr w:type="spellStart"/>
      <w:r w:rsidRPr="008D2DAA">
        <w:rPr>
          <w:color w:val="000000"/>
          <w:sz w:val="28"/>
          <w:szCs w:val="28"/>
        </w:rPr>
        <w:t>гРНК</w:t>
      </w:r>
      <w:proofErr w:type="spellEnd"/>
      <w:r w:rsidRPr="008D2DAA">
        <w:rPr>
          <w:color w:val="000000"/>
          <w:sz w:val="28"/>
          <w:szCs w:val="28"/>
        </w:rPr>
        <w:t xml:space="preserve">. В качестве выходного </w:t>
      </w:r>
      <w:r w:rsidR="00B849A6">
        <w:rPr>
          <w:sz w:val="28"/>
          <w:szCs w:val="28"/>
        </w:rPr>
        <w:t>–</w:t>
      </w:r>
      <w:r w:rsidRPr="008D2DAA">
        <w:rPr>
          <w:color w:val="000000"/>
          <w:sz w:val="28"/>
          <w:szCs w:val="28"/>
        </w:rPr>
        <w:t xml:space="preserve"> концентрация зеленого флуоресцентного белка (что дает сигнал флуоресценции).  Для простоты интенсивность входного сигнала (концентрации молекул </w:t>
      </w:r>
      <w:proofErr w:type="spellStart"/>
      <w:r w:rsidRPr="008D2DAA">
        <w:rPr>
          <w:color w:val="000000"/>
          <w:sz w:val="28"/>
          <w:szCs w:val="28"/>
        </w:rPr>
        <w:t>гРНК</w:t>
      </w:r>
      <w:proofErr w:type="spellEnd"/>
      <w:r w:rsidRPr="008D2DAA">
        <w:rPr>
          <w:color w:val="000000"/>
          <w:sz w:val="28"/>
          <w:szCs w:val="28"/>
        </w:rPr>
        <w:t>) в рамках модели считается постоянной на протяжении всего периода времени.</w:t>
      </w:r>
    </w:p>
    <w:p w14:paraId="72D7E565" w14:textId="66533CF9" w:rsidR="008D2DAA" w:rsidRDefault="004B601B" w:rsidP="00D70CCD">
      <w:pPr>
        <w:spacing w:line="360" w:lineRule="auto"/>
        <w:rPr>
          <w:sz w:val="36"/>
          <w:szCs w:val="36"/>
        </w:rPr>
      </w:pPr>
      <w:r>
        <w:rPr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282B2907" wp14:editId="3D601701">
            <wp:extent cx="5986494" cy="3138055"/>
            <wp:effectExtent l="0" t="0" r="0" b="5715"/>
            <wp:docPr id="490600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604" cy="314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8A58" w14:textId="03FA1042" w:rsidR="004B601B" w:rsidRPr="003C37C3" w:rsidRDefault="003F37F3" w:rsidP="00D70CCD">
      <w:pPr>
        <w:spacing w:line="360" w:lineRule="auto"/>
        <w:rPr>
          <w:i/>
          <w:iCs/>
          <w:sz w:val="24"/>
          <w:szCs w:val="24"/>
        </w:rPr>
      </w:pPr>
      <w:r w:rsidRPr="003C37C3">
        <w:rPr>
          <w:i/>
          <w:iCs/>
          <w:color w:val="000000"/>
          <w:sz w:val="24"/>
          <w:szCs w:val="24"/>
        </w:rPr>
        <w:t>Рисунок 2. Результаты кинетического моделирования с помощью интерактивной модели логического элемента “ИЛИ-НЕ”, показанного на рис. 1. Зеленая кривая обозначает концентрацию GFP (число молекул на клетку) в отсутствии гРНК1 и гРНК2 (Вход: 0 0, Выход: 1), красная - концентрацию GFP в присутствии гРНК1 и/или гРНК2 (Вход: 0 1/1 0/1 1, Выход: 0).</w:t>
      </w:r>
    </w:p>
    <w:p w14:paraId="662706E3" w14:textId="6AAB90EF" w:rsidR="009B297E" w:rsidRDefault="009B297E" w:rsidP="00D70CCD">
      <w:pPr>
        <w:spacing w:line="360" w:lineRule="auto"/>
        <w:rPr>
          <w:sz w:val="28"/>
          <w:szCs w:val="28"/>
        </w:rPr>
      </w:pPr>
    </w:p>
    <w:p w14:paraId="4DFE0AE2" w14:textId="6E920D32" w:rsidR="003C37C3" w:rsidRPr="003C37C3" w:rsidRDefault="003C37C3" w:rsidP="003C37C3">
      <w:pPr>
        <w:pStyle w:val="af"/>
        <w:spacing w:before="0" w:beforeAutospacing="0" w:after="240" w:afterAutospacing="0" w:line="360" w:lineRule="auto"/>
        <w:ind w:right="142"/>
        <w:rPr>
          <w:sz w:val="28"/>
          <w:szCs w:val="28"/>
        </w:rPr>
      </w:pPr>
      <w:r w:rsidRPr="003C37C3">
        <w:rPr>
          <w:color w:val="000000"/>
          <w:sz w:val="28"/>
          <w:szCs w:val="28"/>
        </w:rPr>
        <w:t>Равновесная константа диссоциации комплекса dCas</w:t>
      </w:r>
      <w:proofErr w:type="gramStart"/>
      <w:r w:rsidRPr="003C37C3">
        <w:rPr>
          <w:color w:val="000000"/>
          <w:sz w:val="28"/>
          <w:szCs w:val="28"/>
        </w:rPr>
        <w:t>9:гРНК</w:t>
      </w:r>
      <w:proofErr w:type="gramEnd"/>
      <w:r w:rsidRPr="003C37C3">
        <w:rPr>
          <w:color w:val="000000"/>
          <w:sz w:val="28"/>
          <w:szCs w:val="28"/>
        </w:rPr>
        <w:t xml:space="preserve"> от ДНК получена в экспериментальной части работы, остальные параметры взяты из источников литературы и базы данных </w:t>
      </w:r>
      <w:proofErr w:type="spellStart"/>
      <w:r w:rsidRPr="003C37C3">
        <w:rPr>
          <w:color w:val="000000"/>
          <w:sz w:val="28"/>
          <w:szCs w:val="28"/>
        </w:rPr>
        <w:t>Biomodels</w:t>
      </w:r>
      <w:proofErr w:type="spellEnd"/>
      <w:r w:rsidRPr="003C37C3">
        <w:rPr>
          <w:color w:val="000000"/>
          <w:sz w:val="28"/>
          <w:szCs w:val="28"/>
        </w:rPr>
        <w:t>.</w:t>
      </w:r>
    </w:p>
    <w:p w14:paraId="25F44E41" w14:textId="5B5E2457" w:rsidR="003C37C3" w:rsidRPr="00106595" w:rsidRDefault="003C37C3" w:rsidP="003C37C3">
      <w:pPr>
        <w:pStyle w:val="af"/>
        <w:spacing w:before="0" w:beforeAutospacing="0" w:after="240" w:afterAutospacing="0" w:line="360" w:lineRule="auto"/>
        <w:ind w:right="142"/>
        <w:rPr>
          <w:sz w:val="28"/>
          <w:szCs w:val="28"/>
        </w:rPr>
      </w:pPr>
      <w:r w:rsidRPr="003C37C3">
        <w:rPr>
          <w:color w:val="000000"/>
          <w:sz w:val="28"/>
          <w:szCs w:val="28"/>
        </w:rPr>
        <w:t xml:space="preserve">Моделирование показывает, что повышение коэффициента Хилла (мера </w:t>
      </w:r>
      <w:proofErr w:type="spellStart"/>
      <w:r w:rsidRPr="003C37C3">
        <w:rPr>
          <w:color w:val="000000"/>
          <w:sz w:val="28"/>
          <w:szCs w:val="28"/>
        </w:rPr>
        <w:t>кооперативности</w:t>
      </w:r>
      <w:proofErr w:type="spellEnd"/>
      <w:r w:rsidRPr="003C37C3">
        <w:rPr>
          <w:color w:val="000000"/>
          <w:sz w:val="28"/>
          <w:szCs w:val="28"/>
        </w:rPr>
        <w:t xml:space="preserve"> связывания) улучшает работу сети </w:t>
      </w:r>
      <w:r w:rsidR="00B849A6">
        <w:rPr>
          <w:sz w:val="28"/>
          <w:szCs w:val="28"/>
        </w:rPr>
        <w:t>–</w:t>
      </w:r>
      <w:r w:rsidRPr="003C37C3">
        <w:rPr>
          <w:color w:val="000000"/>
          <w:sz w:val="28"/>
          <w:szCs w:val="28"/>
        </w:rPr>
        <w:t xml:space="preserve"> происходит более сильное подавление/активация транскрипции элементов системы, что делает отличие разных состояний системы более явным.</w:t>
      </w:r>
    </w:p>
    <w:p w14:paraId="29E05216" w14:textId="77777777" w:rsidR="003C37C3" w:rsidRDefault="003C37C3" w:rsidP="00D70CCD">
      <w:pPr>
        <w:spacing w:line="360" w:lineRule="auto"/>
        <w:rPr>
          <w:sz w:val="28"/>
          <w:szCs w:val="28"/>
        </w:rPr>
      </w:pPr>
    </w:p>
    <w:p w14:paraId="0AD3EEF6" w14:textId="6F484DF6" w:rsidR="009B297E" w:rsidRDefault="003C37C3" w:rsidP="003C37C3">
      <w:pPr>
        <w:spacing w:line="360" w:lineRule="auto"/>
        <w:rPr>
          <w:color w:val="000000"/>
          <w:sz w:val="28"/>
          <w:szCs w:val="28"/>
        </w:rPr>
      </w:pPr>
      <w:r w:rsidRPr="003C37C3">
        <w:rPr>
          <w:color w:val="000000"/>
          <w:sz w:val="28"/>
          <w:szCs w:val="28"/>
        </w:rPr>
        <w:t xml:space="preserve">Как видно из рис.1, </w:t>
      </w:r>
      <w:r w:rsidR="00011344">
        <w:rPr>
          <w:color w:val="000000"/>
          <w:sz w:val="28"/>
          <w:szCs w:val="28"/>
        </w:rPr>
        <w:t>«</w:t>
      </w:r>
      <w:r w:rsidRPr="003C37C3">
        <w:rPr>
          <w:color w:val="000000"/>
          <w:sz w:val="28"/>
          <w:szCs w:val="28"/>
        </w:rPr>
        <w:t>ИЛИ-НЕ</w:t>
      </w:r>
      <w:r w:rsidR="00011344">
        <w:rPr>
          <w:color w:val="000000"/>
          <w:sz w:val="28"/>
          <w:szCs w:val="28"/>
        </w:rPr>
        <w:t>»</w:t>
      </w:r>
      <w:r w:rsidRPr="003C37C3">
        <w:rPr>
          <w:color w:val="000000"/>
          <w:sz w:val="28"/>
          <w:szCs w:val="28"/>
        </w:rPr>
        <w:t xml:space="preserve"> состоит из элемента первого уровня </w:t>
      </w:r>
      <w:r w:rsidR="00011344">
        <w:rPr>
          <w:color w:val="000000"/>
          <w:sz w:val="28"/>
          <w:szCs w:val="28"/>
        </w:rPr>
        <w:t>«</w:t>
      </w:r>
      <w:r w:rsidRPr="003C37C3">
        <w:rPr>
          <w:color w:val="000000"/>
          <w:sz w:val="28"/>
          <w:szCs w:val="28"/>
        </w:rPr>
        <w:t>ИЛИ</w:t>
      </w:r>
      <w:r w:rsidR="00011344">
        <w:rPr>
          <w:color w:val="000000"/>
          <w:sz w:val="28"/>
          <w:szCs w:val="28"/>
        </w:rPr>
        <w:t>»</w:t>
      </w:r>
      <w:r w:rsidRPr="003C37C3">
        <w:rPr>
          <w:color w:val="000000"/>
          <w:sz w:val="28"/>
          <w:szCs w:val="28"/>
        </w:rPr>
        <w:t xml:space="preserve"> и элемента второго уровня </w:t>
      </w:r>
      <w:r w:rsidR="00011344">
        <w:rPr>
          <w:color w:val="000000"/>
          <w:sz w:val="28"/>
          <w:szCs w:val="28"/>
        </w:rPr>
        <w:t>«</w:t>
      </w:r>
      <w:r w:rsidRPr="003C37C3">
        <w:rPr>
          <w:color w:val="000000"/>
          <w:sz w:val="28"/>
          <w:szCs w:val="28"/>
        </w:rPr>
        <w:t>НЕ</w:t>
      </w:r>
      <w:r w:rsidR="00011344">
        <w:rPr>
          <w:color w:val="000000"/>
          <w:sz w:val="28"/>
          <w:szCs w:val="28"/>
        </w:rPr>
        <w:t>»</w:t>
      </w:r>
      <w:r w:rsidRPr="003C37C3">
        <w:rPr>
          <w:color w:val="000000"/>
          <w:sz w:val="28"/>
          <w:szCs w:val="28"/>
        </w:rPr>
        <w:t xml:space="preserve">. Связь уровней обеспечивает гРНК3 </w:t>
      </w:r>
      <w:r w:rsidR="00B849A6">
        <w:rPr>
          <w:sz w:val="28"/>
          <w:szCs w:val="28"/>
        </w:rPr>
        <w:t>–</w:t>
      </w:r>
      <w:r w:rsidRPr="003C37C3">
        <w:rPr>
          <w:color w:val="000000"/>
          <w:sz w:val="28"/>
          <w:szCs w:val="28"/>
        </w:rPr>
        <w:t xml:space="preserve"> ее транскрипция активируется только в присутствии комплекса dCas9_</w:t>
      </w:r>
      <w:proofErr w:type="gramStart"/>
      <w:r w:rsidRPr="003C37C3">
        <w:rPr>
          <w:color w:val="000000"/>
          <w:sz w:val="28"/>
          <w:szCs w:val="28"/>
        </w:rPr>
        <w:t>act:гРНК</w:t>
      </w:r>
      <w:proofErr w:type="gramEnd"/>
      <w:r w:rsidRPr="003C37C3">
        <w:rPr>
          <w:color w:val="000000"/>
          <w:sz w:val="28"/>
          <w:szCs w:val="28"/>
        </w:rPr>
        <w:t xml:space="preserve">1 или dCas9_act:гРНК2. dCas9_act </w:t>
      </w:r>
      <w:r w:rsidR="00B849A6">
        <w:rPr>
          <w:sz w:val="28"/>
          <w:szCs w:val="28"/>
        </w:rPr>
        <w:t xml:space="preserve">– </w:t>
      </w:r>
      <w:r w:rsidRPr="003C37C3">
        <w:rPr>
          <w:color w:val="000000"/>
          <w:sz w:val="28"/>
          <w:szCs w:val="28"/>
        </w:rPr>
        <w:t xml:space="preserve">гибридный белок, в котором dCas9 соединен </w:t>
      </w:r>
      <w:proofErr w:type="spellStart"/>
      <w:r w:rsidRPr="003C37C3">
        <w:rPr>
          <w:color w:val="000000"/>
          <w:sz w:val="28"/>
          <w:szCs w:val="28"/>
        </w:rPr>
        <w:t>линкерным</w:t>
      </w:r>
      <w:proofErr w:type="spellEnd"/>
      <w:r w:rsidRPr="003C37C3">
        <w:rPr>
          <w:color w:val="000000"/>
          <w:sz w:val="28"/>
          <w:szCs w:val="28"/>
        </w:rPr>
        <w:t xml:space="preserve"> пептидом с прокариотическим </w:t>
      </w:r>
      <w:proofErr w:type="spellStart"/>
      <w:r w:rsidRPr="003C37C3">
        <w:rPr>
          <w:color w:val="000000"/>
          <w:sz w:val="28"/>
          <w:szCs w:val="28"/>
        </w:rPr>
        <w:t>активаторным</w:t>
      </w:r>
      <w:proofErr w:type="spellEnd"/>
      <w:r w:rsidRPr="003C37C3">
        <w:rPr>
          <w:color w:val="000000"/>
          <w:sz w:val="28"/>
          <w:szCs w:val="28"/>
        </w:rPr>
        <w:t xml:space="preserve"> доменом (например, </w:t>
      </w:r>
      <w:proofErr w:type="spellStart"/>
      <w:r w:rsidRPr="003C37C3">
        <w:rPr>
          <w:color w:val="000000"/>
          <w:sz w:val="28"/>
          <w:szCs w:val="28"/>
        </w:rPr>
        <w:t>SoxS</w:t>
      </w:r>
      <w:proofErr w:type="spellEnd"/>
      <w:r w:rsidRPr="003C37C3">
        <w:rPr>
          <w:color w:val="000000"/>
          <w:sz w:val="28"/>
          <w:szCs w:val="28"/>
        </w:rPr>
        <w:t xml:space="preserve">, </w:t>
      </w:r>
      <w:proofErr w:type="spellStart"/>
      <w:r w:rsidRPr="003C37C3">
        <w:rPr>
          <w:color w:val="000000"/>
          <w:sz w:val="28"/>
          <w:szCs w:val="28"/>
        </w:rPr>
        <w:t>TetD</w:t>
      </w:r>
      <w:proofErr w:type="spellEnd"/>
      <w:r w:rsidRPr="003C37C3">
        <w:rPr>
          <w:color w:val="000000"/>
          <w:sz w:val="28"/>
          <w:szCs w:val="28"/>
        </w:rPr>
        <w:t>). Для связывания уровней и корректной работы схемы нужно, чтобы получаемые в результате работы генетической схемы концентраци</w:t>
      </w:r>
      <w:r w:rsidR="00B849A6">
        <w:rPr>
          <w:color w:val="000000"/>
          <w:sz w:val="28"/>
          <w:szCs w:val="28"/>
        </w:rPr>
        <w:t>я</w:t>
      </w:r>
      <w:r w:rsidRPr="003C37C3">
        <w:rPr>
          <w:color w:val="000000"/>
          <w:sz w:val="28"/>
          <w:szCs w:val="28"/>
        </w:rPr>
        <w:t xml:space="preserve"> гРНК2</w:t>
      </w:r>
      <w:r w:rsidR="00B849A6">
        <w:rPr>
          <w:color w:val="000000"/>
          <w:sz w:val="28"/>
          <w:szCs w:val="28"/>
        </w:rPr>
        <w:t xml:space="preserve"> не отличалась от</w:t>
      </w:r>
      <w:r w:rsidRPr="003C37C3">
        <w:rPr>
          <w:color w:val="000000"/>
          <w:sz w:val="28"/>
          <w:szCs w:val="28"/>
        </w:rPr>
        <w:t xml:space="preserve"> концентрации гРНК1, используемой в качестве индуктора</w:t>
      </w:r>
      <w:r w:rsidR="00B849A6">
        <w:rPr>
          <w:color w:val="000000"/>
          <w:sz w:val="28"/>
          <w:szCs w:val="28"/>
        </w:rPr>
        <w:t xml:space="preserve"> </w:t>
      </w:r>
      <w:r w:rsidR="00B849A6">
        <w:rPr>
          <w:sz w:val="28"/>
          <w:szCs w:val="28"/>
        </w:rPr>
        <w:t xml:space="preserve">более, чем на два порядка – </w:t>
      </w:r>
      <w:r w:rsidRPr="003C37C3">
        <w:rPr>
          <w:color w:val="000000"/>
          <w:sz w:val="28"/>
          <w:szCs w:val="28"/>
        </w:rPr>
        <w:t>это правило распространяется на более многоуровневые сети. Такое правило выполняется для нашей модели в рамках выбранных параметров</w:t>
      </w:r>
      <w:r w:rsidR="008E1DCD" w:rsidRPr="008E1DCD">
        <w:rPr>
          <w:color w:val="000000"/>
          <w:sz w:val="28"/>
          <w:szCs w:val="28"/>
        </w:rPr>
        <w:t xml:space="preserve"> (</w:t>
      </w:r>
      <w:r w:rsidR="008E1DCD">
        <w:rPr>
          <w:color w:val="000000"/>
          <w:sz w:val="28"/>
          <w:szCs w:val="28"/>
        </w:rPr>
        <w:t xml:space="preserve">рис. </w:t>
      </w:r>
      <w:r w:rsidR="008428F5" w:rsidRPr="008428F5">
        <w:rPr>
          <w:color w:val="000000"/>
          <w:sz w:val="28"/>
          <w:szCs w:val="28"/>
        </w:rPr>
        <w:t>3</w:t>
      </w:r>
      <w:r w:rsidR="008E1DC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6E130304" w14:textId="77777777" w:rsidR="00AA7FBC" w:rsidRDefault="00AA7FBC" w:rsidP="003C37C3">
      <w:pPr>
        <w:spacing w:line="360" w:lineRule="auto"/>
        <w:rPr>
          <w:color w:val="000000"/>
          <w:sz w:val="28"/>
          <w:szCs w:val="28"/>
        </w:rPr>
      </w:pPr>
    </w:p>
    <w:p w14:paraId="255E80E3" w14:textId="77777777" w:rsidR="00AA7FBC" w:rsidRDefault="00AA7FBC" w:rsidP="003C37C3">
      <w:pPr>
        <w:spacing w:line="360" w:lineRule="auto"/>
        <w:rPr>
          <w:color w:val="000000"/>
          <w:sz w:val="28"/>
          <w:szCs w:val="28"/>
        </w:rPr>
      </w:pPr>
    </w:p>
    <w:p w14:paraId="22A3AFF5" w14:textId="40604984" w:rsidR="00AA7FBC" w:rsidRPr="001E2CFA" w:rsidRDefault="00AA7FBC" w:rsidP="00AA7FBC">
      <w:pPr>
        <w:spacing w:line="360" w:lineRule="auto"/>
        <w:rPr>
          <w:i/>
          <w:iCs/>
          <w:sz w:val="24"/>
          <w:szCs w:val="24"/>
        </w:rPr>
      </w:pPr>
      <w:r w:rsidRPr="001E2CFA">
        <w:rPr>
          <w:i/>
          <w:iCs/>
          <w:color w:val="000000"/>
          <w:sz w:val="24"/>
          <w:szCs w:val="24"/>
        </w:rPr>
        <w:t xml:space="preserve">Рисунок </w:t>
      </w:r>
      <w:r w:rsidRPr="00AA7FBC"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</w:rPr>
        <w:t xml:space="preserve"> (ниже)</w:t>
      </w:r>
      <w:r w:rsidRPr="001E2CFA">
        <w:rPr>
          <w:i/>
          <w:iCs/>
          <w:color w:val="000000"/>
          <w:sz w:val="24"/>
          <w:szCs w:val="24"/>
        </w:rPr>
        <w:t xml:space="preserve">. Зависимость количества молекул </w:t>
      </w:r>
      <w:proofErr w:type="spellStart"/>
      <w:r w:rsidRPr="001E2CFA">
        <w:rPr>
          <w:i/>
          <w:iCs/>
          <w:color w:val="000000"/>
          <w:sz w:val="24"/>
          <w:szCs w:val="24"/>
        </w:rPr>
        <w:t>гидовых</w:t>
      </w:r>
      <w:proofErr w:type="spellEnd"/>
      <w:r w:rsidRPr="001E2CFA">
        <w:rPr>
          <w:i/>
          <w:iCs/>
          <w:color w:val="000000"/>
          <w:sz w:val="24"/>
          <w:szCs w:val="24"/>
        </w:rPr>
        <w:t xml:space="preserve"> РНК в расчете на клетку для модели логического элемента </w:t>
      </w:r>
      <w:r>
        <w:rPr>
          <w:i/>
          <w:iCs/>
          <w:color w:val="000000"/>
          <w:sz w:val="24"/>
          <w:szCs w:val="24"/>
        </w:rPr>
        <w:t>«</w:t>
      </w:r>
      <w:r w:rsidRPr="001E2CFA">
        <w:rPr>
          <w:i/>
          <w:iCs/>
          <w:color w:val="000000"/>
          <w:sz w:val="24"/>
          <w:szCs w:val="24"/>
        </w:rPr>
        <w:t>ИЛИ-НЕ</w:t>
      </w:r>
      <w:r>
        <w:rPr>
          <w:i/>
          <w:iCs/>
          <w:color w:val="000000"/>
          <w:sz w:val="24"/>
          <w:szCs w:val="24"/>
        </w:rPr>
        <w:t>»</w:t>
      </w:r>
      <w:r w:rsidRPr="001E2CFA">
        <w:rPr>
          <w:i/>
          <w:iCs/>
          <w:color w:val="000000"/>
          <w:sz w:val="24"/>
          <w:szCs w:val="24"/>
        </w:rPr>
        <w:t xml:space="preserve"> от времени в ходе кинетического моделирования работы элемента.  На 1 молекулу гРНК2 приходится ~5.5 молекул гРНК3, большая часть из которых находится </w:t>
      </w:r>
      <w:r w:rsidR="00D3742B" w:rsidRPr="001E2CFA">
        <w:rPr>
          <w:i/>
          <w:iCs/>
          <w:color w:val="000000"/>
          <w:sz w:val="24"/>
          <w:szCs w:val="24"/>
        </w:rPr>
        <w:t>в форме,</w:t>
      </w:r>
      <w:r w:rsidRPr="001E2CFA">
        <w:rPr>
          <w:i/>
          <w:iCs/>
          <w:color w:val="000000"/>
          <w:sz w:val="24"/>
          <w:szCs w:val="24"/>
        </w:rPr>
        <w:t xml:space="preserve"> связанной белком dCas12.</w:t>
      </w:r>
    </w:p>
    <w:p w14:paraId="72E5D1B0" w14:textId="77777777" w:rsidR="008E1DCD" w:rsidRDefault="008E1DCD" w:rsidP="003C37C3">
      <w:pPr>
        <w:spacing w:line="360" w:lineRule="auto"/>
        <w:rPr>
          <w:color w:val="000000"/>
          <w:sz w:val="28"/>
          <w:szCs w:val="28"/>
        </w:rPr>
      </w:pPr>
    </w:p>
    <w:p w14:paraId="1DC65936" w14:textId="605589AC" w:rsidR="008E1DCD" w:rsidRDefault="001E2CFA" w:rsidP="003C37C3">
      <w:pP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1C0A3059" wp14:editId="78C639D6">
            <wp:extent cx="6038913" cy="2757055"/>
            <wp:effectExtent l="0" t="0" r="0" b="5715"/>
            <wp:docPr id="1004234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58" cy="276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4B00" w14:textId="77777777" w:rsidR="00AA7FBC" w:rsidRDefault="00AA7FBC" w:rsidP="003C37C3">
      <w:pPr>
        <w:spacing w:line="360" w:lineRule="auto"/>
        <w:rPr>
          <w:color w:val="000000"/>
          <w:sz w:val="28"/>
          <w:szCs w:val="28"/>
        </w:rPr>
      </w:pPr>
    </w:p>
    <w:p w14:paraId="69E4A50D" w14:textId="66EE22CF" w:rsidR="00287710" w:rsidRDefault="00774504" w:rsidP="003C37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428F5" w:rsidRPr="008428F5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показывает, как связана </w:t>
      </w:r>
      <w:r>
        <w:rPr>
          <w:sz w:val="28"/>
          <w:szCs w:val="28"/>
          <w:lang w:val="en-US"/>
        </w:rPr>
        <w:t>OD</w:t>
      </w:r>
      <w:r w:rsidRPr="00774504">
        <w:rPr>
          <w:sz w:val="28"/>
          <w:szCs w:val="28"/>
        </w:rPr>
        <w:t xml:space="preserve">600 </w:t>
      </w:r>
      <w:r>
        <w:rPr>
          <w:sz w:val="28"/>
          <w:szCs w:val="28"/>
        </w:rPr>
        <w:t xml:space="preserve">с числом клеток. Коэффициенты этой регрессии были использованы для перевода экспериментальной кривой (зависимость </w:t>
      </w:r>
      <w:r>
        <w:rPr>
          <w:sz w:val="28"/>
          <w:szCs w:val="28"/>
          <w:lang w:val="en-US"/>
        </w:rPr>
        <w:t>OD</w:t>
      </w:r>
      <w:r w:rsidRPr="00774504">
        <w:rPr>
          <w:sz w:val="28"/>
          <w:szCs w:val="28"/>
        </w:rPr>
        <w:t xml:space="preserve">600 </w:t>
      </w:r>
      <w:r>
        <w:rPr>
          <w:sz w:val="28"/>
          <w:szCs w:val="28"/>
        </w:rPr>
        <w:t xml:space="preserve">от времени) в кривую роста бактерий (рис. </w:t>
      </w:r>
      <w:r w:rsidR="008428F5" w:rsidRPr="008428F5">
        <w:rPr>
          <w:sz w:val="28"/>
          <w:szCs w:val="28"/>
        </w:rPr>
        <w:t>5</w:t>
      </w:r>
      <w:r>
        <w:rPr>
          <w:sz w:val="28"/>
          <w:szCs w:val="28"/>
        </w:rPr>
        <w:t>).</w:t>
      </w:r>
      <w:r w:rsidR="008428F5">
        <w:rPr>
          <w:sz w:val="28"/>
          <w:szCs w:val="28"/>
        </w:rPr>
        <w:t xml:space="preserve"> </w:t>
      </w:r>
    </w:p>
    <w:p w14:paraId="29138FE5" w14:textId="77777777" w:rsidR="00AA7FBC" w:rsidRDefault="00AA7FBC" w:rsidP="003C37C3">
      <w:pPr>
        <w:spacing w:line="360" w:lineRule="auto"/>
        <w:rPr>
          <w:sz w:val="28"/>
          <w:szCs w:val="28"/>
        </w:rPr>
      </w:pPr>
    </w:p>
    <w:p w14:paraId="29BCE31E" w14:textId="643E85AA" w:rsidR="00774504" w:rsidRPr="00AA7FBC" w:rsidRDefault="00FB287C" w:rsidP="003C37C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A8E1EAC" wp14:editId="78AF7F5B">
            <wp:extent cx="4998720" cy="3949356"/>
            <wp:effectExtent l="0" t="0" r="0" b="0"/>
            <wp:docPr id="2670918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039" cy="39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9730" w14:textId="2B9E29F8" w:rsidR="00FB287C" w:rsidRDefault="00FB287C" w:rsidP="003C37C3">
      <w:pPr>
        <w:spacing w:line="360" w:lineRule="auto"/>
        <w:rPr>
          <w:i/>
          <w:iCs/>
          <w:sz w:val="24"/>
          <w:szCs w:val="24"/>
        </w:rPr>
      </w:pPr>
      <w:r w:rsidRPr="00FB287C">
        <w:rPr>
          <w:i/>
          <w:iCs/>
          <w:sz w:val="24"/>
          <w:szCs w:val="24"/>
        </w:rPr>
        <w:t xml:space="preserve">Рис. </w:t>
      </w:r>
      <w:r w:rsidR="008428F5" w:rsidRPr="00500EB9">
        <w:rPr>
          <w:i/>
          <w:iCs/>
          <w:sz w:val="24"/>
          <w:szCs w:val="24"/>
        </w:rPr>
        <w:t>4</w:t>
      </w:r>
      <w:r w:rsidRPr="00FB287C">
        <w:rPr>
          <w:i/>
          <w:iCs/>
          <w:sz w:val="24"/>
          <w:szCs w:val="24"/>
        </w:rPr>
        <w:t xml:space="preserve">. График, сопоставляющий </w:t>
      </w:r>
      <w:r w:rsidRPr="00FB287C">
        <w:rPr>
          <w:i/>
          <w:iCs/>
          <w:sz w:val="24"/>
          <w:szCs w:val="24"/>
          <w:lang w:val="en-US"/>
        </w:rPr>
        <w:t>OD</w:t>
      </w:r>
      <w:r w:rsidRPr="00FB287C">
        <w:rPr>
          <w:i/>
          <w:iCs/>
          <w:sz w:val="24"/>
          <w:szCs w:val="24"/>
        </w:rPr>
        <w:t>600 и количество клеток.</w:t>
      </w:r>
    </w:p>
    <w:p w14:paraId="22FCC6C1" w14:textId="77777777" w:rsidR="00FB287C" w:rsidRDefault="00FB287C" w:rsidP="003C37C3">
      <w:pPr>
        <w:spacing w:line="360" w:lineRule="auto"/>
        <w:rPr>
          <w:i/>
          <w:iCs/>
          <w:sz w:val="24"/>
          <w:szCs w:val="24"/>
        </w:rPr>
      </w:pPr>
    </w:p>
    <w:p w14:paraId="7C4474B1" w14:textId="77777777" w:rsidR="00FB287C" w:rsidRDefault="00FB287C" w:rsidP="003C37C3">
      <w:pPr>
        <w:spacing w:line="360" w:lineRule="auto"/>
        <w:rPr>
          <w:i/>
          <w:iCs/>
          <w:sz w:val="24"/>
          <w:szCs w:val="24"/>
        </w:rPr>
      </w:pPr>
    </w:p>
    <w:p w14:paraId="7A8CCD98" w14:textId="77777777" w:rsidR="00FB287C" w:rsidRDefault="00FB287C" w:rsidP="003C37C3">
      <w:pPr>
        <w:spacing w:line="360" w:lineRule="auto"/>
        <w:rPr>
          <w:i/>
          <w:iCs/>
          <w:sz w:val="24"/>
          <w:szCs w:val="24"/>
        </w:rPr>
      </w:pPr>
    </w:p>
    <w:p w14:paraId="42439121" w14:textId="687EFFD5" w:rsidR="00FB287C" w:rsidRDefault="00FB287C" w:rsidP="003C37C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C61822F" wp14:editId="0BF455F2">
            <wp:extent cx="6102350" cy="3413125"/>
            <wp:effectExtent l="0" t="0" r="0" b="0"/>
            <wp:docPr id="19999717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4717" w14:textId="30AD2DBA" w:rsidR="00FB287C" w:rsidRDefault="00FB287C" w:rsidP="003C37C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EA177E" wp14:editId="1EE47E40">
            <wp:extent cx="6102350" cy="3416300"/>
            <wp:effectExtent l="0" t="0" r="0" b="0"/>
            <wp:docPr id="9752047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B20A" w14:textId="01A2FD20" w:rsidR="00FB287C" w:rsidRPr="008428F5" w:rsidRDefault="00FB287C" w:rsidP="003C37C3">
      <w:pPr>
        <w:spacing w:line="360" w:lineRule="auto"/>
        <w:rPr>
          <w:i/>
          <w:iCs/>
          <w:sz w:val="24"/>
          <w:szCs w:val="24"/>
        </w:rPr>
      </w:pPr>
      <w:r w:rsidRPr="008428F5">
        <w:rPr>
          <w:i/>
          <w:iCs/>
          <w:sz w:val="24"/>
          <w:szCs w:val="24"/>
        </w:rPr>
        <w:t xml:space="preserve">Рис. </w:t>
      </w:r>
      <w:r w:rsidR="008428F5" w:rsidRPr="00500EB9">
        <w:rPr>
          <w:i/>
          <w:iCs/>
          <w:sz w:val="24"/>
          <w:szCs w:val="24"/>
        </w:rPr>
        <w:t>5</w:t>
      </w:r>
      <w:r w:rsidRPr="008428F5">
        <w:rPr>
          <w:i/>
          <w:iCs/>
          <w:sz w:val="24"/>
          <w:szCs w:val="24"/>
        </w:rPr>
        <w:t>. Верхняя кривая</w:t>
      </w:r>
      <w:r w:rsidR="00450D74" w:rsidRPr="008428F5">
        <w:rPr>
          <w:i/>
          <w:iCs/>
          <w:sz w:val="24"/>
          <w:szCs w:val="24"/>
        </w:rPr>
        <w:t xml:space="preserve"> – </w:t>
      </w:r>
      <w:r w:rsidRPr="008428F5">
        <w:rPr>
          <w:i/>
          <w:iCs/>
          <w:sz w:val="24"/>
          <w:szCs w:val="24"/>
        </w:rPr>
        <w:t xml:space="preserve">зависимость </w:t>
      </w:r>
      <w:r w:rsidRPr="008428F5">
        <w:rPr>
          <w:i/>
          <w:iCs/>
          <w:sz w:val="24"/>
          <w:szCs w:val="24"/>
          <w:lang w:val="en-US"/>
        </w:rPr>
        <w:t>OD</w:t>
      </w:r>
      <w:r w:rsidRPr="008428F5">
        <w:rPr>
          <w:i/>
          <w:iCs/>
          <w:sz w:val="24"/>
          <w:szCs w:val="24"/>
        </w:rPr>
        <w:t>600 от времени</w:t>
      </w:r>
      <w:r w:rsidR="00450D74" w:rsidRPr="008428F5">
        <w:rPr>
          <w:i/>
          <w:iCs/>
          <w:sz w:val="24"/>
          <w:szCs w:val="24"/>
        </w:rPr>
        <w:t xml:space="preserve">. Нижняя кривая – кривая роста бактерий. </w:t>
      </w:r>
    </w:p>
    <w:p w14:paraId="19E81BCE" w14:textId="77777777" w:rsidR="00450D74" w:rsidRPr="00FB287C" w:rsidRDefault="00450D74" w:rsidP="003C37C3">
      <w:pPr>
        <w:spacing w:line="360" w:lineRule="auto"/>
        <w:rPr>
          <w:sz w:val="28"/>
          <w:szCs w:val="28"/>
        </w:rPr>
      </w:pPr>
    </w:p>
    <w:p w14:paraId="57407D45" w14:textId="7EEF28F6" w:rsidR="00774504" w:rsidRPr="006C7FDC" w:rsidRDefault="00AA7FBC" w:rsidP="003C37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Дальнейший анализ требовал переноса кривой в логарифмические координаты</w:t>
      </w:r>
      <w:r w:rsidR="003756E9">
        <w:rPr>
          <w:sz w:val="28"/>
          <w:szCs w:val="28"/>
        </w:rPr>
        <w:t xml:space="preserve"> (рис. 6)</w:t>
      </w:r>
      <w:r>
        <w:rPr>
          <w:sz w:val="28"/>
          <w:szCs w:val="28"/>
        </w:rPr>
        <w:t>. Нужно было понять, какие фазы включает в себя данная кривая роста.</w:t>
      </w:r>
      <w:r w:rsidR="003756E9">
        <w:rPr>
          <w:sz w:val="28"/>
          <w:szCs w:val="28"/>
        </w:rPr>
        <w:t xml:space="preserve"> Особенно интересен начальный участок кривой. </w:t>
      </w:r>
      <w:r w:rsidR="001453FA">
        <w:rPr>
          <w:sz w:val="28"/>
          <w:szCs w:val="28"/>
        </w:rPr>
        <w:t xml:space="preserve">Скорость роста бактерий, как видно из рисунка, неоднородна во времени, значит, в нашем случае наблюдается </w:t>
      </w:r>
      <w:r w:rsidR="001453FA">
        <w:rPr>
          <w:sz w:val="28"/>
          <w:szCs w:val="28"/>
          <w:lang w:val="en-US"/>
        </w:rPr>
        <w:t>lag</w:t>
      </w:r>
      <w:r w:rsidR="001453FA" w:rsidRPr="001453FA">
        <w:rPr>
          <w:sz w:val="28"/>
          <w:szCs w:val="28"/>
        </w:rPr>
        <w:t>-</w:t>
      </w:r>
      <w:r w:rsidR="001453FA">
        <w:rPr>
          <w:sz w:val="28"/>
          <w:szCs w:val="28"/>
        </w:rPr>
        <w:t>фаза и фаза замедления роста, что накладывает ограничения на приближение этой кривой моделями роста бактерий.</w:t>
      </w:r>
      <w:r w:rsidR="00857DD2">
        <w:rPr>
          <w:sz w:val="28"/>
          <w:szCs w:val="28"/>
        </w:rPr>
        <w:t xml:space="preserve"> Значения</w:t>
      </w:r>
      <w:r w:rsidR="00CB6F7D" w:rsidRPr="00CB6F7D">
        <w:rPr>
          <w:sz w:val="28"/>
          <w:szCs w:val="28"/>
        </w:rPr>
        <w:t xml:space="preserve"> </w:t>
      </w:r>
      <w:r w:rsidR="00CB6F7D">
        <w:rPr>
          <w:sz w:val="28"/>
          <w:szCs w:val="28"/>
        </w:rPr>
        <w:t>удельной</w:t>
      </w:r>
      <w:r w:rsidR="00857DD2">
        <w:rPr>
          <w:sz w:val="28"/>
          <w:szCs w:val="28"/>
        </w:rPr>
        <w:t xml:space="preserve"> скорости </w:t>
      </w:r>
      <w:r w:rsidR="00611D8E">
        <w:rPr>
          <w:sz w:val="28"/>
          <w:szCs w:val="28"/>
        </w:rPr>
        <w:t xml:space="preserve">роста </w:t>
      </w:r>
      <w:r w:rsidR="00CB6F7D">
        <w:rPr>
          <w:sz w:val="28"/>
          <w:szCs w:val="28"/>
        </w:rPr>
        <w:t xml:space="preserve">(т.е. изменение количества клеток в пересчете на одну клетку в промежуток времени) </w:t>
      </w:r>
      <w:r w:rsidR="00611D8E">
        <w:rPr>
          <w:sz w:val="28"/>
          <w:szCs w:val="28"/>
        </w:rPr>
        <w:t xml:space="preserve">в разные промежутки времени </w:t>
      </w:r>
      <w:r w:rsidR="00857DD2">
        <w:rPr>
          <w:sz w:val="28"/>
          <w:szCs w:val="28"/>
        </w:rPr>
        <w:t>были определен</w:t>
      </w:r>
      <w:r w:rsidR="00611D8E">
        <w:rPr>
          <w:sz w:val="28"/>
          <w:szCs w:val="28"/>
        </w:rPr>
        <w:t>ы</w:t>
      </w:r>
      <w:r w:rsidR="00CB6F7D">
        <w:rPr>
          <w:sz w:val="28"/>
          <w:szCs w:val="28"/>
        </w:rPr>
        <w:t xml:space="preserve"> из формулы </w:t>
      </w:r>
      <w:r w:rsidR="00CB6F7D" w:rsidRPr="00CB6F7D">
        <w:rPr>
          <w:sz w:val="28"/>
          <w:szCs w:val="28"/>
        </w:rPr>
        <w:t xml:space="preserve">µ </w:t>
      </w:r>
      <w:r w:rsid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CB6F7D" w:rsidRPr="00CB6F7D">
        <w:rPr>
          <w:sz w:val="32"/>
          <w:szCs w:val="32"/>
        </w:rPr>
        <w:t xml:space="preserve"> </w:t>
      </w:r>
      <w:proofErr w:type="spellStart"/>
      <w:proofErr w:type="gramStart"/>
      <w:r w:rsidR="00CB6F7D" w:rsidRPr="00CB6F7D">
        <w:rPr>
          <w:sz w:val="28"/>
          <w:szCs w:val="28"/>
        </w:rPr>
        <w:t>ln</w:t>
      </w:r>
      <w:proofErr w:type="spellEnd"/>
      <w:r w:rsidR="00CB6F7D" w:rsidRPr="00CB6F7D">
        <w:rPr>
          <w:sz w:val="28"/>
          <w:szCs w:val="28"/>
        </w:rPr>
        <w:t>(</w:t>
      </w:r>
      <w:proofErr w:type="gramEnd"/>
      <w:r w:rsidR="00CB6F7D">
        <w:rPr>
          <w:sz w:val="28"/>
          <w:szCs w:val="28"/>
          <w:lang w:val="en-US"/>
        </w:rPr>
        <w:t>N</w:t>
      </w:r>
      <w:r w:rsidR="00CB6F7D" w:rsidRPr="00CB6F7D">
        <w:rPr>
          <w:sz w:val="28"/>
          <w:szCs w:val="28"/>
          <w:vertAlign w:val="subscript"/>
        </w:rPr>
        <w:t>T</w:t>
      </w:r>
      <w:r w:rsidR="00CB6F7D" w:rsidRPr="00CB6F7D">
        <w:rPr>
          <w:sz w:val="28"/>
          <w:szCs w:val="28"/>
        </w:rPr>
        <w:t>/</w:t>
      </w:r>
      <w:r w:rsidR="00CB6F7D">
        <w:rPr>
          <w:sz w:val="28"/>
          <w:szCs w:val="28"/>
          <w:lang w:val="en-US"/>
        </w:rPr>
        <w:t>N</w:t>
      </w:r>
      <w:r w:rsidR="00CB6F7D" w:rsidRPr="00CB6F7D">
        <w:rPr>
          <w:sz w:val="28"/>
          <w:szCs w:val="28"/>
          <w:vertAlign w:val="subscript"/>
        </w:rPr>
        <w:t>0</w:t>
      </w:r>
      <w:r w:rsidR="00CB6F7D" w:rsidRPr="00CB6F7D">
        <w:rPr>
          <w:sz w:val="28"/>
          <w:szCs w:val="28"/>
        </w:rPr>
        <w:t xml:space="preserve">)/T, </w:t>
      </w:r>
      <w:r w:rsidR="00CB6F7D">
        <w:rPr>
          <w:sz w:val="28"/>
          <w:szCs w:val="28"/>
        </w:rPr>
        <w:t xml:space="preserve">где </w:t>
      </w:r>
      <w:r w:rsidR="00CB6F7D">
        <w:rPr>
          <w:sz w:val="28"/>
          <w:szCs w:val="28"/>
          <w:lang w:val="en-US"/>
        </w:rPr>
        <w:t>N</w:t>
      </w:r>
      <w:r w:rsidR="00CB6F7D" w:rsidRPr="00CB6F7D">
        <w:rPr>
          <w:sz w:val="28"/>
          <w:szCs w:val="28"/>
          <w:vertAlign w:val="subscript"/>
        </w:rPr>
        <w:t>T</w:t>
      </w:r>
      <w:r w:rsidR="00CB6F7D" w:rsidRPr="00CB6F7D">
        <w:rPr>
          <w:sz w:val="28"/>
          <w:szCs w:val="28"/>
        </w:rPr>
        <w:t xml:space="preserve"> </w:t>
      </w:r>
      <w:r w:rsidR="00CB6F7D" w:rsidRP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–</w:t>
      </w:r>
      <w:r w:rsidR="00CB6F7D" w:rsidRPr="00CB6F7D">
        <w:rPr>
          <w:sz w:val="28"/>
          <w:szCs w:val="28"/>
        </w:rPr>
        <w:t xml:space="preserve"> </w:t>
      </w:r>
      <w:r w:rsidR="00CB6F7D">
        <w:rPr>
          <w:sz w:val="28"/>
          <w:szCs w:val="28"/>
        </w:rPr>
        <w:t xml:space="preserve">количество клеток в конце временного промежутка, </w:t>
      </w:r>
      <w:r w:rsidR="00CB6F7D">
        <w:rPr>
          <w:sz w:val="28"/>
          <w:szCs w:val="28"/>
          <w:lang w:val="en-US"/>
        </w:rPr>
        <w:t>N</w:t>
      </w:r>
      <w:r w:rsidR="00CB6F7D" w:rsidRPr="00CB6F7D">
        <w:rPr>
          <w:sz w:val="28"/>
          <w:szCs w:val="28"/>
          <w:vertAlign w:val="subscript"/>
        </w:rPr>
        <w:t>0</w:t>
      </w:r>
      <w:r w:rsidR="00CB6F7D">
        <w:rPr>
          <w:sz w:val="28"/>
          <w:szCs w:val="28"/>
          <w:vertAlign w:val="subscript"/>
        </w:rPr>
        <w:t xml:space="preserve"> </w:t>
      </w:r>
      <w:r w:rsidR="00CB6F7D" w:rsidRP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–</w:t>
      </w:r>
      <w:r w:rsid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 количество клеток в начале промежутка, </w:t>
      </w:r>
      <w:r w:rsid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  <w:lang w:val="en-US"/>
        </w:rPr>
        <w:t>T</w:t>
      </w:r>
      <w:r w:rsidR="00CB6F7D" w:rsidRP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 –</w:t>
      </w:r>
      <w:r w:rsid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 длина временного промежутка. В </w:t>
      </w:r>
      <w:r w:rsid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  <w:lang w:val="en-US"/>
        </w:rPr>
        <w:t>lag</w:t>
      </w:r>
      <w:r w:rsidR="00CB6F7D" w:rsidRP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фазу удельная скорость роста составила </w:t>
      </w:r>
      <w:r w:rsidR="00CB6F7D" w:rsidRP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0.2105</w:t>
      </w:r>
      <w:r w:rsid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 клетки в час, в фазу экспоненциального роста </w:t>
      </w:r>
      <w:r w:rsidR="00CB6F7D" w:rsidRP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–</w:t>
      </w:r>
      <w:r w:rsid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B6F7D" w:rsidRPr="00CB6F7D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0.5149, </w:t>
      </w:r>
      <w:r w:rsidR="006C7FDC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затем, в фазу замедления роста скорость снизилась до 0.2297 </w:t>
      </w:r>
      <w:proofErr w:type="spellStart"/>
      <w:r w:rsidR="006C7FDC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кл</w:t>
      </w:r>
      <w:proofErr w:type="spellEnd"/>
      <w:r w:rsidR="006C7FDC" w:rsidRPr="006C7FDC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/</w:t>
      </w:r>
      <w:r w:rsidR="006C7FDC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ч и, наконец, до </w:t>
      </w:r>
      <w:r w:rsidR="006C7FDC" w:rsidRPr="006C7FDC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0.0809 </w:t>
      </w:r>
      <w:proofErr w:type="spellStart"/>
      <w:r w:rsidR="006C7FDC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кл</w:t>
      </w:r>
      <w:proofErr w:type="spellEnd"/>
      <w:r w:rsidR="006C7FDC" w:rsidRPr="006C7FDC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/</w:t>
      </w:r>
      <w:r w:rsidR="006C7FDC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ч, что соответствует переходу в стационарную фазу. </w:t>
      </w:r>
    </w:p>
    <w:p w14:paraId="3865E4DB" w14:textId="77777777" w:rsidR="003756E9" w:rsidRPr="00611D8E" w:rsidRDefault="003756E9" w:rsidP="003C37C3">
      <w:pPr>
        <w:spacing w:line="360" w:lineRule="auto"/>
        <w:rPr>
          <w:sz w:val="28"/>
          <w:szCs w:val="28"/>
        </w:rPr>
      </w:pPr>
    </w:p>
    <w:p w14:paraId="5BB4A867" w14:textId="6B4C547E" w:rsidR="003756E9" w:rsidRDefault="003756E9" w:rsidP="003C37C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C37BA49" wp14:editId="5CE2126E">
            <wp:extent cx="6102350" cy="3212465"/>
            <wp:effectExtent l="0" t="0" r="0" b="6985"/>
            <wp:docPr id="15202231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B80D" w14:textId="1476046A" w:rsidR="003756E9" w:rsidRPr="001453FA" w:rsidRDefault="003756E9" w:rsidP="003C37C3">
      <w:pPr>
        <w:spacing w:line="360" w:lineRule="auto"/>
        <w:rPr>
          <w:i/>
          <w:iCs/>
          <w:sz w:val="24"/>
          <w:szCs w:val="24"/>
        </w:rPr>
      </w:pPr>
      <w:r w:rsidRPr="003756E9">
        <w:rPr>
          <w:i/>
          <w:iCs/>
          <w:sz w:val="24"/>
          <w:szCs w:val="24"/>
        </w:rPr>
        <w:t xml:space="preserve">Рис 6. </w:t>
      </w:r>
      <w:r>
        <w:rPr>
          <w:i/>
          <w:iCs/>
          <w:sz w:val="24"/>
          <w:szCs w:val="24"/>
        </w:rPr>
        <w:t xml:space="preserve">Кривая из рис. 5 в логарифмических координатах. Показан начальный участок кривой. Как видно, </w:t>
      </w:r>
      <w:r w:rsidR="001453FA">
        <w:rPr>
          <w:i/>
          <w:iCs/>
          <w:sz w:val="24"/>
          <w:szCs w:val="24"/>
        </w:rPr>
        <w:t>рост не является однородным. Наблюдается лаг-фаза (в течение первого часа) и фаза замедления роста (начинается между вторым и третьим часом).</w:t>
      </w:r>
    </w:p>
    <w:p w14:paraId="1518B48E" w14:textId="77777777" w:rsidR="003756E9" w:rsidRDefault="003756E9" w:rsidP="003C37C3">
      <w:pPr>
        <w:spacing w:line="360" w:lineRule="auto"/>
        <w:rPr>
          <w:sz w:val="28"/>
          <w:szCs w:val="28"/>
        </w:rPr>
      </w:pPr>
    </w:p>
    <w:p w14:paraId="17D7DB2E" w14:textId="5493E3B8" w:rsidR="001453FA" w:rsidRDefault="001453FA" w:rsidP="003C37C3">
      <w:pPr>
        <w:spacing w:line="360" w:lineRule="auto"/>
        <w:rPr>
          <w:rStyle w:val="mi"/>
          <w:color w:val="21212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 xml:space="preserve">Неструктурированные модели, приведенные в литературе </w:t>
      </w:r>
      <w:r w:rsidRPr="001453FA">
        <w:rPr>
          <w:sz w:val="28"/>
          <w:szCs w:val="28"/>
        </w:rPr>
        <w:t>[10</w:t>
      </w:r>
      <w:r w:rsidR="00B66F96" w:rsidRPr="00B849A6">
        <w:rPr>
          <w:sz w:val="24"/>
          <w:szCs w:val="24"/>
        </w:rPr>
        <w:t>–</w:t>
      </w:r>
      <w:r w:rsidRPr="001453FA">
        <w:rPr>
          <w:sz w:val="28"/>
          <w:szCs w:val="28"/>
        </w:rPr>
        <w:t>12]</w:t>
      </w:r>
      <w:r>
        <w:rPr>
          <w:sz w:val="28"/>
          <w:szCs w:val="28"/>
        </w:rPr>
        <w:t>, являются в основном расширениями модели Моно. Подобные модели хорошо описывают лишь фазу экспоненциального роста. Впрочем, ряд других моделей способен описывать прочие фаз</w:t>
      </w:r>
      <w:r w:rsidR="00B66F96">
        <w:rPr>
          <w:sz w:val="28"/>
          <w:szCs w:val="28"/>
        </w:rPr>
        <w:t xml:space="preserve">ы </w:t>
      </w:r>
      <w:r w:rsidR="00B66F96" w:rsidRPr="00B849A6">
        <w:rPr>
          <w:sz w:val="24"/>
          <w:szCs w:val="24"/>
        </w:rPr>
        <w:t>–</w:t>
      </w:r>
      <w:r w:rsidR="00B66F96">
        <w:rPr>
          <w:sz w:val="24"/>
          <w:szCs w:val="24"/>
        </w:rPr>
        <w:t xml:space="preserve"> </w:t>
      </w:r>
      <w:r w:rsidR="00B66F96">
        <w:rPr>
          <w:sz w:val="28"/>
          <w:szCs w:val="28"/>
        </w:rPr>
        <w:t>к</w:t>
      </w:r>
      <w:r w:rsidR="00B66F96" w:rsidRPr="00B66F96">
        <w:rPr>
          <w:sz w:val="28"/>
          <w:szCs w:val="28"/>
        </w:rPr>
        <w:t xml:space="preserve"> таким моделям </w:t>
      </w:r>
      <w:r w:rsidR="00B66F96">
        <w:rPr>
          <w:sz w:val="28"/>
          <w:szCs w:val="28"/>
        </w:rPr>
        <w:t xml:space="preserve">относятся логистическая модель, модели </w:t>
      </w:r>
      <w:proofErr w:type="spellStart"/>
      <w:r w:rsidR="00B66F96">
        <w:rPr>
          <w:sz w:val="28"/>
          <w:szCs w:val="28"/>
        </w:rPr>
        <w:t>Холдейна</w:t>
      </w:r>
      <w:proofErr w:type="spellEnd"/>
      <w:r w:rsidR="00983A00">
        <w:rPr>
          <w:sz w:val="28"/>
          <w:szCs w:val="28"/>
        </w:rPr>
        <w:t xml:space="preserve">, </w:t>
      </w:r>
      <w:proofErr w:type="spellStart"/>
      <w:r w:rsidR="00983A00">
        <w:rPr>
          <w:sz w:val="28"/>
          <w:szCs w:val="28"/>
        </w:rPr>
        <w:t>Йана</w:t>
      </w:r>
      <w:proofErr w:type="spellEnd"/>
      <w:r w:rsidR="00983A00">
        <w:rPr>
          <w:sz w:val="28"/>
          <w:szCs w:val="28"/>
        </w:rPr>
        <w:t>-Кога</w:t>
      </w:r>
      <w:r w:rsidR="00B66F96">
        <w:rPr>
          <w:sz w:val="28"/>
          <w:szCs w:val="28"/>
        </w:rPr>
        <w:t xml:space="preserve"> и Хана-</w:t>
      </w:r>
      <w:proofErr w:type="spellStart"/>
      <w:r w:rsidR="00B66F96">
        <w:rPr>
          <w:sz w:val="28"/>
          <w:szCs w:val="28"/>
        </w:rPr>
        <w:t>Левенспиля</w:t>
      </w:r>
      <w:proofErr w:type="spellEnd"/>
      <w:r w:rsidR="00B66F96">
        <w:rPr>
          <w:sz w:val="28"/>
          <w:szCs w:val="28"/>
        </w:rPr>
        <w:t xml:space="preserve"> (рис. 7а). Довольно просто проверить соответствие кривой логистической модели </w:t>
      </w:r>
      <w:r w:rsidR="00B66F96" w:rsidRPr="00B849A6">
        <w:rPr>
          <w:sz w:val="24"/>
          <w:szCs w:val="24"/>
        </w:rPr>
        <w:t>–</w:t>
      </w:r>
      <w:r w:rsidR="00B66F96">
        <w:rPr>
          <w:sz w:val="24"/>
          <w:szCs w:val="24"/>
        </w:rPr>
        <w:t xml:space="preserve"> </w:t>
      </w:r>
      <w:r w:rsidR="00B66F96" w:rsidRPr="00B66F96">
        <w:rPr>
          <w:sz w:val="28"/>
          <w:szCs w:val="28"/>
        </w:rPr>
        <w:t>для этого</w:t>
      </w:r>
      <w:r w:rsidR="00B66F96">
        <w:rPr>
          <w:sz w:val="28"/>
          <w:szCs w:val="28"/>
        </w:rPr>
        <w:t xml:space="preserve"> стоит </w:t>
      </w:r>
      <w:r w:rsidR="00857DD2">
        <w:rPr>
          <w:sz w:val="28"/>
          <w:szCs w:val="28"/>
        </w:rPr>
        <w:t xml:space="preserve">построить кривую в координатах </w:t>
      </w:r>
      <w:proofErr w:type="spellStart"/>
      <w:r w:rsidR="00857DD2" w:rsidRPr="00857DD2">
        <w:rPr>
          <w:rStyle w:val="mi"/>
          <w:color w:val="212121"/>
          <w:sz w:val="28"/>
          <w:szCs w:val="28"/>
          <w:bdr w:val="none" w:sz="0" w:space="0" w:color="auto" w:frame="1"/>
          <w:shd w:val="clear" w:color="auto" w:fill="FFFFFF"/>
        </w:rPr>
        <w:t>ln</w:t>
      </w:r>
      <w:proofErr w:type="spellEnd"/>
      <w:r w:rsidR="00857DD2" w:rsidRPr="00857DD2">
        <w:rPr>
          <w:rStyle w:val="mi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 N/(</w:t>
      </w:r>
      <w:proofErr w:type="spellStart"/>
      <w:r w:rsidR="00857DD2" w:rsidRPr="00857DD2">
        <w:rPr>
          <w:rStyle w:val="mi"/>
          <w:color w:val="212121"/>
          <w:sz w:val="28"/>
          <w:szCs w:val="28"/>
          <w:bdr w:val="none" w:sz="0" w:space="0" w:color="auto" w:frame="1"/>
          <w:shd w:val="clear" w:color="auto" w:fill="FFFFFF"/>
        </w:rPr>
        <w:t>Nm</w:t>
      </w:r>
      <w:proofErr w:type="spellEnd"/>
      <w:r w:rsidR="00983A00" w:rsidRPr="00983A00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857DD2" w:rsidRPr="00857DD2">
        <w:rPr>
          <w:rStyle w:val="mi"/>
          <w:color w:val="212121"/>
          <w:sz w:val="28"/>
          <w:szCs w:val="28"/>
          <w:bdr w:val="none" w:sz="0" w:space="0" w:color="auto" w:frame="1"/>
          <w:shd w:val="clear" w:color="auto" w:fill="FFFFFF"/>
        </w:rPr>
        <w:t>N)</w:t>
      </w:r>
      <w:r w:rsidR="00857DD2" w:rsidRPr="00857DD2">
        <w:rPr>
          <w:rStyle w:val="mo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857DD2" w:rsidRPr="00857DD2">
        <w:rPr>
          <w:rStyle w:val="mi"/>
          <w:color w:val="212121"/>
          <w:sz w:val="28"/>
          <w:szCs w:val="28"/>
          <w:bdr w:val="none" w:sz="0" w:space="0" w:color="auto" w:frame="1"/>
          <w:shd w:val="clear" w:color="auto" w:fill="FFFFFF"/>
        </w:rPr>
        <w:t>t (рис.7б)</w:t>
      </w:r>
      <w:r w:rsidR="00857DD2">
        <w:rPr>
          <w:rStyle w:val="mi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. В данном случае, линеаризации не произошло, следовательно, данная модель не подходит для описания нашей экспериментальной кривой. </w:t>
      </w:r>
    </w:p>
    <w:p w14:paraId="63FAC025" w14:textId="3F32F1EB" w:rsidR="00983A00" w:rsidRDefault="00983A00" w:rsidP="003C37C3">
      <w:pPr>
        <w:spacing w:line="360" w:lineRule="auto"/>
        <w:rPr>
          <w:rStyle w:val="mi"/>
          <w:color w:val="212121"/>
          <w:sz w:val="24"/>
          <w:szCs w:val="24"/>
          <w:bdr w:val="none" w:sz="0" w:space="0" w:color="auto" w:frame="1"/>
          <w:shd w:val="clear" w:color="auto" w:fill="FFFFFF"/>
        </w:rPr>
      </w:pPr>
    </w:p>
    <w:p w14:paraId="45B2B842" w14:textId="21AB4645" w:rsidR="00983A00" w:rsidRPr="00983A00" w:rsidRDefault="00983A00" w:rsidP="00611D8E">
      <w:pPr>
        <w:spacing w:line="360" w:lineRule="auto"/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</w:pPr>
      <w:r w:rsidRPr="00611D8E">
        <w:rPr>
          <w:rStyle w:val="mi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Рис. 7. (ниже) а) Сверху-вниз: логистическая модель, модель </w:t>
      </w:r>
      <w:proofErr w:type="spellStart"/>
      <w:r w:rsidRPr="00611D8E">
        <w:rPr>
          <w:rStyle w:val="mi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Холдейна</w:t>
      </w:r>
      <w:proofErr w:type="spellEnd"/>
      <w:r w:rsidRPr="00611D8E">
        <w:rPr>
          <w:rStyle w:val="mi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, модель </w:t>
      </w:r>
      <w:proofErr w:type="spellStart"/>
      <w:r w:rsidRPr="00611D8E">
        <w:rPr>
          <w:rStyle w:val="mi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Йана</w:t>
      </w:r>
      <w:proofErr w:type="spellEnd"/>
      <w:r w:rsidRPr="00611D8E">
        <w:rPr>
          <w:rStyle w:val="mi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-Кога, модель Хана-</w:t>
      </w:r>
      <w:proofErr w:type="spellStart"/>
      <w:r w:rsidRPr="00611D8E">
        <w:rPr>
          <w:rStyle w:val="mi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Левенспиля</w:t>
      </w:r>
      <w:proofErr w:type="spellEnd"/>
      <w:r w:rsidRPr="00611D8E">
        <w:rPr>
          <w:rStyle w:val="mi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l-GR"/>
        </w:rPr>
        <w:t xml:space="preserve">μ </w:t>
      </w:r>
      <w:r w:rsidR="00611D8E"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l-GR"/>
        </w:rPr>
        <w:t xml:space="preserve"> </w:t>
      </w:r>
      <w:r w:rsidR="00CB6F7D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удельная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скорость роста,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l-GR"/>
        </w:rPr>
        <w:t>μ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n-US"/>
        </w:rPr>
        <w:t>max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максимальная </w:t>
      </w:r>
      <w:r w:rsidR="00CB6F7D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удельная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скорость роста,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n-US"/>
        </w:rPr>
        <w:t>S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концентрация субстрата,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n-US"/>
        </w:rPr>
        <w:t>X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−</w:t>
      </w:r>
      <w:r w:rsidR="00611D8E"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концентрация живой биомассы (в прочих уравнениях </w:t>
      </w:r>
      <w:r w:rsidR="00611D8E"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−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n-US"/>
        </w:rPr>
        <w:t>N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n-US"/>
        </w:rPr>
        <w:t>Ks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константа </w:t>
      </w:r>
      <w:proofErr w:type="spellStart"/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полунасыщения</w:t>
      </w:r>
      <w:proofErr w:type="spellEnd"/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n-US"/>
        </w:rPr>
        <w:t>Km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), 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n-US"/>
        </w:rPr>
        <w:t>Ki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константа ингибирования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n-US"/>
        </w:rPr>
        <w:t>Kd</w:t>
      </w:r>
      <w:proofErr w:type="spellEnd"/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n-US"/>
        </w:rPr>
        <w:t>Sm</w:t>
      </w:r>
      <w:proofErr w:type="spellEnd"/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критическая концентрация субстрата, действующего как ингибитор</w:t>
      </w:r>
      <w:r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  <w:lang w:val="en-US"/>
        </w:rPr>
        <w:t>Xm</w:t>
      </w:r>
      <w:proofErr w:type="spellEnd"/>
      <w:r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611D8E">
        <w:rPr>
          <w:rStyle w:val="mo"/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 w:rsidRP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предельная концентрация живой биомассы.</w:t>
      </w:r>
      <w:r w:rsidRPr="00983A00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11D8E">
        <w:rPr>
          <w:i/>
          <w:iCs/>
          <w:color w:val="212121"/>
          <w:sz w:val="24"/>
          <w:szCs w:val="24"/>
          <w:bdr w:val="none" w:sz="0" w:space="0" w:color="auto" w:frame="1"/>
          <w:shd w:val="clear" w:color="auto" w:fill="FFFFFF"/>
        </w:rPr>
        <w:t>б) кривая из рис. 5 в «логистических» координатах. Линеаризация не произошла, соответственно, данная модель не подходит для описания кривой.</w:t>
      </w:r>
    </w:p>
    <w:p w14:paraId="254B6E54" w14:textId="745388DA" w:rsidR="00983A00" w:rsidRPr="00983A00" w:rsidRDefault="00983A00" w:rsidP="003C37C3">
      <w:pPr>
        <w:spacing w:line="360" w:lineRule="auto"/>
        <w:rPr>
          <w:sz w:val="24"/>
          <w:szCs w:val="24"/>
        </w:rPr>
      </w:pPr>
      <w:r w:rsidRPr="00983A00">
        <w:rPr>
          <w:rStyle w:val="mi"/>
          <w:color w:val="21212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8F9C5D7" w14:textId="72BE4683" w:rsidR="00AA7FBC" w:rsidRDefault="00983A00" w:rsidP="003C37C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092376" wp14:editId="4781B4AB">
            <wp:extent cx="6096000" cy="2148840"/>
            <wp:effectExtent l="0" t="0" r="0" b="3810"/>
            <wp:docPr id="21075244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777F" w14:textId="77777777" w:rsidR="00611D8E" w:rsidRDefault="00611D8E" w:rsidP="003C37C3">
      <w:pPr>
        <w:spacing w:line="360" w:lineRule="auto"/>
        <w:rPr>
          <w:sz w:val="28"/>
          <w:szCs w:val="28"/>
        </w:rPr>
      </w:pPr>
    </w:p>
    <w:p w14:paraId="7F4791B5" w14:textId="6861585C" w:rsidR="00611D8E" w:rsidRPr="00611D8E" w:rsidRDefault="00611D8E" w:rsidP="003C37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 сожалению, исходные экспериментальные данные не включали в себя скорости поглощения субстрата и концентрацию, при которой избыток</w:t>
      </w:r>
      <w:r w:rsidRPr="00611D8E">
        <w:rPr>
          <w:sz w:val="28"/>
          <w:szCs w:val="28"/>
        </w:rPr>
        <w:t xml:space="preserve"> (</w:t>
      </w:r>
      <w:r>
        <w:rPr>
          <w:sz w:val="28"/>
          <w:szCs w:val="28"/>
        </w:rPr>
        <w:t>или недостаток) субстрата начинает ингибировать рост клеток, соответственно, на данный момент мы не можем приблизить кривую моделями, рассмотренными выше. Для дальнейшего анализа нам потребуется повторить эти эксперименты, измерив данные параметры.</w:t>
      </w:r>
    </w:p>
    <w:p w14:paraId="62EA15BF" w14:textId="77777777" w:rsidR="00611D8E" w:rsidRPr="003C37C3" w:rsidRDefault="00611D8E" w:rsidP="003C37C3">
      <w:pPr>
        <w:spacing w:line="360" w:lineRule="auto"/>
        <w:rPr>
          <w:sz w:val="28"/>
          <w:szCs w:val="28"/>
        </w:rPr>
      </w:pPr>
    </w:p>
    <w:p w14:paraId="4241FA6E" w14:textId="77777777" w:rsidR="00082223" w:rsidRDefault="00082223" w:rsidP="00163E07">
      <w:pPr>
        <w:pStyle w:val="1"/>
        <w:spacing w:line="276" w:lineRule="auto"/>
        <w:ind w:left="0" w:right="0"/>
        <w:jc w:val="left"/>
        <w:rPr>
          <w:b/>
          <w:bCs/>
          <w:lang w:val="en-US"/>
        </w:rPr>
      </w:pPr>
      <w:bookmarkStart w:id="14" w:name="_Toc135600096"/>
    </w:p>
    <w:p w14:paraId="0DA8F97D" w14:textId="77777777" w:rsidR="00082223" w:rsidRDefault="00082223" w:rsidP="00163E07">
      <w:pPr>
        <w:pStyle w:val="1"/>
        <w:spacing w:line="276" w:lineRule="auto"/>
        <w:ind w:left="0" w:right="0"/>
        <w:jc w:val="left"/>
        <w:rPr>
          <w:b/>
          <w:bCs/>
          <w:lang w:val="en-US"/>
        </w:rPr>
      </w:pPr>
    </w:p>
    <w:p w14:paraId="5D61B8B9" w14:textId="783112BE" w:rsidR="00163E07" w:rsidRPr="003C37C3" w:rsidRDefault="00163E07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r w:rsidRPr="003C37C3">
        <w:rPr>
          <w:b/>
          <w:bCs/>
        </w:rPr>
        <w:t>Заключение</w:t>
      </w:r>
      <w:bookmarkEnd w:id="14"/>
    </w:p>
    <w:p w14:paraId="08F86714" w14:textId="77777777" w:rsidR="00163E07" w:rsidRDefault="00163E07" w:rsidP="00163E07">
      <w:pPr>
        <w:pStyle w:val="a3"/>
        <w:rPr>
          <w:sz w:val="28"/>
          <w:szCs w:val="28"/>
        </w:rPr>
      </w:pPr>
    </w:p>
    <w:p w14:paraId="66168013" w14:textId="0CEC7FD9" w:rsidR="00611D8E" w:rsidRPr="00284880" w:rsidRDefault="004822F8" w:rsidP="004822F8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Нам удалось создать интерактивную модель двухуровневого логического элемента «ИЛИ-НЕ», включающего в себя как </w:t>
      </w:r>
      <w:proofErr w:type="spellStart"/>
      <w:r>
        <w:rPr>
          <w:sz w:val="28"/>
          <w:szCs w:val="28"/>
          <w:lang w:val="en-US"/>
        </w:rPr>
        <w:t>CRISPRi</w:t>
      </w:r>
      <w:proofErr w:type="spellEnd"/>
      <w:r>
        <w:rPr>
          <w:sz w:val="28"/>
          <w:szCs w:val="28"/>
        </w:rPr>
        <w:t xml:space="preserve">, так и </w:t>
      </w:r>
      <w:proofErr w:type="spellStart"/>
      <w:r>
        <w:rPr>
          <w:sz w:val="28"/>
          <w:szCs w:val="28"/>
          <w:lang w:val="en-US"/>
        </w:rPr>
        <w:t>CRISPRa</w:t>
      </w:r>
      <w:proofErr w:type="spellEnd"/>
      <w:r w:rsidRPr="004822F8">
        <w:rPr>
          <w:sz w:val="28"/>
          <w:szCs w:val="28"/>
        </w:rPr>
        <w:t xml:space="preserve">. </w:t>
      </w:r>
      <w:r>
        <w:rPr>
          <w:sz w:val="28"/>
          <w:szCs w:val="28"/>
        </w:rPr>
        <w:t>Нашу модель следует дополнить экспериментальными данными для лучшего прогнозирования поведения реальной системы.</w:t>
      </w:r>
      <w:r w:rsidR="00284880">
        <w:rPr>
          <w:sz w:val="28"/>
          <w:szCs w:val="28"/>
        </w:rPr>
        <w:t xml:space="preserve"> В будущем мы планируем моделировать еще более сложные системы.</w:t>
      </w:r>
      <w:r>
        <w:rPr>
          <w:sz w:val="28"/>
          <w:szCs w:val="28"/>
        </w:rPr>
        <w:t xml:space="preserve"> Кроме того, мы откалибровали планшетный ридер </w:t>
      </w:r>
      <w:proofErr w:type="spellStart"/>
      <w:r>
        <w:rPr>
          <w:sz w:val="28"/>
          <w:szCs w:val="28"/>
          <w:lang w:val="en-US"/>
        </w:rPr>
        <w:t>POLARstar</w:t>
      </w:r>
      <w:proofErr w:type="spellEnd"/>
      <w:r w:rsidRPr="004822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Omega</w:t>
      </w:r>
      <w:r w:rsidRPr="004822F8">
        <w:rPr>
          <w:sz w:val="28"/>
          <w:szCs w:val="28"/>
        </w:rPr>
        <w:t xml:space="preserve"> </w:t>
      </w:r>
      <w:r>
        <w:rPr>
          <w:sz w:val="28"/>
          <w:szCs w:val="28"/>
        </w:rPr>
        <w:t>и построили кривую роста бактерий, соответствующую экспериментальным данным, измерили удельные скорости роста бактерий в разные промежутки времени. В дальнейшем нам следует провести дополнительные измерения</w:t>
      </w:r>
      <w:r w:rsidR="00284880">
        <w:rPr>
          <w:sz w:val="28"/>
          <w:szCs w:val="28"/>
        </w:rPr>
        <w:t>,</w:t>
      </w:r>
      <w:r>
        <w:rPr>
          <w:sz w:val="28"/>
          <w:szCs w:val="28"/>
        </w:rPr>
        <w:t xml:space="preserve"> связанные с изменением концентрации субстрата и </w:t>
      </w:r>
      <w:r w:rsidR="00284880">
        <w:rPr>
          <w:sz w:val="28"/>
          <w:szCs w:val="28"/>
        </w:rPr>
        <w:t>определить концентрацию субстрата, при которой скорость роста клеток изменяется. Это позволит описать кривую существующими моделями роста бактериальных клеток.</w:t>
      </w:r>
    </w:p>
    <w:p w14:paraId="6AF00512" w14:textId="24758C8E" w:rsidR="00163E07" w:rsidRPr="0024130D" w:rsidRDefault="00163E07" w:rsidP="00163E07">
      <w:pPr>
        <w:pStyle w:val="a3"/>
        <w:rPr>
          <w:sz w:val="28"/>
          <w:szCs w:val="28"/>
        </w:rPr>
      </w:pPr>
    </w:p>
    <w:p w14:paraId="14FF743C" w14:textId="77777777" w:rsidR="00163E07" w:rsidRDefault="00163E07" w:rsidP="00163E07">
      <w:pPr>
        <w:pStyle w:val="a3"/>
      </w:pPr>
    </w:p>
    <w:p w14:paraId="293E2DF5" w14:textId="77777777" w:rsidR="00952EBE" w:rsidRDefault="00952EBE" w:rsidP="00952EBE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5" w:name="_Toc135600097"/>
      <w:r>
        <w:rPr>
          <w:b/>
          <w:bCs/>
        </w:rPr>
        <w:t>Сопроводительные материалы</w:t>
      </w:r>
      <w:bookmarkEnd w:id="15"/>
    </w:p>
    <w:p w14:paraId="5175D3D0" w14:textId="77777777" w:rsidR="00952EBE" w:rsidRDefault="00952EBE" w:rsidP="00952EBE">
      <w:pPr>
        <w:pStyle w:val="a3"/>
      </w:pPr>
    </w:p>
    <w:p w14:paraId="06FCA82C" w14:textId="4239F216" w:rsidR="00A9601E" w:rsidRPr="00106595" w:rsidRDefault="00952EBE" w:rsidP="00A9601E">
      <w:pPr>
        <w:pStyle w:val="a3"/>
        <w:numPr>
          <w:ilvl w:val="0"/>
          <w:numId w:val="10"/>
        </w:numPr>
        <w:spacing w:line="360" w:lineRule="auto"/>
        <w:rPr>
          <w:rStyle w:val="a7"/>
          <w:color w:val="auto"/>
          <w:sz w:val="28"/>
          <w:szCs w:val="28"/>
          <w:u w:val="none"/>
        </w:rPr>
      </w:pPr>
      <w:r>
        <w:rPr>
          <w:sz w:val="28"/>
          <w:szCs w:val="28"/>
        </w:rPr>
        <w:t>Модель логического элемента «</w:t>
      </w:r>
      <w:r w:rsidR="009370D9">
        <w:rPr>
          <w:sz w:val="28"/>
          <w:szCs w:val="28"/>
        </w:rPr>
        <w:t>ИЛИ-</w:t>
      </w:r>
      <w:r>
        <w:rPr>
          <w:sz w:val="28"/>
          <w:szCs w:val="28"/>
        </w:rPr>
        <w:t>НЕ» (веб-приложение)</w:t>
      </w:r>
      <w:r w:rsidR="00A9601E" w:rsidRPr="00A9601E">
        <w:rPr>
          <w:sz w:val="28"/>
          <w:szCs w:val="28"/>
        </w:rPr>
        <w:t xml:space="preserve">: </w:t>
      </w:r>
      <w:hyperlink r:id="rId18" w:history="1">
        <w:r w:rsidR="00A9601E" w:rsidRPr="00A4328B">
          <w:rPr>
            <w:rStyle w:val="a7"/>
            <w:sz w:val="28"/>
            <w:szCs w:val="28"/>
          </w:rPr>
          <w:t>https://intbio.org/2022_synbio_webapp/lab?path=CRISPR_NOR_GATE.ipynb</w:t>
        </w:r>
      </w:hyperlink>
    </w:p>
    <w:p w14:paraId="70E1C07A" w14:textId="6B3D18DD" w:rsidR="00106595" w:rsidRPr="00106595" w:rsidRDefault="00106595" w:rsidP="00106595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 же модель в </w:t>
      </w:r>
      <w:r>
        <w:rPr>
          <w:sz w:val="28"/>
          <w:szCs w:val="28"/>
          <w:lang w:val="en-US"/>
        </w:rPr>
        <w:t>Google</w:t>
      </w:r>
      <w:r w:rsidRPr="001065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 w:rsidRPr="00106595">
        <w:rPr>
          <w:sz w:val="28"/>
          <w:szCs w:val="28"/>
        </w:rPr>
        <w:t xml:space="preserve">: </w:t>
      </w:r>
      <w:hyperlink r:id="rId19" w:history="1">
        <w:r w:rsidRPr="00106595">
          <w:rPr>
            <w:rStyle w:val="a7"/>
            <w:sz w:val="28"/>
            <w:szCs w:val="28"/>
          </w:rPr>
          <w:t>https://colab.research.google.com/drive/194blU30HINWEQ8Yg1KHHlaWB78U-_pTE?usp=sharing</w:t>
        </w:r>
      </w:hyperlink>
    </w:p>
    <w:p w14:paraId="6C4D844E" w14:textId="3689B264" w:rsidR="00A9601E" w:rsidRDefault="00A9601E" w:rsidP="00A9601E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Обработка кривой </w:t>
      </w:r>
      <w:r w:rsidR="001453FA">
        <w:rPr>
          <w:sz w:val="28"/>
          <w:szCs w:val="28"/>
        </w:rPr>
        <w:t>оптической плотности</w:t>
      </w:r>
      <w:r>
        <w:rPr>
          <w:sz w:val="28"/>
          <w:szCs w:val="28"/>
        </w:rPr>
        <w:t xml:space="preserve">: </w:t>
      </w:r>
      <w:hyperlink r:id="rId20" w:history="1">
        <w:r w:rsidR="00900A90" w:rsidRPr="00900A90">
          <w:rPr>
            <w:rStyle w:val="a7"/>
            <w:sz w:val="28"/>
            <w:szCs w:val="28"/>
          </w:rPr>
          <w:t>https://colab.research.google.com/drive/1PNeU_YQttQY0v_Z2MzIoM0rw8oo06d5M?usp=sharing</w:t>
        </w:r>
      </w:hyperlink>
    </w:p>
    <w:p w14:paraId="1F8F7135" w14:textId="7E6C6E3D" w:rsidR="00163E07" w:rsidRPr="007C611A" w:rsidRDefault="00A9601E" w:rsidP="00474E9A">
      <w:pPr>
        <w:pStyle w:val="a3"/>
        <w:numPr>
          <w:ilvl w:val="0"/>
          <w:numId w:val="10"/>
        </w:numPr>
        <w:spacing w:line="360" w:lineRule="auto"/>
      </w:pPr>
      <w:r w:rsidRPr="00A9601E">
        <w:rPr>
          <w:sz w:val="28"/>
          <w:szCs w:val="28"/>
        </w:rPr>
        <w:t xml:space="preserve">Построение калибровочной кривой планшетного ридера: </w:t>
      </w:r>
      <w:hyperlink r:id="rId21" w:history="1">
        <w:r w:rsidRPr="00A9601E">
          <w:rPr>
            <w:rStyle w:val="a7"/>
            <w:sz w:val="28"/>
            <w:szCs w:val="28"/>
          </w:rPr>
          <w:t>https://colab.research.google.com/drive/1AcCk01m2SfKAPLBUdAUZ5KMiqzQBxGhE</w:t>
        </w:r>
      </w:hyperlink>
      <w:r w:rsidR="00163E07" w:rsidRPr="007C611A">
        <w:br w:type="page"/>
      </w:r>
    </w:p>
    <w:p w14:paraId="5CF6C98E" w14:textId="5DF22514" w:rsidR="00163E07" w:rsidRDefault="00163E07" w:rsidP="00163E07">
      <w:pPr>
        <w:pStyle w:val="1"/>
        <w:spacing w:line="276" w:lineRule="auto"/>
        <w:ind w:left="0" w:right="0"/>
        <w:jc w:val="left"/>
        <w:rPr>
          <w:b/>
          <w:bCs/>
        </w:rPr>
      </w:pPr>
      <w:bookmarkStart w:id="16" w:name="_Toc135600098"/>
      <w:r>
        <w:rPr>
          <w:b/>
          <w:bCs/>
        </w:rPr>
        <w:t>Список литературы</w:t>
      </w:r>
      <w:bookmarkEnd w:id="16"/>
    </w:p>
    <w:p w14:paraId="029F3B7C" w14:textId="77777777" w:rsidR="00163E07" w:rsidRDefault="00163E07" w:rsidP="00163E07">
      <w:pPr>
        <w:pStyle w:val="a3"/>
        <w:rPr>
          <w:sz w:val="28"/>
          <w:szCs w:val="28"/>
        </w:rPr>
      </w:pPr>
    </w:p>
    <w:p w14:paraId="379CA7BD" w14:textId="77777777" w:rsidR="00504CDA" w:rsidRPr="001D5F49" w:rsidRDefault="00504CDA" w:rsidP="00504CDA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4"/>
          <w:szCs w:val="44"/>
          <w:lang w:val="en-US"/>
        </w:rPr>
      </w:pPr>
      <w:r w:rsidRPr="00D4725D">
        <w:rPr>
          <w:color w:val="222222"/>
          <w:sz w:val="28"/>
          <w:szCs w:val="28"/>
          <w:shd w:val="clear" w:color="auto" w:fill="FFFFFF"/>
          <w:lang w:val="en-US"/>
        </w:rPr>
        <w:t xml:space="preserve">Santos-Moreno, J., </w:t>
      </w:r>
      <w:proofErr w:type="spellStart"/>
      <w:r w:rsidRPr="00D4725D">
        <w:rPr>
          <w:color w:val="222222"/>
          <w:sz w:val="28"/>
          <w:szCs w:val="28"/>
          <w:shd w:val="clear" w:color="auto" w:fill="FFFFFF"/>
          <w:lang w:val="en-US"/>
        </w:rPr>
        <w:t>Tasiudi</w:t>
      </w:r>
      <w:proofErr w:type="spellEnd"/>
      <w:r w:rsidRPr="00D4725D">
        <w:rPr>
          <w:color w:val="222222"/>
          <w:sz w:val="28"/>
          <w:szCs w:val="28"/>
          <w:shd w:val="clear" w:color="auto" w:fill="FFFFFF"/>
          <w:lang w:val="en-US"/>
        </w:rPr>
        <w:t>, E., Stelling, J. </w:t>
      </w:r>
      <w:r w:rsidRPr="00D4725D">
        <w:rPr>
          <w:i/>
          <w:iCs/>
          <w:color w:val="222222"/>
          <w:sz w:val="28"/>
          <w:szCs w:val="28"/>
          <w:shd w:val="clear" w:color="auto" w:fill="FFFFFF"/>
          <w:lang w:val="en-US"/>
        </w:rPr>
        <w:t>et al.</w:t>
      </w:r>
      <w:r w:rsidRPr="00D4725D">
        <w:rPr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D4725D">
        <w:rPr>
          <w:color w:val="222222"/>
          <w:sz w:val="28"/>
          <w:szCs w:val="28"/>
          <w:shd w:val="clear" w:color="auto" w:fill="FFFFFF"/>
          <w:lang w:val="en-US"/>
        </w:rPr>
        <w:t>Multistable</w:t>
      </w:r>
      <w:proofErr w:type="spellEnd"/>
      <w:r w:rsidRPr="00D4725D">
        <w:rPr>
          <w:color w:val="222222"/>
          <w:sz w:val="28"/>
          <w:szCs w:val="28"/>
          <w:shd w:val="clear" w:color="auto" w:fill="FFFFFF"/>
          <w:lang w:val="en-US"/>
        </w:rPr>
        <w:t xml:space="preserve"> and dynamic </w:t>
      </w:r>
      <w:proofErr w:type="spellStart"/>
      <w:r w:rsidRPr="00D4725D">
        <w:rPr>
          <w:color w:val="222222"/>
          <w:sz w:val="28"/>
          <w:szCs w:val="28"/>
          <w:shd w:val="clear" w:color="auto" w:fill="FFFFFF"/>
          <w:lang w:val="en-US"/>
        </w:rPr>
        <w:t>CRISPRi</w:t>
      </w:r>
      <w:proofErr w:type="spellEnd"/>
      <w:r w:rsidRPr="00D4725D">
        <w:rPr>
          <w:color w:val="222222"/>
          <w:sz w:val="28"/>
          <w:szCs w:val="28"/>
          <w:shd w:val="clear" w:color="auto" w:fill="FFFFFF"/>
          <w:lang w:val="en-US"/>
        </w:rPr>
        <w:t>-based synthetic circuits. </w:t>
      </w:r>
      <w:r w:rsidRPr="00696F39">
        <w:rPr>
          <w:i/>
          <w:iCs/>
          <w:color w:val="222222"/>
          <w:sz w:val="28"/>
          <w:szCs w:val="28"/>
          <w:shd w:val="clear" w:color="auto" w:fill="FFFFFF"/>
          <w:lang w:val="en-US"/>
        </w:rPr>
        <w:t xml:space="preserve">Nat </w:t>
      </w:r>
      <w:proofErr w:type="spellStart"/>
      <w:r w:rsidRPr="00696F39">
        <w:rPr>
          <w:i/>
          <w:iCs/>
          <w:color w:val="222222"/>
          <w:sz w:val="28"/>
          <w:szCs w:val="28"/>
          <w:shd w:val="clear" w:color="auto" w:fill="FFFFFF"/>
          <w:lang w:val="en-US"/>
        </w:rPr>
        <w:t>Commun</w:t>
      </w:r>
      <w:proofErr w:type="spellEnd"/>
      <w:r w:rsidRPr="00696F39">
        <w:rPr>
          <w:color w:val="222222"/>
          <w:sz w:val="28"/>
          <w:szCs w:val="28"/>
          <w:shd w:val="clear" w:color="auto" w:fill="FFFFFF"/>
          <w:lang w:val="en-US"/>
        </w:rPr>
        <w:t> </w:t>
      </w:r>
      <w:r w:rsidRPr="00696F39">
        <w:rPr>
          <w:b/>
          <w:bCs/>
          <w:color w:val="222222"/>
          <w:sz w:val="28"/>
          <w:szCs w:val="28"/>
          <w:shd w:val="clear" w:color="auto" w:fill="FFFFFF"/>
          <w:lang w:val="en-US"/>
        </w:rPr>
        <w:t>11</w:t>
      </w:r>
      <w:r w:rsidRPr="00696F39">
        <w:rPr>
          <w:color w:val="222222"/>
          <w:sz w:val="28"/>
          <w:szCs w:val="28"/>
          <w:shd w:val="clear" w:color="auto" w:fill="FFFFFF"/>
          <w:lang w:val="en-US"/>
        </w:rPr>
        <w:t>, 2746 (2020).</w:t>
      </w:r>
    </w:p>
    <w:p w14:paraId="663C6FDF" w14:textId="75A13EE8" w:rsidR="00504CDA" w:rsidRPr="00504CDA" w:rsidRDefault="00504CDA" w:rsidP="00504CDA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0"/>
          <w:szCs w:val="40"/>
          <w:lang w:val="en-US"/>
        </w:rPr>
      </w:pPr>
      <w:r w:rsidRPr="009C1B06">
        <w:rPr>
          <w:sz w:val="28"/>
          <w:szCs w:val="28"/>
          <w:lang w:val="en-US"/>
        </w:rPr>
        <w:t xml:space="preserve">Zhang, S., Voigt, C. Engineered dCas9 with reduced toxicity in bacteria: implications for genetic circuit design. </w:t>
      </w:r>
      <w:r w:rsidRPr="00936B00">
        <w:rPr>
          <w:i/>
          <w:iCs/>
          <w:sz w:val="28"/>
          <w:szCs w:val="28"/>
          <w:lang w:val="en-US" w:eastAsia="ru-RU"/>
        </w:rPr>
        <w:t>Nucleic Acids Res</w:t>
      </w:r>
      <w:r>
        <w:rPr>
          <w:i/>
          <w:iCs/>
          <w:sz w:val="28"/>
          <w:szCs w:val="28"/>
          <w:lang w:val="en-US" w:eastAsia="ru-RU"/>
        </w:rPr>
        <w:t xml:space="preserve">earch </w:t>
      </w:r>
      <w:r w:rsidRPr="005343E4">
        <w:rPr>
          <w:b/>
          <w:bCs/>
          <w:sz w:val="28"/>
          <w:szCs w:val="28"/>
          <w:lang w:val="en-US" w:eastAsia="ru-RU"/>
        </w:rPr>
        <w:t>46</w:t>
      </w:r>
      <w:r w:rsidRPr="005343E4">
        <w:rPr>
          <w:sz w:val="28"/>
          <w:szCs w:val="28"/>
          <w:lang w:val="en-US" w:eastAsia="ru-RU"/>
        </w:rPr>
        <w:t>(20)</w:t>
      </w:r>
      <w:r>
        <w:rPr>
          <w:sz w:val="28"/>
          <w:szCs w:val="28"/>
          <w:lang w:val="en-US" w:eastAsia="ru-RU"/>
        </w:rPr>
        <w:t xml:space="preserve">, </w:t>
      </w:r>
      <w:r w:rsidRPr="005343E4">
        <w:rPr>
          <w:sz w:val="28"/>
          <w:szCs w:val="28"/>
          <w:lang w:val="en-US" w:eastAsia="ru-RU"/>
        </w:rPr>
        <w:t>11115-11125</w:t>
      </w:r>
      <w:r w:rsidRPr="009C1B06">
        <w:rPr>
          <w:sz w:val="28"/>
          <w:szCs w:val="28"/>
          <w:lang w:val="en-US" w:eastAsia="ru-RU"/>
        </w:rPr>
        <w:t xml:space="preserve"> (2018)</w:t>
      </w:r>
      <w:r>
        <w:rPr>
          <w:sz w:val="28"/>
          <w:szCs w:val="28"/>
          <w:lang w:val="en-US" w:eastAsia="ru-RU"/>
        </w:rPr>
        <w:t>.</w:t>
      </w:r>
    </w:p>
    <w:p w14:paraId="1FE943B6" w14:textId="7284A860" w:rsidR="00D52FB3" w:rsidRPr="00E95A1C" w:rsidRDefault="00D52FB3" w:rsidP="00E1434E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Kim, H., Bojar, D. </w:t>
      </w:r>
      <w:r w:rsidRPr="00B824B3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Fussenegger</w:t>
      </w:r>
      <w:proofErr w:type="spellEnd"/>
      <w:r w:rsidR="00A75F0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M. </w:t>
      </w:r>
      <w:r w:rsidRPr="00D52FB3">
        <w:rPr>
          <w:sz w:val="28"/>
          <w:szCs w:val="28"/>
          <w:lang w:val="en-US"/>
        </w:rPr>
        <w:t>A CRISPR/Cas9-based central processing unit to program complex logic computation in human cells.</w:t>
      </w:r>
      <w:r>
        <w:rPr>
          <w:sz w:val="28"/>
          <w:szCs w:val="28"/>
          <w:lang w:val="en-US"/>
        </w:rPr>
        <w:t xml:space="preserve"> </w:t>
      </w:r>
      <w:r w:rsidRPr="00D52FB3">
        <w:rPr>
          <w:i/>
          <w:iCs/>
          <w:sz w:val="28"/>
          <w:szCs w:val="28"/>
          <w:lang w:val="en-US"/>
        </w:rPr>
        <w:t>PNAS</w:t>
      </w:r>
      <w:r>
        <w:rPr>
          <w:i/>
          <w:iCs/>
          <w:sz w:val="28"/>
          <w:szCs w:val="28"/>
          <w:lang w:val="en-US"/>
        </w:rPr>
        <w:t xml:space="preserve"> </w:t>
      </w:r>
      <w:r w:rsidRPr="009C1B06">
        <w:rPr>
          <w:b/>
          <w:bCs/>
          <w:sz w:val="28"/>
          <w:szCs w:val="28"/>
          <w:lang w:val="en-US"/>
        </w:rPr>
        <w:t>116</w:t>
      </w:r>
      <w:r>
        <w:rPr>
          <w:sz w:val="28"/>
          <w:szCs w:val="28"/>
          <w:lang w:val="en-US"/>
        </w:rPr>
        <w:t xml:space="preserve">(15), </w:t>
      </w:r>
      <w:r w:rsidRPr="00A75F04">
        <w:rPr>
          <w:sz w:val="28"/>
          <w:szCs w:val="28"/>
          <w:lang w:val="en-US"/>
        </w:rPr>
        <w:t>7214-7219</w:t>
      </w:r>
      <w:r>
        <w:rPr>
          <w:sz w:val="28"/>
          <w:szCs w:val="28"/>
          <w:lang w:val="en-US"/>
        </w:rPr>
        <w:t xml:space="preserve"> (2019).</w:t>
      </w:r>
    </w:p>
    <w:p w14:paraId="5739A255" w14:textId="198B78D1" w:rsidR="00E95A1C" w:rsidRPr="00E95A1C" w:rsidRDefault="00E95A1C" w:rsidP="00E95A1C">
      <w:pPr>
        <w:pStyle w:val="a3"/>
        <w:numPr>
          <w:ilvl w:val="0"/>
          <w:numId w:val="5"/>
        </w:numPr>
        <w:spacing w:line="360" w:lineRule="auto"/>
        <w:ind w:left="714" w:hanging="357"/>
        <w:rPr>
          <w:rStyle w:val="volumeinfo"/>
          <w:sz w:val="44"/>
          <w:szCs w:val="44"/>
          <w:lang w:val="en-US"/>
        </w:rPr>
      </w:pPr>
      <w:r w:rsidRPr="00A75F04">
        <w:rPr>
          <w:sz w:val="28"/>
          <w:szCs w:val="28"/>
          <w:lang w:val="en-US"/>
        </w:rPr>
        <w:t xml:space="preserve">Shaytan, A., Novikov, R., Vinnikov, R. </w:t>
      </w:r>
      <w:r w:rsidRPr="00A75F04">
        <w:rPr>
          <w:i/>
          <w:iCs/>
          <w:sz w:val="28"/>
          <w:szCs w:val="28"/>
          <w:lang w:val="en-US"/>
        </w:rPr>
        <w:t xml:space="preserve">et al. </w:t>
      </w:r>
      <w:r w:rsidRPr="00A75F04">
        <w:rPr>
          <w:sz w:val="28"/>
          <w:szCs w:val="28"/>
          <w:lang w:val="en-US"/>
        </w:rPr>
        <w:t>From DNA-protein interactions to the genetic circuit design using CRISPR-</w:t>
      </w:r>
      <w:proofErr w:type="spellStart"/>
      <w:r w:rsidRPr="00A75F04">
        <w:rPr>
          <w:sz w:val="28"/>
          <w:szCs w:val="28"/>
          <w:lang w:val="en-US"/>
        </w:rPr>
        <w:t>dCas</w:t>
      </w:r>
      <w:proofErr w:type="spellEnd"/>
      <w:r w:rsidRPr="00A75F04">
        <w:rPr>
          <w:sz w:val="28"/>
          <w:szCs w:val="28"/>
          <w:lang w:val="en-US"/>
        </w:rPr>
        <w:t xml:space="preserve"> systems.</w:t>
      </w:r>
      <w:r w:rsidRPr="00A75F04">
        <w:rPr>
          <w:sz w:val="32"/>
          <w:szCs w:val="32"/>
          <w:lang w:val="en-US"/>
        </w:rPr>
        <w:t xml:space="preserve"> </w:t>
      </w:r>
      <w:r w:rsidRPr="00A75F04">
        <w:rPr>
          <w:i/>
          <w:iCs/>
          <w:sz w:val="28"/>
          <w:szCs w:val="28"/>
        </w:rPr>
        <w:t xml:space="preserve">Front. </w:t>
      </w:r>
      <w:proofErr w:type="spellStart"/>
      <w:r w:rsidRPr="00A75F04">
        <w:rPr>
          <w:i/>
          <w:iCs/>
          <w:sz w:val="28"/>
          <w:szCs w:val="28"/>
        </w:rPr>
        <w:t>Mol</w:t>
      </w:r>
      <w:proofErr w:type="spellEnd"/>
      <w:r w:rsidRPr="00A75F04">
        <w:rPr>
          <w:i/>
          <w:iCs/>
          <w:sz w:val="28"/>
          <w:szCs w:val="28"/>
        </w:rPr>
        <w:t xml:space="preserve">. </w:t>
      </w:r>
      <w:proofErr w:type="spellStart"/>
      <w:r w:rsidRPr="00A75F04">
        <w:rPr>
          <w:i/>
          <w:iCs/>
          <w:sz w:val="28"/>
          <w:szCs w:val="28"/>
        </w:rPr>
        <w:t>Biosci</w:t>
      </w:r>
      <w:proofErr w:type="spellEnd"/>
      <w:r w:rsidRPr="00A75F04">
        <w:rPr>
          <w:i/>
          <w:iCs/>
          <w:sz w:val="28"/>
          <w:szCs w:val="28"/>
        </w:rPr>
        <w:t>.,</w:t>
      </w:r>
      <w:r w:rsidRPr="00A75F04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75F04">
        <w:rPr>
          <w:i/>
          <w:iCs/>
          <w:sz w:val="28"/>
          <w:szCs w:val="28"/>
        </w:rPr>
        <w:t>Sec</w:t>
      </w:r>
      <w:proofErr w:type="spellEnd"/>
      <w:r w:rsidRPr="00A75F04">
        <w:rPr>
          <w:i/>
          <w:iCs/>
          <w:sz w:val="28"/>
          <w:szCs w:val="28"/>
        </w:rPr>
        <w:t xml:space="preserve">. </w:t>
      </w:r>
      <w:proofErr w:type="spellStart"/>
      <w:r w:rsidRPr="00A75F04">
        <w:rPr>
          <w:i/>
          <w:iCs/>
          <w:sz w:val="28"/>
          <w:szCs w:val="28"/>
        </w:rPr>
        <w:t>Biophysics</w:t>
      </w:r>
      <w:proofErr w:type="spellEnd"/>
      <w:r w:rsidRPr="00A75F04">
        <w:rPr>
          <w:sz w:val="28"/>
          <w:szCs w:val="28"/>
        </w:rPr>
        <w:t xml:space="preserve"> </w:t>
      </w:r>
      <w:r w:rsidRPr="00A75F04">
        <w:rPr>
          <w:rStyle w:val="volumeinfo"/>
          <w:b/>
          <w:bCs/>
          <w:sz w:val="28"/>
          <w:szCs w:val="28"/>
        </w:rPr>
        <w:t>9</w:t>
      </w:r>
      <w:r w:rsidRPr="00A75F04">
        <w:rPr>
          <w:rStyle w:val="volumeinfo"/>
          <w:sz w:val="28"/>
          <w:szCs w:val="28"/>
        </w:rPr>
        <w:t xml:space="preserve"> </w:t>
      </w:r>
      <w:r>
        <w:rPr>
          <w:rStyle w:val="volumeinfo"/>
          <w:sz w:val="28"/>
          <w:szCs w:val="28"/>
          <w:lang w:val="en-US"/>
        </w:rPr>
        <w:t>(</w:t>
      </w:r>
      <w:r w:rsidRPr="00A75F04">
        <w:rPr>
          <w:rStyle w:val="volumeinfo"/>
          <w:sz w:val="28"/>
          <w:szCs w:val="28"/>
        </w:rPr>
        <w:t>2022</w:t>
      </w:r>
      <w:r>
        <w:rPr>
          <w:rStyle w:val="volumeinfo"/>
          <w:sz w:val="28"/>
          <w:szCs w:val="28"/>
          <w:lang w:val="en-US"/>
        </w:rPr>
        <w:t>).</w:t>
      </w:r>
    </w:p>
    <w:p w14:paraId="757CAC4A" w14:textId="1DFFD724" w:rsidR="00E95A1C" w:rsidRPr="00E95A1C" w:rsidRDefault="00E95A1C" w:rsidP="00E95A1C">
      <w:pPr>
        <w:pStyle w:val="a3"/>
        <w:numPr>
          <w:ilvl w:val="0"/>
          <w:numId w:val="5"/>
        </w:numPr>
        <w:spacing w:line="360" w:lineRule="auto"/>
        <w:ind w:left="714" w:hanging="357"/>
        <w:rPr>
          <w:rStyle w:val="volumeinfo"/>
          <w:sz w:val="52"/>
          <w:szCs w:val="52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Clamons, S., Murray, R. Modelling dynamic transcriptional circuits with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CRISPRi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1D5F49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Biorxiv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(preprint) </w:t>
      </w:r>
      <w:r>
        <w:rPr>
          <w:color w:val="000000"/>
          <w:sz w:val="28"/>
          <w:szCs w:val="28"/>
          <w:shd w:val="clear" w:color="auto" w:fill="FFFFFF"/>
          <w:lang w:val="en-US"/>
        </w:rPr>
        <w:t>(2022).</w:t>
      </w:r>
    </w:p>
    <w:p w14:paraId="5328BA8A" w14:textId="3AF6F186" w:rsidR="00E95A1C" w:rsidRPr="004557F1" w:rsidRDefault="00E95A1C" w:rsidP="00E95A1C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52"/>
          <w:szCs w:val="52"/>
          <w:lang w:val="en-US"/>
        </w:rPr>
      </w:pPr>
      <w:r w:rsidRPr="001D5F49">
        <w:rPr>
          <w:color w:val="000000"/>
          <w:sz w:val="28"/>
          <w:szCs w:val="28"/>
          <w:shd w:val="clear" w:color="auto" w:fill="FFFFFF"/>
          <w:lang w:val="en-US"/>
        </w:rPr>
        <w:t xml:space="preserve">Brophy, J., Voigt, C. Principles of genetic circuit design. </w:t>
      </w:r>
      <w:r w:rsidRPr="001D5F49">
        <w:rPr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Nature Methods, </w:t>
      </w:r>
      <w:r w:rsidRPr="001D5F49">
        <w:rPr>
          <w:b/>
          <w:bCs/>
          <w:color w:val="000000"/>
          <w:sz w:val="28"/>
          <w:szCs w:val="28"/>
          <w:shd w:val="clear" w:color="auto" w:fill="FFFFFF"/>
          <w:lang w:val="en-US"/>
        </w:rPr>
        <w:t>11</w:t>
      </w:r>
      <w:r w:rsidRPr="001D5F49">
        <w:rPr>
          <w:color w:val="000000"/>
          <w:sz w:val="28"/>
          <w:szCs w:val="28"/>
          <w:shd w:val="clear" w:color="auto" w:fill="FFFFFF"/>
          <w:lang w:val="en-US"/>
        </w:rPr>
        <w:t>(5), 508–520</w:t>
      </w:r>
      <w:r w:rsidRPr="00504CDA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D5F49">
        <w:rPr>
          <w:color w:val="000000"/>
          <w:sz w:val="28"/>
          <w:szCs w:val="28"/>
          <w:shd w:val="clear" w:color="auto" w:fill="FFFFFF"/>
          <w:lang w:val="en-US"/>
        </w:rPr>
        <w:t>(2014)</w:t>
      </w:r>
      <w:r w:rsidRPr="00504CDA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14:paraId="6FBB05B3" w14:textId="5E8D4138" w:rsidR="004557F1" w:rsidRPr="004557F1" w:rsidRDefault="004557F1" w:rsidP="004557F1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72"/>
          <w:szCs w:val="72"/>
          <w:lang w:val="en-US"/>
        </w:rPr>
      </w:pPr>
      <w:r>
        <w:rPr>
          <w:sz w:val="28"/>
          <w:szCs w:val="28"/>
          <w:lang w:val="en-US"/>
        </w:rPr>
        <w:t xml:space="preserve">Gander, M., Vrana, J., Voje, W. </w:t>
      </w:r>
      <w:r w:rsidRPr="00081811">
        <w:rPr>
          <w:i/>
          <w:iCs/>
          <w:sz w:val="28"/>
          <w:szCs w:val="28"/>
          <w:lang w:val="en-US"/>
        </w:rPr>
        <w:t>et al.</w:t>
      </w:r>
      <w:r>
        <w:rPr>
          <w:i/>
          <w:iCs/>
          <w:sz w:val="28"/>
          <w:szCs w:val="28"/>
          <w:lang w:val="en-US"/>
        </w:rPr>
        <w:t xml:space="preserve"> </w:t>
      </w:r>
      <w:r w:rsidRPr="00081811">
        <w:rPr>
          <w:sz w:val="28"/>
          <w:szCs w:val="28"/>
          <w:lang w:val="en-US"/>
        </w:rPr>
        <w:t>Digital logic circuits in yeast with CRISPR-dCas9 NOR gates</w:t>
      </w:r>
      <w:r>
        <w:rPr>
          <w:sz w:val="28"/>
          <w:szCs w:val="28"/>
          <w:lang w:val="en-US"/>
        </w:rPr>
        <w:t xml:space="preserve">. </w:t>
      </w:r>
      <w:r w:rsidRPr="00696F39">
        <w:rPr>
          <w:i/>
          <w:iCs/>
          <w:color w:val="222222"/>
          <w:sz w:val="28"/>
          <w:szCs w:val="28"/>
          <w:shd w:val="clear" w:color="auto" w:fill="FFFFFF"/>
          <w:lang w:val="en-US"/>
        </w:rPr>
        <w:t xml:space="preserve">Nat </w:t>
      </w:r>
      <w:proofErr w:type="spellStart"/>
      <w:r w:rsidRPr="00696F39">
        <w:rPr>
          <w:i/>
          <w:iCs/>
          <w:color w:val="222222"/>
          <w:sz w:val="28"/>
          <w:szCs w:val="28"/>
          <w:shd w:val="clear" w:color="auto" w:fill="FFFFFF"/>
          <w:lang w:val="en-US"/>
        </w:rPr>
        <w:t>Commun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> </w:t>
      </w:r>
      <w:r w:rsidRPr="00081811">
        <w:rPr>
          <w:b/>
          <w:bCs/>
          <w:color w:val="222222"/>
          <w:sz w:val="28"/>
          <w:szCs w:val="28"/>
          <w:shd w:val="clear" w:color="auto" w:fill="FFFFFF"/>
        </w:rPr>
        <w:t>8</w:t>
      </w:r>
      <w:r w:rsidRPr="00081811">
        <w:rPr>
          <w:color w:val="222222"/>
          <w:sz w:val="28"/>
          <w:szCs w:val="28"/>
          <w:shd w:val="clear" w:color="auto" w:fill="FFFFFF"/>
          <w:lang w:val="en-US"/>
        </w:rPr>
        <w:t>,</w:t>
      </w: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81811">
        <w:rPr>
          <w:color w:val="222222"/>
          <w:sz w:val="28"/>
          <w:szCs w:val="28"/>
          <w:shd w:val="clear" w:color="auto" w:fill="FFFFFF"/>
        </w:rPr>
        <w:t>15459</w:t>
      </w:r>
      <w:r w:rsidRPr="00081811">
        <w:rPr>
          <w:color w:val="222222"/>
          <w:sz w:val="28"/>
          <w:szCs w:val="28"/>
          <w:shd w:val="clear" w:color="auto" w:fill="FFFFFF"/>
          <w:lang w:val="en-US"/>
        </w:rPr>
        <w:t xml:space="preserve"> (2017)</w:t>
      </w:r>
      <w:r>
        <w:rPr>
          <w:color w:val="222222"/>
          <w:sz w:val="28"/>
          <w:szCs w:val="28"/>
          <w:shd w:val="clear" w:color="auto" w:fill="FFFFFF"/>
          <w:lang w:val="en-US"/>
        </w:rPr>
        <w:t>.</w:t>
      </w:r>
    </w:p>
    <w:p w14:paraId="3A987925" w14:textId="7EC6B1D5" w:rsidR="004557F1" w:rsidRPr="004557F1" w:rsidRDefault="004557F1" w:rsidP="004557F1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72"/>
          <w:szCs w:val="72"/>
          <w:lang w:val="en-US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Tickman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, B., Burbano, D., Chavali, V. </w:t>
      </w:r>
      <w:r w:rsidRPr="00F8531F">
        <w:rPr>
          <w:i/>
          <w:iCs/>
          <w:color w:val="000000"/>
          <w:sz w:val="28"/>
          <w:szCs w:val="28"/>
          <w:shd w:val="clear" w:color="auto" w:fill="FFFFFF"/>
          <w:lang w:val="en-US"/>
        </w:rPr>
        <w:t>et al.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F8531F">
        <w:rPr>
          <w:sz w:val="28"/>
          <w:szCs w:val="28"/>
          <w:lang w:val="en-US"/>
        </w:rPr>
        <w:t>Multi-layer</w:t>
      </w:r>
      <w:proofErr w:type="gramEnd"/>
      <w:r w:rsidRPr="00F8531F">
        <w:rPr>
          <w:sz w:val="28"/>
          <w:szCs w:val="28"/>
          <w:lang w:val="en-US"/>
        </w:rPr>
        <w:t xml:space="preserve"> </w:t>
      </w:r>
      <w:proofErr w:type="spellStart"/>
      <w:r w:rsidRPr="00F8531F">
        <w:rPr>
          <w:sz w:val="28"/>
          <w:szCs w:val="28"/>
          <w:lang w:val="en-US"/>
        </w:rPr>
        <w:t>CRISPRa</w:t>
      </w:r>
      <w:proofErr w:type="spellEnd"/>
      <w:r w:rsidRPr="00F8531F">
        <w:rPr>
          <w:sz w:val="28"/>
          <w:szCs w:val="28"/>
          <w:lang w:val="en-US"/>
        </w:rPr>
        <w:t>/</w:t>
      </w:r>
      <w:proofErr w:type="spellStart"/>
      <w:r w:rsidRPr="00F8531F">
        <w:rPr>
          <w:sz w:val="28"/>
          <w:szCs w:val="28"/>
          <w:lang w:val="en-US"/>
        </w:rPr>
        <w:t>i</w:t>
      </w:r>
      <w:proofErr w:type="spellEnd"/>
      <w:r w:rsidRPr="00F8531F">
        <w:rPr>
          <w:sz w:val="28"/>
          <w:szCs w:val="28"/>
          <w:lang w:val="en-US"/>
        </w:rPr>
        <w:t xml:space="preserve"> circuits for dynamic genetic programs in cell-free and bacterial systems. </w:t>
      </w:r>
      <w:r w:rsidRPr="00F8531F">
        <w:rPr>
          <w:i/>
          <w:iCs/>
          <w:sz w:val="28"/>
          <w:szCs w:val="28"/>
        </w:rPr>
        <w:t>Cell Systems</w:t>
      </w:r>
      <w:r w:rsidRPr="00F8531F">
        <w:rPr>
          <w:sz w:val="28"/>
          <w:szCs w:val="28"/>
        </w:rPr>
        <w:t xml:space="preserve"> </w:t>
      </w:r>
      <w:r w:rsidRPr="00F8531F">
        <w:rPr>
          <w:b/>
          <w:bCs/>
          <w:sz w:val="28"/>
          <w:szCs w:val="28"/>
        </w:rPr>
        <w:t>13</w:t>
      </w:r>
      <w:r w:rsidRPr="00F8531F">
        <w:rPr>
          <w:sz w:val="28"/>
          <w:szCs w:val="28"/>
        </w:rPr>
        <w:t xml:space="preserve">, 215–229 </w:t>
      </w:r>
      <w:r>
        <w:rPr>
          <w:sz w:val="28"/>
          <w:szCs w:val="28"/>
        </w:rPr>
        <w:t>(</w:t>
      </w:r>
      <w:r w:rsidRPr="00F8531F">
        <w:rPr>
          <w:sz w:val="28"/>
          <w:szCs w:val="28"/>
        </w:rPr>
        <w:t>2022</w:t>
      </w:r>
      <w:r>
        <w:rPr>
          <w:sz w:val="28"/>
          <w:szCs w:val="28"/>
        </w:rPr>
        <w:t>).</w:t>
      </w:r>
    </w:p>
    <w:p w14:paraId="52D767AC" w14:textId="77777777" w:rsidR="00E1434E" w:rsidRPr="006B3984" w:rsidRDefault="00E1434E" w:rsidP="00E1434E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32"/>
          <w:szCs w:val="32"/>
          <w:lang w:val="en-US"/>
        </w:rPr>
      </w:pPr>
      <w:r w:rsidRPr="00E1434E">
        <w:rPr>
          <w:sz w:val="28"/>
          <w:szCs w:val="28"/>
          <w:lang w:val="en-US"/>
        </w:rPr>
        <w:t xml:space="preserve">Elowitz, M., Leibler, S. A synthetic oscillatory network of transcriptional regulators. </w:t>
      </w:r>
      <w:r w:rsidRPr="00B824B3">
        <w:rPr>
          <w:i/>
          <w:iCs/>
          <w:sz w:val="28"/>
          <w:szCs w:val="28"/>
          <w:lang w:val="en-US"/>
        </w:rPr>
        <w:t>Nature</w:t>
      </w:r>
      <w:r w:rsidRPr="00B824B3">
        <w:rPr>
          <w:sz w:val="28"/>
          <w:szCs w:val="28"/>
          <w:lang w:val="en-US"/>
        </w:rPr>
        <w:t xml:space="preserve"> </w:t>
      </w:r>
      <w:r w:rsidRPr="00B824B3">
        <w:rPr>
          <w:b/>
          <w:bCs/>
          <w:sz w:val="28"/>
          <w:szCs w:val="28"/>
          <w:lang w:val="en-US"/>
        </w:rPr>
        <w:t>403</w:t>
      </w:r>
      <w:r w:rsidRPr="00B824B3">
        <w:rPr>
          <w:sz w:val="28"/>
          <w:szCs w:val="28"/>
          <w:lang w:val="en-US"/>
        </w:rPr>
        <w:t>, 335–338 (2000).</w:t>
      </w:r>
    </w:p>
    <w:p w14:paraId="663FA685" w14:textId="225D517C" w:rsidR="006B3984" w:rsidRPr="006B3984" w:rsidRDefault="006B3984" w:rsidP="00E1434E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32"/>
          <w:szCs w:val="32"/>
        </w:rPr>
      </w:pPr>
      <w:r>
        <w:rPr>
          <w:sz w:val="28"/>
          <w:szCs w:val="28"/>
        </w:rPr>
        <w:t xml:space="preserve"> Варфоломеев, С., Гуревич, К. </w:t>
      </w:r>
      <w:proofErr w:type="spellStart"/>
      <w:r>
        <w:rPr>
          <w:sz w:val="28"/>
          <w:szCs w:val="28"/>
        </w:rPr>
        <w:t>Биокинетика</w:t>
      </w:r>
      <w:proofErr w:type="spellEnd"/>
      <w:r>
        <w:rPr>
          <w:sz w:val="28"/>
          <w:szCs w:val="28"/>
        </w:rPr>
        <w:t xml:space="preserve">. </w:t>
      </w:r>
      <w:r w:rsidRPr="006B3984">
        <w:rPr>
          <w:i/>
          <w:iCs/>
          <w:sz w:val="28"/>
          <w:szCs w:val="28"/>
        </w:rPr>
        <w:t>ФАИР-ПРЕСС</w:t>
      </w:r>
      <w:r>
        <w:rPr>
          <w:sz w:val="28"/>
          <w:szCs w:val="28"/>
        </w:rPr>
        <w:t xml:space="preserve">, </w:t>
      </w:r>
      <w:r w:rsidR="00F26C35">
        <w:rPr>
          <w:sz w:val="28"/>
          <w:szCs w:val="28"/>
        </w:rPr>
        <w:t xml:space="preserve">715 стр. </w:t>
      </w:r>
      <w:r>
        <w:rPr>
          <w:sz w:val="28"/>
          <w:szCs w:val="28"/>
        </w:rPr>
        <w:t>(1999).</w:t>
      </w:r>
    </w:p>
    <w:p w14:paraId="7645079D" w14:textId="7F79935C" w:rsidR="00D5313D" w:rsidRPr="00D5313D" w:rsidRDefault="00D5313D" w:rsidP="00D4725D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72"/>
          <w:szCs w:val="72"/>
          <w:lang w:val="en-US"/>
        </w:rPr>
      </w:pPr>
      <w:r w:rsidRPr="00D5313D">
        <w:rPr>
          <w:sz w:val="28"/>
          <w:szCs w:val="28"/>
          <w:lang w:val="en-US"/>
        </w:rPr>
        <w:t xml:space="preserve"> </w:t>
      </w:r>
      <w:proofErr w:type="spellStart"/>
      <w:r w:rsidRPr="00AF3C50">
        <w:rPr>
          <w:sz w:val="28"/>
          <w:szCs w:val="28"/>
          <w:lang w:val="en-US"/>
        </w:rPr>
        <w:t>Muloiwa</w:t>
      </w:r>
      <w:proofErr w:type="spellEnd"/>
      <w:r>
        <w:rPr>
          <w:sz w:val="28"/>
          <w:szCs w:val="28"/>
          <w:lang w:val="en-US"/>
        </w:rPr>
        <w:t>, M.</w:t>
      </w:r>
      <w:r w:rsidRPr="00AF3C50">
        <w:rPr>
          <w:sz w:val="28"/>
          <w:szCs w:val="28"/>
          <w:lang w:val="en-US"/>
        </w:rPr>
        <w:t xml:space="preserve">, </w:t>
      </w:r>
      <w:proofErr w:type="spellStart"/>
      <w:r w:rsidRPr="00AF3C50">
        <w:rPr>
          <w:sz w:val="28"/>
          <w:szCs w:val="28"/>
          <w:lang w:val="en-US"/>
        </w:rPr>
        <w:t>Nyende-Byakika</w:t>
      </w:r>
      <w:proofErr w:type="spellEnd"/>
      <w:r>
        <w:rPr>
          <w:sz w:val="28"/>
          <w:szCs w:val="28"/>
          <w:lang w:val="en-US"/>
        </w:rPr>
        <w:t>, S.</w:t>
      </w:r>
      <w:r w:rsidRPr="00AF3C50">
        <w:rPr>
          <w:sz w:val="28"/>
          <w:szCs w:val="28"/>
          <w:lang w:val="en-US"/>
        </w:rPr>
        <w:t>, Dinka,</w:t>
      </w:r>
      <w:r>
        <w:rPr>
          <w:sz w:val="28"/>
          <w:szCs w:val="28"/>
          <w:lang w:val="en-US"/>
        </w:rPr>
        <w:t xml:space="preserve"> M., </w:t>
      </w:r>
      <w:r w:rsidRPr="00AF3C50">
        <w:rPr>
          <w:sz w:val="28"/>
          <w:szCs w:val="28"/>
          <w:lang w:val="en-US"/>
        </w:rPr>
        <w:t>Comparison of unstructured kinetic bacterial growth models.</w:t>
      </w:r>
      <w:r>
        <w:rPr>
          <w:sz w:val="28"/>
          <w:szCs w:val="28"/>
          <w:lang w:val="en-US"/>
        </w:rPr>
        <w:t xml:space="preserve"> </w:t>
      </w:r>
      <w:r w:rsidRPr="00AF3C50">
        <w:rPr>
          <w:i/>
          <w:iCs/>
          <w:sz w:val="28"/>
          <w:szCs w:val="28"/>
          <w:lang w:val="en-US"/>
        </w:rPr>
        <w:t>South African Journal of Chemical Engineering</w:t>
      </w:r>
      <w:r>
        <w:rPr>
          <w:sz w:val="28"/>
          <w:szCs w:val="28"/>
          <w:lang w:val="en-US"/>
        </w:rPr>
        <w:t xml:space="preserve"> </w:t>
      </w:r>
      <w:r w:rsidRPr="00AF3C50">
        <w:rPr>
          <w:b/>
          <w:bCs/>
          <w:sz w:val="28"/>
          <w:szCs w:val="28"/>
          <w:lang w:val="en-US"/>
        </w:rPr>
        <w:t>33</w:t>
      </w:r>
      <w:r w:rsidRPr="00AF3C50">
        <w:rPr>
          <w:sz w:val="28"/>
          <w:szCs w:val="28"/>
          <w:lang w:val="en-US"/>
        </w:rPr>
        <w:t>, 141-150</w:t>
      </w:r>
      <w:r>
        <w:rPr>
          <w:sz w:val="28"/>
          <w:szCs w:val="28"/>
          <w:lang w:val="en-US"/>
        </w:rPr>
        <w:t xml:space="preserve"> (</w:t>
      </w:r>
      <w:r w:rsidRPr="00AF3C50">
        <w:rPr>
          <w:sz w:val="28"/>
          <w:szCs w:val="28"/>
          <w:lang w:val="en-US"/>
        </w:rPr>
        <w:t>2020</w:t>
      </w:r>
      <w:r>
        <w:rPr>
          <w:sz w:val="28"/>
          <w:szCs w:val="28"/>
          <w:lang w:val="en-US"/>
        </w:rPr>
        <w:t>).</w:t>
      </w:r>
    </w:p>
    <w:p w14:paraId="32A7D5DC" w14:textId="3D97B14C" w:rsidR="00AF3C50" w:rsidRPr="00D5313D" w:rsidRDefault="00D5313D" w:rsidP="00D5313D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72"/>
          <w:szCs w:val="72"/>
          <w:lang w:val="en-US"/>
        </w:rPr>
      </w:pPr>
      <w:r w:rsidRPr="00D5313D">
        <w:rPr>
          <w:sz w:val="28"/>
          <w:szCs w:val="28"/>
          <w:lang w:val="en-US"/>
        </w:rPr>
        <w:t xml:space="preserve"> </w:t>
      </w:r>
      <w:proofErr w:type="spellStart"/>
      <w:r w:rsidR="00AF3C50" w:rsidRPr="00AF3C50">
        <w:rPr>
          <w:sz w:val="28"/>
          <w:szCs w:val="28"/>
          <w:lang w:val="en-US"/>
        </w:rPr>
        <w:t>Panikov</w:t>
      </w:r>
      <w:proofErr w:type="spellEnd"/>
      <w:r w:rsidR="00AF3C50" w:rsidRPr="00AF3C50">
        <w:rPr>
          <w:sz w:val="28"/>
          <w:szCs w:val="28"/>
          <w:lang w:val="en-US"/>
        </w:rPr>
        <w:t xml:space="preserve">, N., Kinetics, microbial growth. </w:t>
      </w:r>
      <w:r w:rsidR="00AF3C50" w:rsidRPr="00AF3C50">
        <w:rPr>
          <w:i/>
          <w:iCs/>
          <w:sz w:val="28"/>
          <w:szCs w:val="28"/>
          <w:lang w:val="en-US"/>
        </w:rPr>
        <w:t xml:space="preserve">Encyclopedia of Industrial Biotechnology: bioprocess, </w:t>
      </w:r>
      <w:proofErr w:type="spellStart"/>
      <w:r w:rsidR="00AF3C50" w:rsidRPr="00AF3C50">
        <w:rPr>
          <w:i/>
          <w:iCs/>
          <w:sz w:val="28"/>
          <w:szCs w:val="28"/>
          <w:lang w:val="en-US"/>
        </w:rPr>
        <w:t>Bioseparation</w:t>
      </w:r>
      <w:proofErr w:type="spellEnd"/>
      <w:r w:rsidR="00AF3C50" w:rsidRPr="00AF3C50">
        <w:rPr>
          <w:i/>
          <w:iCs/>
          <w:sz w:val="28"/>
          <w:szCs w:val="28"/>
          <w:lang w:val="en-US"/>
        </w:rPr>
        <w:t>, and Cell Technology</w:t>
      </w:r>
      <w:r w:rsidR="00AF3C50" w:rsidRPr="00AF3C50">
        <w:rPr>
          <w:sz w:val="28"/>
          <w:szCs w:val="28"/>
          <w:lang w:val="en-US"/>
        </w:rPr>
        <w:t xml:space="preserve"> 1–34.</w:t>
      </w:r>
      <w:r w:rsidR="00AF3C50">
        <w:rPr>
          <w:sz w:val="28"/>
          <w:szCs w:val="28"/>
          <w:lang w:val="en-US"/>
        </w:rPr>
        <w:t xml:space="preserve"> (</w:t>
      </w:r>
      <w:r w:rsidR="00AF3C50" w:rsidRPr="00AF3C50">
        <w:rPr>
          <w:sz w:val="28"/>
          <w:szCs w:val="28"/>
          <w:lang w:val="en-US"/>
        </w:rPr>
        <w:t>2009</w:t>
      </w:r>
      <w:r w:rsidR="00AF3C50">
        <w:rPr>
          <w:sz w:val="28"/>
          <w:szCs w:val="28"/>
          <w:lang w:val="en-US"/>
        </w:rPr>
        <w:t>).</w:t>
      </w:r>
    </w:p>
    <w:p w14:paraId="790B81C4" w14:textId="557E09AB" w:rsidR="000968F7" w:rsidRPr="00535B31" w:rsidRDefault="006D78F0" w:rsidP="00535B31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F0B5E">
        <w:rPr>
          <w:sz w:val="28"/>
          <w:szCs w:val="28"/>
          <w:lang w:val="en-US"/>
        </w:rPr>
        <w:t>Klipp</w:t>
      </w:r>
      <w:r w:rsidR="001D5F49">
        <w:rPr>
          <w:sz w:val="28"/>
          <w:szCs w:val="28"/>
          <w:lang w:val="en-US"/>
        </w:rPr>
        <w:t>,</w:t>
      </w:r>
      <w:r w:rsidR="00FF0B5E">
        <w:rPr>
          <w:sz w:val="28"/>
          <w:szCs w:val="28"/>
          <w:lang w:val="en-US"/>
        </w:rPr>
        <w:t xml:space="preserve"> E., </w:t>
      </w:r>
      <w:proofErr w:type="spellStart"/>
      <w:r w:rsidR="00FF0B5E">
        <w:rPr>
          <w:sz w:val="28"/>
          <w:szCs w:val="28"/>
          <w:lang w:val="en-US"/>
        </w:rPr>
        <w:t>Liebermeister</w:t>
      </w:r>
      <w:proofErr w:type="spellEnd"/>
      <w:r w:rsidR="001D5F49">
        <w:rPr>
          <w:sz w:val="28"/>
          <w:szCs w:val="28"/>
          <w:lang w:val="en-US"/>
        </w:rPr>
        <w:t>,</w:t>
      </w:r>
      <w:r w:rsidR="00FF0B5E">
        <w:rPr>
          <w:sz w:val="28"/>
          <w:szCs w:val="28"/>
          <w:lang w:val="en-US"/>
        </w:rPr>
        <w:t xml:space="preserve"> W., Wierling, C. </w:t>
      </w:r>
      <w:r w:rsidR="00FF0B5E" w:rsidRPr="00FF0B5E">
        <w:rPr>
          <w:i/>
          <w:iCs/>
          <w:sz w:val="28"/>
          <w:szCs w:val="28"/>
          <w:lang w:val="en-US"/>
        </w:rPr>
        <w:t xml:space="preserve">et al. </w:t>
      </w:r>
      <w:r w:rsidR="00FF0B5E" w:rsidRPr="00FF0B5E">
        <w:rPr>
          <w:sz w:val="28"/>
          <w:szCs w:val="28"/>
          <w:lang w:val="en-US"/>
        </w:rPr>
        <w:t xml:space="preserve">Systems Biology: A Textbook, Second </w:t>
      </w:r>
      <w:r w:rsidR="00FF0B5E">
        <w:rPr>
          <w:sz w:val="28"/>
          <w:szCs w:val="28"/>
          <w:lang w:val="en-US"/>
        </w:rPr>
        <w:t xml:space="preserve">Edition, </w:t>
      </w:r>
      <w:r w:rsidR="00FF0B5E" w:rsidRPr="00FF0B5E">
        <w:rPr>
          <w:i/>
          <w:iCs/>
          <w:sz w:val="28"/>
          <w:szCs w:val="28"/>
          <w:lang w:val="en-US"/>
        </w:rPr>
        <w:t>Wiley</w:t>
      </w:r>
      <w:r w:rsidR="00FF0B5E" w:rsidRPr="00FF0B5E">
        <w:rPr>
          <w:sz w:val="28"/>
          <w:szCs w:val="28"/>
          <w:lang w:val="en-US"/>
        </w:rPr>
        <w:t>,</w:t>
      </w:r>
      <w:r w:rsidR="00FF0B5E">
        <w:rPr>
          <w:i/>
          <w:iCs/>
          <w:sz w:val="28"/>
          <w:szCs w:val="28"/>
          <w:lang w:val="en-US"/>
        </w:rPr>
        <w:t xml:space="preserve"> </w:t>
      </w:r>
      <w:r w:rsidR="00FF0B5E">
        <w:rPr>
          <w:sz w:val="28"/>
          <w:szCs w:val="28"/>
          <w:lang w:val="en-US"/>
        </w:rPr>
        <w:t xml:space="preserve">488 </w:t>
      </w:r>
      <w:proofErr w:type="spellStart"/>
      <w:r w:rsidR="00FF0B5E">
        <w:rPr>
          <w:sz w:val="28"/>
          <w:szCs w:val="28"/>
        </w:rPr>
        <w:t>стр</w:t>
      </w:r>
      <w:proofErr w:type="spellEnd"/>
      <w:r w:rsidR="00FF0B5E" w:rsidRPr="00FF0B5E">
        <w:rPr>
          <w:sz w:val="28"/>
          <w:szCs w:val="28"/>
          <w:lang w:val="en-US"/>
        </w:rPr>
        <w:t xml:space="preserve">. </w:t>
      </w:r>
      <w:r w:rsidR="00FF0B5E">
        <w:rPr>
          <w:sz w:val="28"/>
          <w:szCs w:val="28"/>
          <w:lang w:val="en-US"/>
        </w:rPr>
        <w:t>(2016).</w:t>
      </w:r>
    </w:p>
    <w:p w14:paraId="479038C6" w14:textId="77777777" w:rsidR="00081811" w:rsidRPr="00535B31" w:rsidRDefault="00081811" w:rsidP="00081811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0"/>
          <w:szCs w:val="40"/>
          <w:lang w:val="en-US"/>
        </w:rPr>
      </w:pPr>
      <w:r w:rsidRPr="00081811">
        <w:rPr>
          <w:sz w:val="28"/>
          <w:szCs w:val="28"/>
          <w:lang w:val="en-US"/>
        </w:rPr>
        <w:t xml:space="preserve"> </w:t>
      </w:r>
      <w:r w:rsidRPr="00D4725D">
        <w:rPr>
          <w:sz w:val="28"/>
          <w:szCs w:val="28"/>
          <w:lang w:val="en-US"/>
        </w:rPr>
        <w:t xml:space="preserve">Le </w:t>
      </w:r>
      <w:proofErr w:type="spellStart"/>
      <w:r w:rsidRPr="00D4725D">
        <w:rPr>
          <w:sz w:val="28"/>
          <w:szCs w:val="28"/>
          <w:lang w:val="en-US"/>
        </w:rPr>
        <w:t>Novère</w:t>
      </w:r>
      <w:proofErr w:type="spellEnd"/>
      <w:r w:rsidRPr="00D4725D">
        <w:rPr>
          <w:sz w:val="28"/>
          <w:szCs w:val="28"/>
          <w:lang w:val="en-US"/>
        </w:rPr>
        <w:t xml:space="preserve">, N., Bornstein, B., </w:t>
      </w:r>
      <w:proofErr w:type="spellStart"/>
      <w:r w:rsidRPr="00D4725D">
        <w:rPr>
          <w:sz w:val="28"/>
          <w:szCs w:val="28"/>
          <w:lang w:val="en-US"/>
        </w:rPr>
        <w:t>Broicher</w:t>
      </w:r>
      <w:proofErr w:type="spellEnd"/>
      <w:r w:rsidRPr="00D4725D">
        <w:rPr>
          <w:sz w:val="28"/>
          <w:szCs w:val="28"/>
          <w:lang w:val="en-US"/>
        </w:rPr>
        <w:t xml:space="preserve">, A. </w:t>
      </w:r>
      <w:r w:rsidRPr="00D4725D">
        <w:rPr>
          <w:i/>
          <w:iCs/>
          <w:sz w:val="28"/>
          <w:szCs w:val="28"/>
          <w:lang w:val="en-US"/>
        </w:rPr>
        <w:t>et al.</w:t>
      </w:r>
      <w:r w:rsidRPr="00D4725D">
        <w:rPr>
          <w:sz w:val="28"/>
          <w:szCs w:val="28"/>
          <w:lang w:val="en-US"/>
        </w:rPr>
        <w:t xml:space="preserve"> </w:t>
      </w:r>
      <w:proofErr w:type="spellStart"/>
      <w:r w:rsidRPr="00D4725D">
        <w:rPr>
          <w:sz w:val="28"/>
          <w:szCs w:val="28"/>
          <w:lang w:val="en-US"/>
        </w:rPr>
        <w:t>BioModels</w:t>
      </w:r>
      <w:proofErr w:type="spellEnd"/>
      <w:r w:rsidRPr="00D4725D">
        <w:rPr>
          <w:sz w:val="28"/>
          <w:szCs w:val="28"/>
          <w:lang w:val="en-US"/>
        </w:rPr>
        <w:t xml:space="preserve"> Database: a free, centralized database of curated, published, quantitative kinetic models of biochemical and cellular systems, </w:t>
      </w:r>
      <w:r w:rsidRPr="00D4725D">
        <w:rPr>
          <w:rStyle w:val="a8"/>
          <w:sz w:val="28"/>
          <w:szCs w:val="28"/>
          <w:lang w:val="en-US"/>
        </w:rPr>
        <w:t>Nucleic Acids Research</w:t>
      </w:r>
      <w:r w:rsidRPr="00D4725D">
        <w:rPr>
          <w:sz w:val="28"/>
          <w:szCs w:val="28"/>
          <w:lang w:val="en-US"/>
        </w:rPr>
        <w:t xml:space="preserve"> </w:t>
      </w:r>
      <w:r w:rsidRPr="00D4725D">
        <w:rPr>
          <w:b/>
          <w:bCs/>
          <w:sz w:val="28"/>
          <w:szCs w:val="28"/>
          <w:lang w:val="en-US"/>
        </w:rPr>
        <w:t>34</w:t>
      </w:r>
      <w:r w:rsidRPr="00D4725D">
        <w:rPr>
          <w:sz w:val="28"/>
          <w:szCs w:val="28"/>
          <w:lang w:val="en-US"/>
        </w:rPr>
        <w:t>(1), D689–D691 (2006).</w:t>
      </w:r>
    </w:p>
    <w:p w14:paraId="24EF684C" w14:textId="60DAFF8E" w:rsidR="00535B31" w:rsidRPr="00AF3C50" w:rsidRDefault="00535B31" w:rsidP="00081811">
      <w:pPr>
        <w:pStyle w:val="a3"/>
        <w:numPr>
          <w:ilvl w:val="0"/>
          <w:numId w:val="5"/>
        </w:numPr>
        <w:spacing w:line="360" w:lineRule="auto"/>
        <w:ind w:left="714" w:hanging="357"/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F0B5E">
        <w:rPr>
          <w:sz w:val="28"/>
          <w:szCs w:val="28"/>
          <w:lang w:val="en-US"/>
        </w:rPr>
        <w:t xml:space="preserve">Milo, R., Jorgensen, P., Moran, U. </w:t>
      </w:r>
      <w:r w:rsidRPr="00FF0B5E">
        <w:rPr>
          <w:i/>
          <w:iCs/>
          <w:sz w:val="28"/>
          <w:szCs w:val="28"/>
          <w:lang w:val="en-US"/>
        </w:rPr>
        <w:t>et al.</w:t>
      </w:r>
      <w:r w:rsidRPr="00FF0B5E">
        <w:rPr>
          <w:sz w:val="28"/>
          <w:szCs w:val="28"/>
          <w:lang w:val="en-US"/>
        </w:rPr>
        <w:t xml:space="preserve"> </w:t>
      </w:r>
      <w:proofErr w:type="spellStart"/>
      <w:r w:rsidRPr="00FF0B5E">
        <w:rPr>
          <w:sz w:val="28"/>
          <w:szCs w:val="28"/>
          <w:lang w:val="en-US"/>
        </w:rPr>
        <w:t>BioNumbers</w:t>
      </w:r>
      <w:proofErr w:type="spellEnd"/>
      <w:r w:rsidRPr="00FF0B5E">
        <w:rPr>
          <w:sz w:val="28"/>
          <w:szCs w:val="28"/>
          <w:lang w:val="en-US"/>
        </w:rPr>
        <w:t xml:space="preserve"> - the database of key numbers in molecular and cell biology, </w:t>
      </w:r>
      <w:r w:rsidRPr="00FF0B5E">
        <w:rPr>
          <w:rStyle w:val="a8"/>
          <w:sz w:val="28"/>
          <w:szCs w:val="28"/>
          <w:lang w:val="en-US"/>
        </w:rPr>
        <w:t>Nucleic Acids Research</w:t>
      </w:r>
      <w:r w:rsidRPr="00FF0B5E">
        <w:rPr>
          <w:sz w:val="28"/>
          <w:szCs w:val="28"/>
          <w:lang w:val="en-US"/>
        </w:rPr>
        <w:t xml:space="preserve"> </w:t>
      </w:r>
      <w:r w:rsidRPr="00FF0B5E">
        <w:rPr>
          <w:b/>
          <w:bCs/>
          <w:sz w:val="28"/>
          <w:szCs w:val="28"/>
          <w:lang w:val="en-US"/>
        </w:rPr>
        <w:t>38</w:t>
      </w:r>
      <w:r w:rsidRPr="00FF0B5E">
        <w:rPr>
          <w:sz w:val="28"/>
          <w:szCs w:val="28"/>
          <w:lang w:val="en-US"/>
        </w:rPr>
        <w:t>(1), D750–D753 (2010).</w:t>
      </w:r>
    </w:p>
    <w:p w14:paraId="50B8E7CE" w14:textId="77777777" w:rsidR="00AF3C50" w:rsidRPr="00905FD1" w:rsidRDefault="00AF3C50" w:rsidP="00AF3C50">
      <w:pPr>
        <w:pStyle w:val="a3"/>
        <w:spacing w:line="360" w:lineRule="auto"/>
        <w:ind w:left="714"/>
        <w:rPr>
          <w:sz w:val="40"/>
          <w:szCs w:val="40"/>
          <w:lang w:val="en-US"/>
        </w:rPr>
      </w:pPr>
    </w:p>
    <w:p w14:paraId="0C1C4FA0" w14:textId="02DEDD66" w:rsidR="00081811" w:rsidRPr="00FF0B5E" w:rsidRDefault="00081811" w:rsidP="00081811">
      <w:pPr>
        <w:pStyle w:val="a3"/>
        <w:spacing w:line="360" w:lineRule="auto"/>
        <w:ind w:left="357"/>
        <w:rPr>
          <w:sz w:val="36"/>
          <w:szCs w:val="36"/>
          <w:lang w:val="en-US"/>
        </w:rPr>
      </w:pPr>
    </w:p>
    <w:sectPr w:rsidR="00081811" w:rsidRPr="00FF0B5E" w:rsidSect="000F5DEF">
      <w:footerReference w:type="default" r:id="rId22"/>
      <w:pgSz w:w="11910" w:h="16840"/>
      <w:pgMar w:top="1040" w:right="700" w:bottom="280" w:left="160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D008B" w14:textId="77777777" w:rsidR="00B57C84" w:rsidRDefault="00B57C84" w:rsidP="000F5DEF">
      <w:r>
        <w:separator/>
      </w:r>
    </w:p>
  </w:endnote>
  <w:endnote w:type="continuationSeparator" w:id="0">
    <w:p w14:paraId="59BC4D42" w14:textId="77777777" w:rsidR="00B57C84" w:rsidRDefault="00B57C84" w:rsidP="000F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337933"/>
      <w:docPartObj>
        <w:docPartGallery w:val="Page Numbers (Bottom of Page)"/>
        <w:docPartUnique/>
      </w:docPartObj>
    </w:sdtPr>
    <w:sdtContent>
      <w:p w14:paraId="67A83BE3" w14:textId="0D7B73B5" w:rsidR="000F5DEF" w:rsidRDefault="000F5DE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E5DF1" w14:textId="77777777" w:rsidR="000F5DEF" w:rsidRDefault="000F5DE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C0686" w14:textId="77777777" w:rsidR="00B57C84" w:rsidRDefault="00B57C84" w:rsidP="000F5DEF">
      <w:r>
        <w:separator/>
      </w:r>
    </w:p>
  </w:footnote>
  <w:footnote w:type="continuationSeparator" w:id="0">
    <w:p w14:paraId="796C8B8A" w14:textId="77777777" w:rsidR="00B57C84" w:rsidRDefault="00B57C84" w:rsidP="000F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51A6"/>
    <w:multiLevelType w:val="multilevel"/>
    <w:tmpl w:val="3EA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0AE1"/>
    <w:multiLevelType w:val="hybridMultilevel"/>
    <w:tmpl w:val="34506AAC"/>
    <w:lvl w:ilvl="0" w:tplc="AD24DFB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6AB0"/>
    <w:multiLevelType w:val="hybridMultilevel"/>
    <w:tmpl w:val="5F4C6062"/>
    <w:lvl w:ilvl="0" w:tplc="14E4DF3A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F7E9034">
      <w:numFmt w:val="bullet"/>
      <w:lvlText w:val="•"/>
      <w:lvlJc w:val="left"/>
      <w:pPr>
        <w:ind w:left="1266" w:hanging="240"/>
      </w:pPr>
      <w:rPr>
        <w:rFonts w:hint="default"/>
        <w:lang w:val="ru-RU" w:eastAsia="en-US" w:bidi="ar-SA"/>
      </w:rPr>
    </w:lvl>
    <w:lvl w:ilvl="2" w:tplc="C6FAF360">
      <w:numFmt w:val="bullet"/>
      <w:lvlText w:val="•"/>
      <w:lvlJc w:val="left"/>
      <w:pPr>
        <w:ind w:left="2193" w:hanging="240"/>
      </w:pPr>
      <w:rPr>
        <w:rFonts w:hint="default"/>
        <w:lang w:val="ru-RU" w:eastAsia="en-US" w:bidi="ar-SA"/>
      </w:rPr>
    </w:lvl>
    <w:lvl w:ilvl="3" w:tplc="4128F4BE">
      <w:numFmt w:val="bullet"/>
      <w:lvlText w:val="•"/>
      <w:lvlJc w:val="left"/>
      <w:pPr>
        <w:ind w:left="3119" w:hanging="240"/>
      </w:pPr>
      <w:rPr>
        <w:rFonts w:hint="default"/>
        <w:lang w:val="ru-RU" w:eastAsia="en-US" w:bidi="ar-SA"/>
      </w:rPr>
    </w:lvl>
    <w:lvl w:ilvl="4" w:tplc="C9704356">
      <w:numFmt w:val="bullet"/>
      <w:lvlText w:val="•"/>
      <w:lvlJc w:val="left"/>
      <w:pPr>
        <w:ind w:left="4046" w:hanging="240"/>
      </w:pPr>
      <w:rPr>
        <w:rFonts w:hint="default"/>
        <w:lang w:val="ru-RU" w:eastAsia="en-US" w:bidi="ar-SA"/>
      </w:rPr>
    </w:lvl>
    <w:lvl w:ilvl="5" w:tplc="B0761BE6">
      <w:numFmt w:val="bullet"/>
      <w:lvlText w:val="•"/>
      <w:lvlJc w:val="left"/>
      <w:pPr>
        <w:ind w:left="4973" w:hanging="240"/>
      </w:pPr>
      <w:rPr>
        <w:rFonts w:hint="default"/>
        <w:lang w:val="ru-RU" w:eastAsia="en-US" w:bidi="ar-SA"/>
      </w:rPr>
    </w:lvl>
    <w:lvl w:ilvl="6" w:tplc="9B3CEB7E">
      <w:numFmt w:val="bullet"/>
      <w:lvlText w:val="•"/>
      <w:lvlJc w:val="left"/>
      <w:pPr>
        <w:ind w:left="5899" w:hanging="240"/>
      </w:pPr>
      <w:rPr>
        <w:rFonts w:hint="default"/>
        <w:lang w:val="ru-RU" w:eastAsia="en-US" w:bidi="ar-SA"/>
      </w:rPr>
    </w:lvl>
    <w:lvl w:ilvl="7" w:tplc="CA6E8F68">
      <w:numFmt w:val="bullet"/>
      <w:lvlText w:val="•"/>
      <w:lvlJc w:val="left"/>
      <w:pPr>
        <w:ind w:left="6826" w:hanging="240"/>
      </w:pPr>
      <w:rPr>
        <w:rFonts w:hint="default"/>
        <w:lang w:val="ru-RU" w:eastAsia="en-US" w:bidi="ar-SA"/>
      </w:rPr>
    </w:lvl>
    <w:lvl w:ilvl="8" w:tplc="2DA4779E">
      <w:numFmt w:val="bullet"/>
      <w:lvlText w:val="•"/>
      <w:lvlJc w:val="left"/>
      <w:pPr>
        <w:ind w:left="7753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1A8D3F91"/>
    <w:multiLevelType w:val="hybridMultilevel"/>
    <w:tmpl w:val="AB960ECC"/>
    <w:lvl w:ilvl="0" w:tplc="EC644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E6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6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6E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27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C7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CF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AC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8D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384886"/>
    <w:multiLevelType w:val="hybridMultilevel"/>
    <w:tmpl w:val="04688A18"/>
    <w:lvl w:ilvl="0" w:tplc="AD24DFB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376A5"/>
    <w:multiLevelType w:val="hybridMultilevel"/>
    <w:tmpl w:val="DD50F8B8"/>
    <w:lvl w:ilvl="0" w:tplc="6406D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E8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43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14D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A4A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03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4C6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02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69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657F51"/>
    <w:multiLevelType w:val="hybridMultilevel"/>
    <w:tmpl w:val="323816F0"/>
    <w:lvl w:ilvl="0" w:tplc="522CBAE0">
      <w:start w:val="1"/>
      <w:numFmt w:val="upperRoman"/>
      <w:lvlText w:val="%1."/>
      <w:lvlJc w:val="left"/>
      <w:pPr>
        <w:ind w:left="298" w:hanging="197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DA160972">
      <w:numFmt w:val="bullet"/>
      <w:lvlText w:val="•"/>
      <w:lvlJc w:val="left"/>
      <w:pPr>
        <w:ind w:left="1230" w:hanging="197"/>
      </w:pPr>
      <w:rPr>
        <w:rFonts w:hint="default"/>
        <w:lang w:val="ru-RU" w:eastAsia="en-US" w:bidi="ar-SA"/>
      </w:rPr>
    </w:lvl>
    <w:lvl w:ilvl="2" w:tplc="A262F658">
      <w:numFmt w:val="bullet"/>
      <w:lvlText w:val="•"/>
      <w:lvlJc w:val="left"/>
      <w:pPr>
        <w:ind w:left="2161" w:hanging="197"/>
      </w:pPr>
      <w:rPr>
        <w:rFonts w:hint="default"/>
        <w:lang w:val="ru-RU" w:eastAsia="en-US" w:bidi="ar-SA"/>
      </w:rPr>
    </w:lvl>
    <w:lvl w:ilvl="3" w:tplc="39A00A36">
      <w:numFmt w:val="bullet"/>
      <w:lvlText w:val="•"/>
      <w:lvlJc w:val="left"/>
      <w:pPr>
        <w:ind w:left="3091" w:hanging="197"/>
      </w:pPr>
      <w:rPr>
        <w:rFonts w:hint="default"/>
        <w:lang w:val="ru-RU" w:eastAsia="en-US" w:bidi="ar-SA"/>
      </w:rPr>
    </w:lvl>
    <w:lvl w:ilvl="4" w:tplc="3ADECAEC">
      <w:numFmt w:val="bullet"/>
      <w:lvlText w:val="•"/>
      <w:lvlJc w:val="left"/>
      <w:pPr>
        <w:ind w:left="4022" w:hanging="197"/>
      </w:pPr>
      <w:rPr>
        <w:rFonts w:hint="default"/>
        <w:lang w:val="ru-RU" w:eastAsia="en-US" w:bidi="ar-SA"/>
      </w:rPr>
    </w:lvl>
    <w:lvl w:ilvl="5" w:tplc="54FCA422">
      <w:numFmt w:val="bullet"/>
      <w:lvlText w:val="•"/>
      <w:lvlJc w:val="left"/>
      <w:pPr>
        <w:ind w:left="4953" w:hanging="197"/>
      </w:pPr>
      <w:rPr>
        <w:rFonts w:hint="default"/>
        <w:lang w:val="ru-RU" w:eastAsia="en-US" w:bidi="ar-SA"/>
      </w:rPr>
    </w:lvl>
    <w:lvl w:ilvl="6" w:tplc="2D42BA32">
      <w:numFmt w:val="bullet"/>
      <w:lvlText w:val="•"/>
      <w:lvlJc w:val="left"/>
      <w:pPr>
        <w:ind w:left="5883" w:hanging="197"/>
      </w:pPr>
      <w:rPr>
        <w:rFonts w:hint="default"/>
        <w:lang w:val="ru-RU" w:eastAsia="en-US" w:bidi="ar-SA"/>
      </w:rPr>
    </w:lvl>
    <w:lvl w:ilvl="7" w:tplc="B8040CB6">
      <w:numFmt w:val="bullet"/>
      <w:lvlText w:val="•"/>
      <w:lvlJc w:val="left"/>
      <w:pPr>
        <w:ind w:left="6814" w:hanging="197"/>
      </w:pPr>
      <w:rPr>
        <w:rFonts w:hint="default"/>
        <w:lang w:val="ru-RU" w:eastAsia="en-US" w:bidi="ar-SA"/>
      </w:rPr>
    </w:lvl>
    <w:lvl w:ilvl="8" w:tplc="FC4EDB0C">
      <w:numFmt w:val="bullet"/>
      <w:lvlText w:val="•"/>
      <w:lvlJc w:val="left"/>
      <w:pPr>
        <w:ind w:left="7745" w:hanging="197"/>
      </w:pPr>
      <w:rPr>
        <w:rFonts w:hint="default"/>
        <w:lang w:val="ru-RU" w:eastAsia="en-US" w:bidi="ar-SA"/>
      </w:rPr>
    </w:lvl>
  </w:abstractNum>
  <w:abstractNum w:abstractNumId="7" w15:restartNumberingAfterBreak="0">
    <w:nsid w:val="3D4C41D8"/>
    <w:multiLevelType w:val="multilevel"/>
    <w:tmpl w:val="7C1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43C3C"/>
    <w:multiLevelType w:val="hybridMultilevel"/>
    <w:tmpl w:val="FC4EF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64BDF"/>
    <w:multiLevelType w:val="hybridMultilevel"/>
    <w:tmpl w:val="7C46F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B5099"/>
    <w:multiLevelType w:val="hybridMultilevel"/>
    <w:tmpl w:val="81089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33258"/>
    <w:multiLevelType w:val="hybridMultilevel"/>
    <w:tmpl w:val="69568EBE"/>
    <w:lvl w:ilvl="0" w:tplc="9C9EFC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41413"/>
    <w:multiLevelType w:val="hybridMultilevel"/>
    <w:tmpl w:val="8C04FAB2"/>
    <w:lvl w:ilvl="0" w:tplc="241C87D2">
      <w:start w:val="1"/>
      <w:numFmt w:val="decimal"/>
      <w:lvlText w:val="%1)"/>
      <w:lvlJc w:val="left"/>
      <w:pPr>
        <w:ind w:left="362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A8C0CA">
      <w:numFmt w:val="bullet"/>
      <w:lvlText w:val="•"/>
      <w:lvlJc w:val="left"/>
      <w:pPr>
        <w:ind w:left="1284" w:hanging="260"/>
      </w:pPr>
      <w:rPr>
        <w:rFonts w:hint="default"/>
        <w:lang w:val="ru-RU" w:eastAsia="en-US" w:bidi="ar-SA"/>
      </w:rPr>
    </w:lvl>
    <w:lvl w:ilvl="2" w:tplc="A20AE846">
      <w:numFmt w:val="bullet"/>
      <w:lvlText w:val="•"/>
      <w:lvlJc w:val="left"/>
      <w:pPr>
        <w:ind w:left="2209" w:hanging="260"/>
      </w:pPr>
      <w:rPr>
        <w:rFonts w:hint="default"/>
        <w:lang w:val="ru-RU" w:eastAsia="en-US" w:bidi="ar-SA"/>
      </w:rPr>
    </w:lvl>
    <w:lvl w:ilvl="3" w:tplc="44106EB2">
      <w:numFmt w:val="bullet"/>
      <w:lvlText w:val="•"/>
      <w:lvlJc w:val="left"/>
      <w:pPr>
        <w:ind w:left="3133" w:hanging="260"/>
      </w:pPr>
      <w:rPr>
        <w:rFonts w:hint="default"/>
        <w:lang w:val="ru-RU" w:eastAsia="en-US" w:bidi="ar-SA"/>
      </w:rPr>
    </w:lvl>
    <w:lvl w:ilvl="4" w:tplc="27CCFFBE">
      <w:numFmt w:val="bullet"/>
      <w:lvlText w:val="•"/>
      <w:lvlJc w:val="left"/>
      <w:pPr>
        <w:ind w:left="4058" w:hanging="260"/>
      </w:pPr>
      <w:rPr>
        <w:rFonts w:hint="default"/>
        <w:lang w:val="ru-RU" w:eastAsia="en-US" w:bidi="ar-SA"/>
      </w:rPr>
    </w:lvl>
    <w:lvl w:ilvl="5" w:tplc="C80E4118">
      <w:numFmt w:val="bullet"/>
      <w:lvlText w:val="•"/>
      <w:lvlJc w:val="left"/>
      <w:pPr>
        <w:ind w:left="4983" w:hanging="260"/>
      </w:pPr>
      <w:rPr>
        <w:rFonts w:hint="default"/>
        <w:lang w:val="ru-RU" w:eastAsia="en-US" w:bidi="ar-SA"/>
      </w:rPr>
    </w:lvl>
    <w:lvl w:ilvl="6" w:tplc="C6125684">
      <w:numFmt w:val="bullet"/>
      <w:lvlText w:val="•"/>
      <w:lvlJc w:val="left"/>
      <w:pPr>
        <w:ind w:left="5907" w:hanging="260"/>
      </w:pPr>
      <w:rPr>
        <w:rFonts w:hint="default"/>
        <w:lang w:val="ru-RU" w:eastAsia="en-US" w:bidi="ar-SA"/>
      </w:rPr>
    </w:lvl>
    <w:lvl w:ilvl="7" w:tplc="6EF079BC">
      <w:numFmt w:val="bullet"/>
      <w:lvlText w:val="•"/>
      <w:lvlJc w:val="left"/>
      <w:pPr>
        <w:ind w:left="6832" w:hanging="260"/>
      </w:pPr>
      <w:rPr>
        <w:rFonts w:hint="default"/>
        <w:lang w:val="ru-RU" w:eastAsia="en-US" w:bidi="ar-SA"/>
      </w:rPr>
    </w:lvl>
    <w:lvl w:ilvl="8" w:tplc="882A2CB0">
      <w:numFmt w:val="bullet"/>
      <w:lvlText w:val="•"/>
      <w:lvlJc w:val="left"/>
      <w:pPr>
        <w:ind w:left="7757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73FE1A9B"/>
    <w:multiLevelType w:val="hybridMultilevel"/>
    <w:tmpl w:val="C0285762"/>
    <w:lvl w:ilvl="0" w:tplc="D0B68782">
      <w:numFmt w:val="bullet"/>
      <w:lvlText w:val=""/>
      <w:lvlJc w:val="left"/>
      <w:pPr>
        <w:ind w:left="102" w:hanging="284"/>
      </w:pPr>
      <w:rPr>
        <w:rFonts w:ascii="Symbol" w:eastAsia="Symbol" w:hAnsi="Symbol" w:cs="Symbol" w:hint="default"/>
        <w:color w:val="111111"/>
        <w:w w:val="99"/>
        <w:sz w:val="20"/>
        <w:szCs w:val="20"/>
        <w:lang w:val="ru-RU" w:eastAsia="en-US" w:bidi="ar-SA"/>
      </w:rPr>
    </w:lvl>
    <w:lvl w:ilvl="1" w:tplc="295E4C52">
      <w:numFmt w:val="bullet"/>
      <w:lvlText w:val="•"/>
      <w:lvlJc w:val="left"/>
      <w:pPr>
        <w:ind w:left="1050" w:hanging="284"/>
      </w:pPr>
      <w:rPr>
        <w:rFonts w:hint="default"/>
        <w:lang w:val="ru-RU" w:eastAsia="en-US" w:bidi="ar-SA"/>
      </w:rPr>
    </w:lvl>
    <w:lvl w:ilvl="2" w:tplc="451A7842">
      <w:numFmt w:val="bullet"/>
      <w:lvlText w:val="•"/>
      <w:lvlJc w:val="left"/>
      <w:pPr>
        <w:ind w:left="2001" w:hanging="284"/>
      </w:pPr>
      <w:rPr>
        <w:rFonts w:hint="default"/>
        <w:lang w:val="ru-RU" w:eastAsia="en-US" w:bidi="ar-SA"/>
      </w:rPr>
    </w:lvl>
    <w:lvl w:ilvl="3" w:tplc="149CF982">
      <w:numFmt w:val="bullet"/>
      <w:lvlText w:val="•"/>
      <w:lvlJc w:val="left"/>
      <w:pPr>
        <w:ind w:left="2951" w:hanging="284"/>
      </w:pPr>
      <w:rPr>
        <w:rFonts w:hint="default"/>
        <w:lang w:val="ru-RU" w:eastAsia="en-US" w:bidi="ar-SA"/>
      </w:rPr>
    </w:lvl>
    <w:lvl w:ilvl="4" w:tplc="9324734A">
      <w:numFmt w:val="bullet"/>
      <w:lvlText w:val="•"/>
      <w:lvlJc w:val="left"/>
      <w:pPr>
        <w:ind w:left="3902" w:hanging="284"/>
      </w:pPr>
      <w:rPr>
        <w:rFonts w:hint="default"/>
        <w:lang w:val="ru-RU" w:eastAsia="en-US" w:bidi="ar-SA"/>
      </w:rPr>
    </w:lvl>
    <w:lvl w:ilvl="5" w:tplc="597A26FE">
      <w:numFmt w:val="bullet"/>
      <w:lvlText w:val="•"/>
      <w:lvlJc w:val="left"/>
      <w:pPr>
        <w:ind w:left="4853" w:hanging="284"/>
      </w:pPr>
      <w:rPr>
        <w:rFonts w:hint="default"/>
        <w:lang w:val="ru-RU" w:eastAsia="en-US" w:bidi="ar-SA"/>
      </w:rPr>
    </w:lvl>
    <w:lvl w:ilvl="6" w:tplc="44ACC7F0">
      <w:numFmt w:val="bullet"/>
      <w:lvlText w:val="•"/>
      <w:lvlJc w:val="left"/>
      <w:pPr>
        <w:ind w:left="5803" w:hanging="284"/>
      </w:pPr>
      <w:rPr>
        <w:rFonts w:hint="default"/>
        <w:lang w:val="ru-RU" w:eastAsia="en-US" w:bidi="ar-SA"/>
      </w:rPr>
    </w:lvl>
    <w:lvl w:ilvl="7" w:tplc="E092FEB0">
      <w:numFmt w:val="bullet"/>
      <w:lvlText w:val="•"/>
      <w:lvlJc w:val="left"/>
      <w:pPr>
        <w:ind w:left="6754" w:hanging="284"/>
      </w:pPr>
      <w:rPr>
        <w:rFonts w:hint="default"/>
        <w:lang w:val="ru-RU" w:eastAsia="en-US" w:bidi="ar-SA"/>
      </w:rPr>
    </w:lvl>
    <w:lvl w:ilvl="8" w:tplc="30AA6806">
      <w:numFmt w:val="bullet"/>
      <w:lvlText w:val="•"/>
      <w:lvlJc w:val="left"/>
      <w:pPr>
        <w:ind w:left="7705" w:hanging="284"/>
      </w:pPr>
      <w:rPr>
        <w:rFonts w:hint="default"/>
        <w:lang w:val="ru-RU" w:eastAsia="en-US" w:bidi="ar-SA"/>
      </w:rPr>
    </w:lvl>
  </w:abstractNum>
  <w:abstractNum w:abstractNumId="14" w15:restartNumberingAfterBreak="0">
    <w:nsid w:val="779A1CFE"/>
    <w:multiLevelType w:val="hybridMultilevel"/>
    <w:tmpl w:val="E856A9F4"/>
    <w:lvl w:ilvl="0" w:tplc="8A1A7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27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08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65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E6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8F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C5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C8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381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62417355">
    <w:abstractNumId w:val="2"/>
  </w:num>
  <w:num w:numId="2" w16cid:durableId="144665508">
    <w:abstractNumId w:val="13"/>
  </w:num>
  <w:num w:numId="3" w16cid:durableId="1100833875">
    <w:abstractNumId w:val="6"/>
  </w:num>
  <w:num w:numId="4" w16cid:durableId="265892243">
    <w:abstractNumId w:val="12"/>
  </w:num>
  <w:num w:numId="5" w16cid:durableId="1724593790">
    <w:abstractNumId w:val="11"/>
  </w:num>
  <w:num w:numId="6" w16cid:durableId="1866675793">
    <w:abstractNumId w:val="7"/>
  </w:num>
  <w:num w:numId="7" w16cid:durableId="548999017">
    <w:abstractNumId w:val="0"/>
  </w:num>
  <w:num w:numId="8" w16cid:durableId="1146361780">
    <w:abstractNumId w:val="1"/>
  </w:num>
  <w:num w:numId="9" w16cid:durableId="2104297679">
    <w:abstractNumId w:val="4"/>
  </w:num>
  <w:num w:numId="10" w16cid:durableId="1371565711">
    <w:abstractNumId w:val="9"/>
  </w:num>
  <w:num w:numId="11" w16cid:durableId="210846508">
    <w:abstractNumId w:val="5"/>
  </w:num>
  <w:num w:numId="12" w16cid:durableId="909002275">
    <w:abstractNumId w:val="3"/>
  </w:num>
  <w:num w:numId="13" w16cid:durableId="485972746">
    <w:abstractNumId w:val="10"/>
  </w:num>
  <w:num w:numId="14" w16cid:durableId="1490175038">
    <w:abstractNumId w:val="8"/>
  </w:num>
  <w:num w:numId="15" w16cid:durableId="324363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DD"/>
    <w:rsid w:val="00011344"/>
    <w:rsid w:val="00036F34"/>
    <w:rsid w:val="00045CD4"/>
    <w:rsid w:val="00081811"/>
    <w:rsid w:val="00082223"/>
    <w:rsid w:val="00095405"/>
    <w:rsid w:val="000968F7"/>
    <w:rsid w:val="000C6ED1"/>
    <w:rsid w:val="000F5DEF"/>
    <w:rsid w:val="00103CD4"/>
    <w:rsid w:val="00106595"/>
    <w:rsid w:val="001453FA"/>
    <w:rsid w:val="001540BD"/>
    <w:rsid w:val="00163E07"/>
    <w:rsid w:val="001D5F49"/>
    <w:rsid w:val="001E2CFA"/>
    <w:rsid w:val="00216E30"/>
    <w:rsid w:val="002376BD"/>
    <w:rsid w:val="0024130D"/>
    <w:rsid w:val="00252E10"/>
    <w:rsid w:val="0025302F"/>
    <w:rsid w:val="002665D5"/>
    <w:rsid w:val="00284880"/>
    <w:rsid w:val="00287710"/>
    <w:rsid w:val="002D56BD"/>
    <w:rsid w:val="002E3D6B"/>
    <w:rsid w:val="0031530A"/>
    <w:rsid w:val="00316D14"/>
    <w:rsid w:val="0032576D"/>
    <w:rsid w:val="003418C3"/>
    <w:rsid w:val="00343837"/>
    <w:rsid w:val="003603DF"/>
    <w:rsid w:val="003756E9"/>
    <w:rsid w:val="003844A5"/>
    <w:rsid w:val="003B7C15"/>
    <w:rsid w:val="003C37C3"/>
    <w:rsid w:val="003C6C8E"/>
    <w:rsid w:val="003E2663"/>
    <w:rsid w:val="003F37F3"/>
    <w:rsid w:val="00426995"/>
    <w:rsid w:val="00427D01"/>
    <w:rsid w:val="00430927"/>
    <w:rsid w:val="00450D74"/>
    <w:rsid w:val="004557F1"/>
    <w:rsid w:val="004715B9"/>
    <w:rsid w:val="004822F8"/>
    <w:rsid w:val="0048687C"/>
    <w:rsid w:val="004912D4"/>
    <w:rsid w:val="004B601B"/>
    <w:rsid w:val="004B733E"/>
    <w:rsid w:val="004E4169"/>
    <w:rsid w:val="00500EB9"/>
    <w:rsid w:val="00504CDA"/>
    <w:rsid w:val="00533CDE"/>
    <w:rsid w:val="005343E4"/>
    <w:rsid w:val="00535B31"/>
    <w:rsid w:val="00557C71"/>
    <w:rsid w:val="005A04D6"/>
    <w:rsid w:val="005A0AAE"/>
    <w:rsid w:val="005B06E4"/>
    <w:rsid w:val="005C74D6"/>
    <w:rsid w:val="005F169C"/>
    <w:rsid w:val="005F25BB"/>
    <w:rsid w:val="005F6BAB"/>
    <w:rsid w:val="00611D8E"/>
    <w:rsid w:val="006172CB"/>
    <w:rsid w:val="00641AA6"/>
    <w:rsid w:val="00650B32"/>
    <w:rsid w:val="00654139"/>
    <w:rsid w:val="00674772"/>
    <w:rsid w:val="0067699A"/>
    <w:rsid w:val="0069263F"/>
    <w:rsid w:val="00696F39"/>
    <w:rsid w:val="006B3984"/>
    <w:rsid w:val="006C7FDC"/>
    <w:rsid w:val="006D2B9E"/>
    <w:rsid w:val="006D4E1C"/>
    <w:rsid w:val="006D78F0"/>
    <w:rsid w:val="006E1218"/>
    <w:rsid w:val="007278F3"/>
    <w:rsid w:val="00731B0C"/>
    <w:rsid w:val="007331EB"/>
    <w:rsid w:val="007436D3"/>
    <w:rsid w:val="00774504"/>
    <w:rsid w:val="00796A46"/>
    <w:rsid w:val="007A47C5"/>
    <w:rsid w:val="007B0E1C"/>
    <w:rsid w:val="007C611A"/>
    <w:rsid w:val="007D3DCE"/>
    <w:rsid w:val="007E7647"/>
    <w:rsid w:val="00801B7A"/>
    <w:rsid w:val="00801B7C"/>
    <w:rsid w:val="008054DC"/>
    <w:rsid w:val="00821661"/>
    <w:rsid w:val="008428F5"/>
    <w:rsid w:val="00857DD2"/>
    <w:rsid w:val="008869ED"/>
    <w:rsid w:val="008A5B37"/>
    <w:rsid w:val="008C1366"/>
    <w:rsid w:val="008D2DAA"/>
    <w:rsid w:val="008E1DCD"/>
    <w:rsid w:val="008F1B34"/>
    <w:rsid w:val="008F3FD3"/>
    <w:rsid w:val="00900A90"/>
    <w:rsid w:val="00905FD1"/>
    <w:rsid w:val="009334AC"/>
    <w:rsid w:val="00936B00"/>
    <w:rsid w:val="009370D9"/>
    <w:rsid w:val="00952EBE"/>
    <w:rsid w:val="0097149A"/>
    <w:rsid w:val="00982C57"/>
    <w:rsid w:val="00983A00"/>
    <w:rsid w:val="0099076E"/>
    <w:rsid w:val="009A210D"/>
    <w:rsid w:val="009B297E"/>
    <w:rsid w:val="009B7AB4"/>
    <w:rsid w:val="009C1B06"/>
    <w:rsid w:val="009E4FCC"/>
    <w:rsid w:val="009F6379"/>
    <w:rsid w:val="00A36671"/>
    <w:rsid w:val="00A36914"/>
    <w:rsid w:val="00A74034"/>
    <w:rsid w:val="00A75F04"/>
    <w:rsid w:val="00A80671"/>
    <w:rsid w:val="00A9601E"/>
    <w:rsid w:val="00AA746F"/>
    <w:rsid w:val="00AA7FBC"/>
    <w:rsid w:val="00AB195B"/>
    <w:rsid w:val="00AF3C50"/>
    <w:rsid w:val="00B00611"/>
    <w:rsid w:val="00B105A8"/>
    <w:rsid w:val="00B1677F"/>
    <w:rsid w:val="00B22CF8"/>
    <w:rsid w:val="00B26EC8"/>
    <w:rsid w:val="00B427AC"/>
    <w:rsid w:val="00B54CAC"/>
    <w:rsid w:val="00B57C84"/>
    <w:rsid w:val="00B60AF2"/>
    <w:rsid w:val="00B669DD"/>
    <w:rsid w:val="00B66F96"/>
    <w:rsid w:val="00B824B3"/>
    <w:rsid w:val="00B849A6"/>
    <w:rsid w:val="00BE2F03"/>
    <w:rsid w:val="00C04ED7"/>
    <w:rsid w:val="00C16960"/>
    <w:rsid w:val="00C4010B"/>
    <w:rsid w:val="00C5798E"/>
    <w:rsid w:val="00C63FB1"/>
    <w:rsid w:val="00C64DD2"/>
    <w:rsid w:val="00C7095A"/>
    <w:rsid w:val="00C925FC"/>
    <w:rsid w:val="00CA7B83"/>
    <w:rsid w:val="00CB1A46"/>
    <w:rsid w:val="00CB6F7D"/>
    <w:rsid w:val="00CF2F17"/>
    <w:rsid w:val="00D01E7A"/>
    <w:rsid w:val="00D331E1"/>
    <w:rsid w:val="00D3742B"/>
    <w:rsid w:val="00D4725D"/>
    <w:rsid w:val="00D52FB3"/>
    <w:rsid w:val="00D5313D"/>
    <w:rsid w:val="00D53263"/>
    <w:rsid w:val="00D60F51"/>
    <w:rsid w:val="00D61562"/>
    <w:rsid w:val="00D70CCD"/>
    <w:rsid w:val="00D732B7"/>
    <w:rsid w:val="00D73E82"/>
    <w:rsid w:val="00D912A4"/>
    <w:rsid w:val="00DB46A3"/>
    <w:rsid w:val="00DB5914"/>
    <w:rsid w:val="00DC08FC"/>
    <w:rsid w:val="00DC0EA8"/>
    <w:rsid w:val="00DD2881"/>
    <w:rsid w:val="00DF59C1"/>
    <w:rsid w:val="00E1204F"/>
    <w:rsid w:val="00E1434E"/>
    <w:rsid w:val="00E30D1A"/>
    <w:rsid w:val="00E818A9"/>
    <w:rsid w:val="00E92952"/>
    <w:rsid w:val="00E95A1C"/>
    <w:rsid w:val="00E9673D"/>
    <w:rsid w:val="00E97BF4"/>
    <w:rsid w:val="00EC767D"/>
    <w:rsid w:val="00EC77F3"/>
    <w:rsid w:val="00EF1917"/>
    <w:rsid w:val="00EF4620"/>
    <w:rsid w:val="00F26C35"/>
    <w:rsid w:val="00F32D64"/>
    <w:rsid w:val="00F358C1"/>
    <w:rsid w:val="00F41C13"/>
    <w:rsid w:val="00F46709"/>
    <w:rsid w:val="00F50E68"/>
    <w:rsid w:val="00F6740F"/>
    <w:rsid w:val="00F80624"/>
    <w:rsid w:val="00F8531F"/>
    <w:rsid w:val="00F97014"/>
    <w:rsid w:val="00FA2583"/>
    <w:rsid w:val="00FB287C"/>
    <w:rsid w:val="00FB6947"/>
    <w:rsid w:val="00FD5CA6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2A2F"/>
  <w15:docId w15:val="{31666C3A-365E-4096-A780-D45D99DE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545" w:right="1594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right="143"/>
      <w:jc w:val="right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2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102" w:hanging="2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163E0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3E0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63E0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63E07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63E07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period">
    <w:name w:val="period"/>
    <w:basedOn w:val="a0"/>
    <w:rsid w:val="009C1B06"/>
  </w:style>
  <w:style w:type="character" w:customStyle="1" w:styleId="cit">
    <w:name w:val="cit"/>
    <w:basedOn w:val="a0"/>
    <w:rsid w:val="009C1B06"/>
  </w:style>
  <w:style w:type="character" w:customStyle="1" w:styleId="volumeinfo">
    <w:name w:val="volumeinfo"/>
    <w:basedOn w:val="a0"/>
    <w:rsid w:val="00A75F04"/>
  </w:style>
  <w:style w:type="character" w:styleId="a8">
    <w:name w:val="Emphasis"/>
    <w:basedOn w:val="a0"/>
    <w:uiPriority w:val="20"/>
    <w:qFormat/>
    <w:rsid w:val="00936B00"/>
    <w:rPr>
      <w:i/>
      <w:iCs/>
    </w:rPr>
  </w:style>
  <w:style w:type="character" w:customStyle="1" w:styleId="al-author-delim">
    <w:name w:val="al-author-delim"/>
    <w:basedOn w:val="a0"/>
    <w:rsid w:val="00C63FB1"/>
  </w:style>
  <w:style w:type="character" w:customStyle="1" w:styleId="a4">
    <w:name w:val="Основной текст Знак"/>
    <w:basedOn w:val="a0"/>
    <w:link w:val="a3"/>
    <w:uiPriority w:val="1"/>
    <w:rsid w:val="0099076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gkelc">
    <w:name w:val="hgkelc"/>
    <w:basedOn w:val="a0"/>
    <w:rsid w:val="00FD5CA6"/>
  </w:style>
  <w:style w:type="character" w:customStyle="1" w:styleId="10">
    <w:name w:val="Заголовок 1 Знак"/>
    <w:basedOn w:val="a0"/>
    <w:link w:val="1"/>
    <w:uiPriority w:val="9"/>
    <w:rsid w:val="00952EBE"/>
    <w:rPr>
      <w:rFonts w:ascii="Times New Roman" w:eastAsia="Times New Roman" w:hAnsi="Times New Roman" w:cs="Times New Roman"/>
      <w:sz w:val="32"/>
      <w:szCs w:val="32"/>
      <w:lang w:val="ru-RU"/>
    </w:rPr>
  </w:style>
  <w:style w:type="character" w:styleId="a9">
    <w:name w:val="Strong"/>
    <w:basedOn w:val="a0"/>
    <w:uiPriority w:val="22"/>
    <w:qFormat/>
    <w:rsid w:val="00952EBE"/>
    <w:rPr>
      <w:b/>
      <w:bCs/>
    </w:rPr>
  </w:style>
  <w:style w:type="paragraph" w:styleId="aa">
    <w:name w:val="header"/>
    <w:basedOn w:val="a"/>
    <w:link w:val="ab"/>
    <w:uiPriority w:val="99"/>
    <w:unhideWhenUsed/>
    <w:rsid w:val="000F5DE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F5DEF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0F5DE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5DEF"/>
    <w:rPr>
      <w:rFonts w:ascii="Times New Roman" w:eastAsia="Times New Roman" w:hAnsi="Times New Roman" w:cs="Times New Roman"/>
      <w:lang w:val="ru-RU"/>
    </w:rPr>
  </w:style>
  <w:style w:type="character" w:styleId="ae">
    <w:name w:val="Unresolved Mention"/>
    <w:basedOn w:val="a0"/>
    <w:uiPriority w:val="99"/>
    <w:semiHidden/>
    <w:unhideWhenUsed/>
    <w:rsid w:val="00B26EC8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3C37C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ko-KR"/>
    </w:rPr>
  </w:style>
  <w:style w:type="character" w:customStyle="1" w:styleId="mi">
    <w:name w:val="mi"/>
    <w:basedOn w:val="a0"/>
    <w:rsid w:val="00857DD2"/>
  </w:style>
  <w:style w:type="character" w:customStyle="1" w:styleId="mo">
    <w:name w:val="mo"/>
    <w:basedOn w:val="a0"/>
    <w:rsid w:val="0085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2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intbio.org/2022_synbio_webapp/lab?path=CRISPR_NOR_GATE.ipynb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lab.research.google.com/drive/1AcCk01m2SfKAPLBUdAUZ5KMiqzQBxGh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olab.research.google.com/drive/1PNeU_YQttQY0v_Z2MzIoM0rw8oo06d5M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olab.research.google.com/drive/194blU30HINWEQ8Yg1KHHlaWB78U-_pTE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CBD50-97FE-459A-9BAB-F7C730CA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19</Pages>
  <Words>3371</Words>
  <Characters>19216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КУРСОВАЯ РАБОТА</vt:lpstr>
      <vt:lpstr>    Выполнил студент</vt:lpstr>
      <vt:lpstr>    Винников Ренат Сергеевич</vt:lpstr>
      <vt:lpstr>    Научный руководитель д.ф-м.н., чл.-корр. РАН, профессор</vt:lpstr>
      <vt:lpstr>Москва 2024</vt:lpstr>
      <vt:lpstr>Введение</vt:lpstr>
      <vt:lpstr/>
      <vt:lpstr>Материалы и методы</vt:lpstr>
      <vt:lpstr/>
      <vt:lpstr/>
      <vt:lpstr/>
      <vt:lpstr>Результаты и обсуждение</vt:lpstr>
      <vt:lpstr>Заключение</vt:lpstr>
      <vt:lpstr>Сопроводительные материалы</vt:lpstr>
      <vt:lpstr>Список литературы</vt:lpstr>
    </vt:vector>
  </TitlesOfParts>
  <Company/>
  <LinksUpToDate>false</LinksUpToDate>
  <CharactersWithSpaces>22542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Inna</dc:creator>
  <cp:lastModifiedBy>Мария Винникова</cp:lastModifiedBy>
  <cp:revision>71</cp:revision>
  <cp:lastPrinted>2024-05-23T23:28:00Z</cp:lastPrinted>
  <dcterms:created xsi:type="dcterms:W3CDTF">2024-05-13T20:09:00Z</dcterms:created>
  <dcterms:modified xsi:type="dcterms:W3CDTF">2024-05-25T00:05:00Z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