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9651A" w14:textId="77777777" w:rsidR="00D13BC1" w:rsidRDefault="00D13BC1" w:rsidP="0055295F">
      <w:pPr>
        <w:rPr>
          <w:rFonts w:ascii="Arial" w:hAnsi="Arial" w:cs="Arial"/>
          <w:b/>
          <w:bCs/>
          <w:sz w:val="20"/>
          <w:szCs w:val="20"/>
        </w:rPr>
      </w:pPr>
    </w:p>
    <w:p w14:paraId="7454CBD3" w14:textId="44D31B62" w:rsidR="00BC4D91" w:rsidRPr="00515578" w:rsidRDefault="00BC4D91" w:rsidP="0055295F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CONTRACT FOR THE PROVISION OF PROFESSIONAL SERVICES</w:t>
      </w:r>
      <w:r w:rsidR="006142F9">
        <w:rPr>
          <w:rFonts w:ascii="Arial" w:hAnsi="Arial" w:cs="Arial"/>
          <w:b/>
          <w:bCs/>
          <w:sz w:val="20"/>
          <w:szCs w:val="20"/>
        </w:rPr>
        <w:t xml:space="preserve"> (Template)</w:t>
      </w:r>
    </w:p>
    <w:p w14:paraId="4539B791" w14:textId="77777777" w:rsidR="00D13BC1" w:rsidRDefault="00D13BC1" w:rsidP="0055295F">
      <w:pPr>
        <w:rPr>
          <w:rFonts w:ascii="Arial" w:hAnsi="Arial" w:cs="Arial"/>
          <w:b/>
          <w:bCs/>
          <w:sz w:val="20"/>
          <w:szCs w:val="20"/>
        </w:rPr>
      </w:pPr>
    </w:p>
    <w:p w14:paraId="741C60ED" w14:textId="2C9DEA06" w:rsidR="00BC4D91" w:rsidRPr="00515578" w:rsidRDefault="00BC4D91" w:rsidP="0055295F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 xml:space="preserve">Date: </w:t>
      </w:r>
      <w:r w:rsidRPr="00515578">
        <w:rPr>
          <w:rFonts w:ascii="Arial" w:hAnsi="Arial" w:cs="Arial"/>
          <w:sz w:val="20"/>
          <w:szCs w:val="20"/>
        </w:rPr>
        <w:br/>
      </w:r>
      <w:r w:rsidRPr="00515578">
        <w:rPr>
          <w:rFonts w:ascii="Arial" w:hAnsi="Arial" w:cs="Arial"/>
          <w:b/>
          <w:bCs/>
          <w:sz w:val="20"/>
          <w:szCs w:val="20"/>
        </w:rPr>
        <w:t>Location:</w:t>
      </w:r>
      <w:r w:rsidRPr="00515578">
        <w:rPr>
          <w:rFonts w:ascii="Arial" w:hAnsi="Arial" w:cs="Arial"/>
          <w:sz w:val="20"/>
          <w:szCs w:val="20"/>
        </w:rPr>
        <w:t xml:space="preserve"> </w:t>
      </w:r>
    </w:p>
    <w:p w14:paraId="7FBF46ED" w14:textId="0E42473C" w:rsidR="00BC4D91" w:rsidRPr="00515578" w:rsidRDefault="00BC4D91" w:rsidP="0055295F">
      <w:pPr>
        <w:rPr>
          <w:rFonts w:ascii="Arial" w:hAnsi="Arial" w:cs="Arial"/>
          <w:sz w:val="20"/>
          <w:szCs w:val="20"/>
        </w:rPr>
      </w:pPr>
    </w:p>
    <w:p w14:paraId="6810E26A" w14:textId="332F5DB4" w:rsidR="00BC4D91" w:rsidRPr="00515578" w:rsidRDefault="00BC4D91" w:rsidP="0055295F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1. P</w:t>
      </w:r>
      <w:r w:rsidR="00D13BC1">
        <w:rPr>
          <w:rFonts w:ascii="Arial" w:hAnsi="Arial" w:cs="Arial"/>
          <w:b/>
          <w:bCs/>
          <w:sz w:val="20"/>
          <w:szCs w:val="20"/>
        </w:rPr>
        <w:t>ARTICIPANTS</w:t>
      </w:r>
    </w:p>
    <w:p w14:paraId="6ACAE122" w14:textId="77777777" w:rsidR="00BC4D91" w:rsidRPr="00436B15" w:rsidRDefault="00BC4D91" w:rsidP="00D13BC1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0"/>
          <w:szCs w:val="20"/>
        </w:rPr>
      </w:pPr>
      <w:r w:rsidRPr="00436B15">
        <w:rPr>
          <w:rFonts w:ascii="Arial" w:hAnsi="Arial" w:cs="Arial"/>
          <w:b/>
          <w:bCs/>
          <w:sz w:val="20"/>
          <w:szCs w:val="20"/>
        </w:rPr>
        <w:t>Provider: Intcomex Cloud</w:t>
      </w:r>
    </w:p>
    <w:p w14:paraId="345D1A81" w14:textId="77777777" w:rsidR="00D13BC1" w:rsidRDefault="00BC4D91" w:rsidP="00D13BC1">
      <w:pPr>
        <w:rPr>
          <w:rFonts w:ascii="Arial" w:hAnsi="Arial" w:cs="Arial"/>
          <w:sz w:val="20"/>
          <w:szCs w:val="20"/>
        </w:rPr>
      </w:pPr>
      <w:r w:rsidRPr="00D13BC1">
        <w:rPr>
          <w:rFonts w:ascii="Arial" w:hAnsi="Arial" w:cs="Arial"/>
          <w:sz w:val="20"/>
          <w:szCs w:val="20"/>
        </w:rPr>
        <w:t xml:space="preserve">Address: </w:t>
      </w:r>
    </w:p>
    <w:p w14:paraId="7C59A6A9" w14:textId="77777777" w:rsidR="00D13BC1" w:rsidRDefault="00BC4D91" w:rsidP="00D13BC1">
      <w:pPr>
        <w:rPr>
          <w:rFonts w:ascii="Arial" w:hAnsi="Arial" w:cs="Arial"/>
          <w:sz w:val="20"/>
          <w:szCs w:val="20"/>
        </w:rPr>
      </w:pPr>
      <w:r w:rsidRPr="00D13BC1">
        <w:rPr>
          <w:rFonts w:ascii="Arial" w:hAnsi="Arial" w:cs="Arial"/>
          <w:sz w:val="20"/>
          <w:szCs w:val="20"/>
        </w:rPr>
        <w:t>Legal Representative: Lic. First Name Last Name</w:t>
      </w:r>
    </w:p>
    <w:p w14:paraId="042BD363" w14:textId="72CEA33F" w:rsidR="00BC4D91" w:rsidRPr="00D13BC1" w:rsidRDefault="00BC4D91" w:rsidP="00D13BC1">
      <w:pPr>
        <w:rPr>
          <w:rFonts w:ascii="Arial" w:hAnsi="Arial" w:cs="Arial"/>
          <w:sz w:val="20"/>
          <w:szCs w:val="20"/>
        </w:rPr>
      </w:pPr>
      <w:r w:rsidRPr="00D13BC1">
        <w:rPr>
          <w:rFonts w:ascii="Arial" w:hAnsi="Arial" w:cs="Arial"/>
          <w:sz w:val="20"/>
          <w:szCs w:val="20"/>
        </w:rPr>
        <w:t>Email: legal@intcomex.com</w:t>
      </w:r>
    </w:p>
    <w:p w14:paraId="20591E29" w14:textId="77777777" w:rsidR="00BC4D91" w:rsidRPr="00260C10" w:rsidRDefault="00BC4D91" w:rsidP="0055295F">
      <w:pPr>
        <w:pStyle w:val="Prrafodelista"/>
        <w:ind w:left="1098"/>
        <w:rPr>
          <w:rFonts w:ascii="Arial" w:hAnsi="Arial" w:cs="Arial"/>
          <w:sz w:val="20"/>
          <w:szCs w:val="20"/>
        </w:rPr>
      </w:pPr>
    </w:p>
    <w:p w14:paraId="2F8D6812" w14:textId="77777777" w:rsidR="00D13BC1" w:rsidRDefault="00BC4D91" w:rsidP="00D13BC1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60C10">
        <w:rPr>
          <w:rFonts w:ascii="Arial" w:hAnsi="Arial" w:cs="Arial"/>
          <w:b/>
          <w:bCs/>
          <w:sz w:val="20"/>
          <w:szCs w:val="20"/>
        </w:rPr>
        <w:t>Customer: Customer Name</w:t>
      </w:r>
    </w:p>
    <w:p w14:paraId="15E6D048" w14:textId="5641A615" w:rsidR="00BC4D91" w:rsidRPr="00D13BC1" w:rsidRDefault="00BC4D91" w:rsidP="00D13BC1">
      <w:pPr>
        <w:rPr>
          <w:rFonts w:ascii="Arial" w:hAnsi="Arial" w:cs="Arial"/>
          <w:sz w:val="20"/>
          <w:szCs w:val="20"/>
        </w:rPr>
      </w:pPr>
      <w:r w:rsidRPr="00D13BC1">
        <w:rPr>
          <w:rFonts w:ascii="Arial" w:hAnsi="Arial" w:cs="Arial"/>
          <w:sz w:val="20"/>
          <w:szCs w:val="20"/>
        </w:rPr>
        <w:t>Address: Customer Address</w:t>
      </w:r>
    </w:p>
    <w:p w14:paraId="52D11546" w14:textId="77777777" w:rsidR="00BC4D91" w:rsidRPr="00D13BC1" w:rsidRDefault="00BC4D91" w:rsidP="00D13BC1">
      <w:pPr>
        <w:rPr>
          <w:rFonts w:ascii="Arial" w:hAnsi="Arial" w:cs="Arial"/>
          <w:sz w:val="20"/>
          <w:szCs w:val="20"/>
        </w:rPr>
      </w:pPr>
      <w:r w:rsidRPr="00D13BC1">
        <w:rPr>
          <w:rFonts w:ascii="Arial" w:hAnsi="Arial" w:cs="Arial"/>
          <w:sz w:val="20"/>
          <w:szCs w:val="20"/>
        </w:rPr>
        <w:t xml:space="preserve">Legal Representative:Mail: </w:t>
      </w:r>
    </w:p>
    <w:p w14:paraId="26781DD5" w14:textId="28753C8C" w:rsidR="00515578" w:rsidRPr="00515578" w:rsidRDefault="00515578" w:rsidP="00515578">
      <w:pPr>
        <w:rPr>
          <w:rFonts w:ascii="Arial" w:hAnsi="Arial" w:cs="Arial"/>
          <w:sz w:val="20"/>
          <w:szCs w:val="20"/>
        </w:rPr>
      </w:pPr>
    </w:p>
    <w:p w14:paraId="05ED4246" w14:textId="77777777" w:rsidR="00D13BC1" w:rsidRPr="00515578" w:rsidRDefault="00D13BC1" w:rsidP="00D34372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2. OBJECT OF THE CONTRACT</w:t>
      </w:r>
    </w:p>
    <w:p w14:paraId="7A143BB0" w14:textId="77777777" w:rsidR="00D13BC1" w:rsidRPr="00515578" w:rsidRDefault="00D13BC1" w:rsidP="00D34372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 xml:space="preserve">The purpose of this contract is to </w:t>
      </w:r>
      <w:r w:rsidRPr="00515578">
        <w:rPr>
          <w:rFonts w:ascii="Arial" w:hAnsi="Arial" w:cs="Arial"/>
          <w:b/>
          <w:bCs/>
          <w:sz w:val="20"/>
          <w:szCs w:val="20"/>
        </w:rPr>
        <w:t>provide professional consulting, design, implementation and commissioning services of a cloud solution using Amazon Web Services (AWS) services</w:t>
      </w:r>
      <w:r w:rsidRPr="00515578">
        <w:rPr>
          <w:rFonts w:ascii="Arial" w:hAnsi="Arial" w:cs="Arial"/>
          <w:sz w:val="20"/>
          <w:szCs w:val="20"/>
        </w:rPr>
        <w:t>, including the migration of an on-premise ERP system to an infrastructure based on EC2, RDS and S3.</w:t>
      </w:r>
    </w:p>
    <w:p w14:paraId="02C69141" w14:textId="34A08CB2" w:rsidR="00515578" w:rsidRPr="00515578" w:rsidRDefault="00515578" w:rsidP="00515578">
      <w:pPr>
        <w:rPr>
          <w:rFonts w:ascii="Arial" w:hAnsi="Arial" w:cs="Arial"/>
          <w:sz w:val="20"/>
          <w:szCs w:val="20"/>
        </w:rPr>
      </w:pPr>
    </w:p>
    <w:p w14:paraId="69469581" w14:textId="77777777" w:rsidR="00D13BC1" w:rsidRPr="00515578" w:rsidRDefault="00D13BC1" w:rsidP="0044150F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3. SCOPE AND DELIVERABLES</w:t>
      </w:r>
    </w:p>
    <w:p w14:paraId="53E26056" w14:textId="77777777" w:rsidR="00D13BC1" w:rsidRPr="00515578" w:rsidRDefault="00D13BC1" w:rsidP="0044150F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Project Phases:</w:t>
      </w:r>
    </w:p>
    <w:p w14:paraId="2E96A15A" w14:textId="77777777" w:rsidR="00D13BC1" w:rsidRPr="00515578" w:rsidRDefault="00D13BC1" w:rsidP="00D13BC1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Diagnosis and planning (1 week):</w:t>
      </w:r>
    </w:p>
    <w:p w14:paraId="63B8D8ED" w14:textId="77777777" w:rsidR="00D13BC1" w:rsidRPr="00515578" w:rsidRDefault="00D13BC1" w:rsidP="00D13BC1">
      <w:pPr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Technical survey</w:t>
      </w:r>
    </w:p>
    <w:p w14:paraId="4566F721" w14:textId="77777777" w:rsidR="00D13BC1" w:rsidRPr="00515578" w:rsidRDefault="00D13BC1" w:rsidP="00D13BC1">
      <w:pPr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Current Architecture Assessment</w:t>
      </w:r>
    </w:p>
    <w:p w14:paraId="1A239092" w14:textId="77777777" w:rsidR="00D13BC1" w:rsidRPr="00515578" w:rsidRDefault="00D13BC1" w:rsidP="00D13BC1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Design and implementation (3 weeks):</w:t>
      </w:r>
    </w:p>
    <w:p w14:paraId="616DF3E0" w14:textId="77777777" w:rsidR="00D13BC1" w:rsidRPr="00515578" w:rsidRDefault="00D13BC1" w:rsidP="00D13BC1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Initial infrastructure on AWS</w:t>
      </w:r>
    </w:p>
    <w:p w14:paraId="5231B31D" w14:textId="77777777" w:rsidR="00D13BC1" w:rsidRPr="00515578" w:rsidRDefault="00D13BC1" w:rsidP="00D13BC1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Database and Application Migration</w:t>
      </w:r>
    </w:p>
    <w:p w14:paraId="57B13819" w14:textId="77777777" w:rsidR="00D13BC1" w:rsidRPr="00515578" w:rsidRDefault="00D13BC1" w:rsidP="00D13BC1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Testing and commissioning (1 week):</w:t>
      </w:r>
    </w:p>
    <w:p w14:paraId="44C20BBF" w14:textId="77777777" w:rsidR="00D13BC1" w:rsidRPr="00515578" w:rsidRDefault="00D13BC1" w:rsidP="00D13BC1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Functional Validation</w:t>
      </w:r>
    </w:p>
    <w:p w14:paraId="6349711B" w14:textId="77777777" w:rsidR="00D13BC1" w:rsidRPr="00515578" w:rsidRDefault="00D13BC1" w:rsidP="00D13BC1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Key User Training</w:t>
      </w:r>
    </w:p>
    <w:p w14:paraId="13850708" w14:textId="77777777" w:rsidR="00D13BC1" w:rsidRPr="00515578" w:rsidRDefault="00D13BC1" w:rsidP="00D13BC1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lastRenderedPageBreak/>
        <w:t>Post-implementation support (2 weeks):</w:t>
      </w:r>
    </w:p>
    <w:p w14:paraId="716B78CC" w14:textId="77777777" w:rsidR="00D13BC1" w:rsidRPr="00515578" w:rsidRDefault="00D13BC1" w:rsidP="00D13BC1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Monitoring</w:t>
      </w:r>
    </w:p>
    <w:p w14:paraId="43062178" w14:textId="77777777" w:rsidR="00D13BC1" w:rsidRDefault="00D13BC1" w:rsidP="00D13BC1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Technical documentation</w:t>
      </w:r>
    </w:p>
    <w:p w14:paraId="21EF7EB2" w14:textId="77777777" w:rsidR="00436B15" w:rsidRPr="00515578" w:rsidRDefault="00436B15" w:rsidP="00436B15">
      <w:pPr>
        <w:rPr>
          <w:rFonts w:ascii="Arial" w:hAnsi="Arial" w:cs="Arial"/>
          <w:sz w:val="20"/>
          <w:szCs w:val="20"/>
        </w:rPr>
      </w:pPr>
    </w:p>
    <w:p w14:paraId="033D118A" w14:textId="77777777" w:rsidR="00D13BC1" w:rsidRPr="00515578" w:rsidRDefault="00D13BC1" w:rsidP="00AA46B6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Deliverables:</w:t>
      </w:r>
    </w:p>
    <w:p w14:paraId="58D69666" w14:textId="77777777" w:rsidR="00D13BC1" w:rsidRPr="00515578" w:rsidRDefault="00D13BC1" w:rsidP="00D13BC1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Architecture Diagram</w:t>
      </w:r>
    </w:p>
    <w:p w14:paraId="3B54BAE6" w14:textId="77777777" w:rsidR="00D13BC1" w:rsidRPr="00515578" w:rsidRDefault="00D13BC1" w:rsidP="00D13BC1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Migration checklist</w:t>
      </w:r>
    </w:p>
    <w:p w14:paraId="3C92CCFE" w14:textId="77777777" w:rsidR="00D13BC1" w:rsidRPr="00515578" w:rsidRDefault="00D13BC1" w:rsidP="00D13BC1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Basic Operation Manual on AWS</w:t>
      </w:r>
    </w:p>
    <w:p w14:paraId="66CEF208" w14:textId="77777777" w:rsidR="00D13BC1" w:rsidRPr="00515578" w:rsidRDefault="00D13BC1" w:rsidP="00D13BC1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Project completion report</w:t>
      </w:r>
    </w:p>
    <w:p w14:paraId="58DEAFA8" w14:textId="5F32D3A1" w:rsidR="00515578" w:rsidRPr="00515578" w:rsidRDefault="00515578" w:rsidP="00515578">
      <w:pPr>
        <w:rPr>
          <w:rFonts w:ascii="Arial" w:hAnsi="Arial" w:cs="Arial"/>
          <w:sz w:val="20"/>
          <w:szCs w:val="20"/>
        </w:rPr>
      </w:pPr>
    </w:p>
    <w:p w14:paraId="424A4F31" w14:textId="77777777" w:rsidR="00D13BC1" w:rsidRPr="00515578" w:rsidRDefault="00D13BC1" w:rsidP="00A411D4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4. DURATION AND TERMINATION</w:t>
      </w:r>
    </w:p>
    <w:p w14:paraId="37CCE9BC" w14:textId="61DDD754" w:rsidR="00D13BC1" w:rsidRPr="00515578" w:rsidRDefault="00D13BC1" w:rsidP="00A411D4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 xml:space="preserve">The contract will be valid for </w:t>
      </w:r>
      <w:r w:rsidRPr="00515578">
        <w:rPr>
          <w:rFonts w:ascii="Arial" w:hAnsi="Arial" w:cs="Arial"/>
          <w:b/>
          <w:bCs/>
          <w:sz w:val="20"/>
          <w:szCs w:val="20"/>
        </w:rPr>
        <w:t>6 months</w:t>
      </w:r>
      <w:r w:rsidRPr="00515578">
        <w:rPr>
          <w:rFonts w:ascii="Arial" w:hAnsi="Arial" w:cs="Arial"/>
          <w:sz w:val="20"/>
          <w:szCs w:val="20"/>
        </w:rPr>
        <w:t xml:space="preserve"> from </w:t>
      </w:r>
      <w:r>
        <w:rPr>
          <w:rFonts w:ascii="Arial" w:hAnsi="Arial" w:cs="Arial"/>
          <w:b/>
          <w:bCs/>
          <w:sz w:val="20"/>
          <w:szCs w:val="20"/>
        </w:rPr>
        <w:t>February, 2025</w:t>
      </w:r>
      <w:r w:rsidRPr="00515578">
        <w:rPr>
          <w:rFonts w:ascii="Arial" w:hAnsi="Arial" w:cs="Arial"/>
          <w:sz w:val="20"/>
          <w:szCs w:val="20"/>
        </w:rPr>
        <w:t>.</w:t>
      </w:r>
    </w:p>
    <w:p w14:paraId="4B2FB075" w14:textId="77777777" w:rsidR="00D13BC1" w:rsidRPr="00515578" w:rsidRDefault="00D13BC1" w:rsidP="00A411D4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 xml:space="preserve">Either party may terminate this contract with at least </w:t>
      </w:r>
      <w:r w:rsidRPr="00515578">
        <w:rPr>
          <w:rFonts w:ascii="Arial" w:hAnsi="Arial" w:cs="Arial"/>
          <w:b/>
          <w:bCs/>
          <w:sz w:val="20"/>
          <w:szCs w:val="20"/>
        </w:rPr>
        <w:t>10 working days' written notice</w:t>
      </w:r>
      <w:r w:rsidRPr="00515578">
        <w:rPr>
          <w:rFonts w:ascii="Arial" w:hAnsi="Arial" w:cs="Arial"/>
          <w:sz w:val="20"/>
          <w:szCs w:val="20"/>
        </w:rPr>
        <w:t>, without prejudice to the obligations already acquired up to that point.</w:t>
      </w:r>
    </w:p>
    <w:p w14:paraId="103091A4" w14:textId="1FB36F9D" w:rsidR="00515578" w:rsidRPr="00515578" w:rsidRDefault="00515578" w:rsidP="00515578">
      <w:pPr>
        <w:rPr>
          <w:rFonts w:ascii="Arial" w:hAnsi="Arial" w:cs="Arial"/>
          <w:sz w:val="20"/>
          <w:szCs w:val="20"/>
        </w:rPr>
      </w:pPr>
    </w:p>
    <w:p w14:paraId="3FB0E191" w14:textId="77777777" w:rsidR="00D13BC1" w:rsidRPr="00515578" w:rsidRDefault="00D13BC1" w:rsidP="00876DE2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5. FEES AND METHOD OF PAYMENT</w:t>
      </w:r>
    </w:p>
    <w:p w14:paraId="7FCA5542" w14:textId="77777777" w:rsidR="00D13BC1" w:rsidRPr="00515578" w:rsidRDefault="00D13BC1" w:rsidP="00876DE2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 xml:space="preserve">The customer will pay the supplier the full amount of </w:t>
      </w:r>
      <w:r w:rsidRPr="00515578">
        <w:rPr>
          <w:rFonts w:ascii="Arial" w:hAnsi="Arial" w:cs="Arial"/>
          <w:b/>
          <w:bCs/>
          <w:sz w:val="20"/>
          <w:szCs w:val="20"/>
        </w:rPr>
        <w:t>USD $xx,000 + VAT</w:t>
      </w:r>
      <w:r w:rsidRPr="00515578">
        <w:rPr>
          <w:rFonts w:ascii="Arial" w:hAnsi="Arial" w:cs="Arial"/>
          <w:sz w:val="20"/>
          <w:szCs w:val="20"/>
        </w:rPr>
        <w:t>, broken down as follows:</w:t>
      </w:r>
    </w:p>
    <w:p w14:paraId="1035C029" w14:textId="77777777" w:rsidR="00D13BC1" w:rsidRPr="00515578" w:rsidRDefault="00D13BC1" w:rsidP="00D13BC1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50% at the start of the project</w:t>
      </w:r>
    </w:p>
    <w:p w14:paraId="7919B00B" w14:textId="77777777" w:rsidR="00D13BC1" w:rsidRPr="00515578" w:rsidRDefault="00D13BC1" w:rsidP="00D13BC1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30% at the end of phase 2</w:t>
      </w:r>
    </w:p>
    <w:p w14:paraId="69839D50" w14:textId="77777777" w:rsidR="00D13BC1" w:rsidRPr="00515578" w:rsidRDefault="00D13BC1" w:rsidP="00D13BC1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20% against final delivery</w:t>
      </w:r>
    </w:p>
    <w:p w14:paraId="18DB108E" w14:textId="41CD90F5" w:rsidR="00515578" w:rsidRPr="00515578" w:rsidRDefault="00515578" w:rsidP="00515578">
      <w:pPr>
        <w:rPr>
          <w:rFonts w:ascii="Arial" w:hAnsi="Arial" w:cs="Arial"/>
          <w:sz w:val="20"/>
          <w:szCs w:val="20"/>
        </w:rPr>
      </w:pPr>
    </w:p>
    <w:p w14:paraId="4A47AE89" w14:textId="77777777" w:rsidR="00D13BC1" w:rsidRPr="00515578" w:rsidRDefault="00D13BC1" w:rsidP="00B548ED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6. OWNERSHIP OF INFORMATION AND CONFIDENTIALITY</w:t>
      </w:r>
    </w:p>
    <w:p w14:paraId="3AFFA625" w14:textId="77777777" w:rsidR="00D13BC1" w:rsidRPr="00515578" w:rsidRDefault="00D13BC1" w:rsidP="00B548ED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6.1 Ownership</w:t>
      </w:r>
    </w:p>
    <w:p w14:paraId="7C95B440" w14:textId="77777777" w:rsidR="00D13BC1" w:rsidRPr="00515578" w:rsidRDefault="00D13BC1" w:rsidP="00B548ED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 xml:space="preserve">All information, data, configurations and documents generated or used during the project are and will remain the exclusive property of </w:t>
      </w:r>
      <w:r>
        <w:rPr>
          <w:rFonts w:ascii="Arial" w:hAnsi="Arial" w:cs="Arial"/>
          <w:b/>
          <w:bCs/>
          <w:sz w:val="20"/>
          <w:szCs w:val="20"/>
        </w:rPr>
        <w:t>Nombre Cliente.</w:t>
      </w:r>
    </w:p>
    <w:p w14:paraId="16310126" w14:textId="77777777" w:rsidR="00D13BC1" w:rsidRPr="00515578" w:rsidRDefault="00D13BC1" w:rsidP="00B548ED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6.2 Handling during the project</w:t>
      </w:r>
    </w:p>
    <w:p w14:paraId="7105D90E" w14:textId="77777777" w:rsidR="00D13BC1" w:rsidRPr="00515578" w:rsidRDefault="00D13BC1" w:rsidP="00B548ED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The supplier undertakes to:</w:t>
      </w:r>
    </w:p>
    <w:p w14:paraId="0864EE84" w14:textId="77777777" w:rsidR="00D13BC1" w:rsidRPr="00515578" w:rsidRDefault="00D13BC1" w:rsidP="00D13BC1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Use only customer-authorized environments</w:t>
      </w:r>
    </w:p>
    <w:p w14:paraId="231EFE52" w14:textId="77777777" w:rsidR="00D13BC1" w:rsidRPr="00515578" w:rsidRDefault="00D13BC1" w:rsidP="00D13BC1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Access the AWS console using temporary roles or customer-provided keys</w:t>
      </w:r>
    </w:p>
    <w:p w14:paraId="770F4463" w14:textId="77777777" w:rsidR="00D13BC1" w:rsidRPr="00515578" w:rsidRDefault="00D13BC1" w:rsidP="00D13BC1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Do not copy or store data outside the defined environment</w:t>
      </w:r>
    </w:p>
    <w:p w14:paraId="1844EA6E" w14:textId="77777777" w:rsidR="00D13BC1" w:rsidRDefault="00D13BC1" w:rsidP="00B548ED">
      <w:pPr>
        <w:rPr>
          <w:rFonts w:ascii="Arial" w:hAnsi="Arial" w:cs="Arial"/>
          <w:b/>
          <w:bCs/>
          <w:sz w:val="20"/>
          <w:szCs w:val="20"/>
        </w:rPr>
      </w:pPr>
    </w:p>
    <w:p w14:paraId="4F7DFCA0" w14:textId="77777777" w:rsidR="00D13BC1" w:rsidRDefault="00D13BC1" w:rsidP="00B548ED">
      <w:pPr>
        <w:rPr>
          <w:rFonts w:ascii="Arial" w:hAnsi="Arial" w:cs="Arial"/>
          <w:b/>
          <w:bCs/>
          <w:sz w:val="20"/>
          <w:szCs w:val="20"/>
        </w:rPr>
      </w:pPr>
    </w:p>
    <w:p w14:paraId="1FBF7770" w14:textId="26E237A8" w:rsidR="00D13BC1" w:rsidRPr="00515578" w:rsidRDefault="00D13BC1" w:rsidP="00B548ED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lastRenderedPageBreak/>
        <w:t>6.3 At the end of the contract</w:t>
      </w:r>
    </w:p>
    <w:p w14:paraId="0F55C5B4" w14:textId="77777777" w:rsidR="00D13BC1" w:rsidRPr="00515578" w:rsidRDefault="00D13BC1" w:rsidP="00B548ED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The supplier undertakes to:</w:t>
      </w:r>
    </w:p>
    <w:p w14:paraId="688E3ED7" w14:textId="77777777" w:rsidR="00D13BC1" w:rsidRPr="00515578" w:rsidRDefault="00D13BC1" w:rsidP="00D13BC1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Deliver all access, keys, and configurations to the client</w:t>
      </w:r>
    </w:p>
    <w:p w14:paraId="340D9DA4" w14:textId="77777777" w:rsidR="00D13BC1" w:rsidRPr="00515578" w:rsidRDefault="00D13BC1" w:rsidP="00D13BC1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Delete any project-related information from your devices or systems</w:t>
      </w:r>
    </w:p>
    <w:p w14:paraId="096566C3" w14:textId="77777777" w:rsidR="00D13BC1" w:rsidRPr="00515578" w:rsidRDefault="00D13BC1" w:rsidP="00D13BC1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 xml:space="preserve">Issue a </w:t>
      </w:r>
      <w:r w:rsidRPr="00515578">
        <w:rPr>
          <w:rFonts w:ascii="Arial" w:hAnsi="Arial" w:cs="Arial"/>
          <w:b/>
          <w:bCs/>
          <w:sz w:val="20"/>
          <w:szCs w:val="20"/>
        </w:rPr>
        <w:t>signed statement of destruction of confidential information</w:t>
      </w:r>
      <w:r w:rsidRPr="00515578">
        <w:rPr>
          <w:rFonts w:ascii="Arial" w:hAnsi="Arial" w:cs="Arial"/>
          <w:sz w:val="20"/>
          <w:szCs w:val="20"/>
        </w:rPr>
        <w:t>, if requested by the customer</w:t>
      </w:r>
    </w:p>
    <w:p w14:paraId="1223F393" w14:textId="77777777" w:rsidR="00D13BC1" w:rsidRPr="00515578" w:rsidRDefault="00D13BC1" w:rsidP="00B548ED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6.4 Confidentiality</w:t>
      </w:r>
    </w:p>
    <w:p w14:paraId="084412BE" w14:textId="77777777" w:rsidR="00D13BC1" w:rsidRPr="00515578" w:rsidRDefault="00D13BC1" w:rsidP="00B548ED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 xml:space="preserve">This obligation will remain in force </w:t>
      </w:r>
      <w:r w:rsidRPr="00515578">
        <w:rPr>
          <w:rFonts w:ascii="Arial" w:hAnsi="Arial" w:cs="Arial"/>
          <w:b/>
          <w:bCs/>
          <w:sz w:val="20"/>
          <w:szCs w:val="20"/>
        </w:rPr>
        <w:t>during the contract and for 3 years after its termination.</w:t>
      </w:r>
    </w:p>
    <w:p w14:paraId="1699C8CA" w14:textId="23C30E6F" w:rsidR="00515578" w:rsidRPr="00515578" w:rsidRDefault="00515578" w:rsidP="00515578">
      <w:pPr>
        <w:rPr>
          <w:rFonts w:ascii="Arial" w:hAnsi="Arial" w:cs="Arial"/>
          <w:sz w:val="20"/>
          <w:szCs w:val="20"/>
        </w:rPr>
      </w:pPr>
    </w:p>
    <w:p w14:paraId="0A2A476E" w14:textId="77777777" w:rsidR="00D13BC1" w:rsidRPr="00515578" w:rsidRDefault="00D13BC1" w:rsidP="0044677B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7. INTELLECTUAL PROPERTY OF DEVELOPED COMPONENTS</w:t>
      </w:r>
    </w:p>
    <w:p w14:paraId="1302EF47" w14:textId="77777777" w:rsidR="00D13BC1" w:rsidRPr="00515578" w:rsidRDefault="00D13BC1" w:rsidP="0044677B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 xml:space="preserve">Scripts, templates or custom automations developed in the context of the project will be delivered to the client with </w:t>
      </w:r>
      <w:r w:rsidRPr="00515578">
        <w:rPr>
          <w:rFonts w:ascii="Arial" w:hAnsi="Arial" w:cs="Arial"/>
          <w:b/>
          <w:bCs/>
          <w:sz w:val="20"/>
          <w:szCs w:val="20"/>
        </w:rPr>
        <w:t>a perpetual use license</w:t>
      </w:r>
      <w:r w:rsidRPr="00515578">
        <w:rPr>
          <w:rFonts w:ascii="Arial" w:hAnsi="Arial" w:cs="Arial"/>
          <w:sz w:val="20"/>
          <w:szCs w:val="20"/>
        </w:rPr>
        <w:t>, limited to the specific environment implemented.</w:t>
      </w:r>
    </w:p>
    <w:p w14:paraId="72A21FA0" w14:textId="77777777" w:rsidR="00D13BC1" w:rsidRPr="00515578" w:rsidRDefault="00D13BC1" w:rsidP="0044677B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The supplier may reuse generic components that do not contain customer-specific data or configurations.</w:t>
      </w:r>
    </w:p>
    <w:p w14:paraId="1AC745A2" w14:textId="7A521CF9" w:rsidR="00515578" w:rsidRPr="00515578" w:rsidRDefault="00515578" w:rsidP="00515578">
      <w:pPr>
        <w:rPr>
          <w:rFonts w:ascii="Arial" w:hAnsi="Arial" w:cs="Arial"/>
          <w:sz w:val="20"/>
          <w:szCs w:val="20"/>
        </w:rPr>
      </w:pPr>
    </w:p>
    <w:p w14:paraId="06A1AF1B" w14:textId="77777777" w:rsidR="00D13BC1" w:rsidRPr="00515578" w:rsidRDefault="00D13BC1" w:rsidP="001B3085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8. LIMITATION OF LIABILITY</w:t>
      </w:r>
    </w:p>
    <w:p w14:paraId="03C75FED" w14:textId="77777777" w:rsidR="00D13BC1" w:rsidRPr="00515578" w:rsidRDefault="00D13BC1" w:rsidP="001B3085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The supplier shall not be liable for failures arising from:</w:t>
      </w:r>
    </w:p>
    <w:p w14:paraId="12B7B4A8" w14:textId="77777777" w:rsidR="00D13BC1" w:rsidRPr="00515578" w:rsidRDefault="00D13BC1" w:rsidP="00D13BC1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Customer errors when modifying post-delivery settings</w:t>
      </w:r>
    </w:p>
    <w:p w14:paraId="2C9A554B" w14:textId="77777777" w:rsidR="00D13BC1" w:rsidRPr="00515578" w:rsidRDefault="00D13BC1" w:rsidP="00D13BC1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Acts of God, connectivity failures or force majeure</w:t>
      </w:r>
    </w:p>
    <w:p w14:paraId="37C6E3EE" w14:textId="77777777" w:rsidR="00D13BC1" w:rsidRPr="00515578" w:rsidRDefault="00D13BC1" w:rsidP="00D13BC1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Limitations imposed by third parties (e.g., software licenses not managed by the vendor)</w:t>
      </w:r>
    </w:p>
    <w:p w14:paraId="2D2E2CBB" w14:textId="2F5162BD" w:rsidR="00515578" w:rsidRPr="00515578" w:rsidRDefault="00515578" w:rsidP="00515578">
      <w:pPr>
        <w:rPr>
          <w:rFonts w:ascii="Arial" w:hAnsi="Arial" w:cs="Arial"/>
          <w:sz w:val="20"/>
          <w:szCs w:val="20"/>
        </w:rPr>
      </w:pPr>
    </w:p>
    <w:p w14:paraId="63F76E87" w14:textId="77777777" w:rsidR="00D13BC1" w:rsidRPr="00515578" w:rsidRDefault="00D13BC1" w:rsidP="002323FB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9. REGULATORY COMPLIANCE AND DATA PROTECTION</w:t>
      </w:r>
    </w:p>
    <w:p w14:paraId="2658287B" w14:textId="77777777" w:rsidR="00D13BC1" w:rsidRPr="00515578" w:rsidRDefault="00D13BC1" w:rsidP="002323FB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 xml:space="preserve">The provider declares to comply with the </w:t>
      </w:r>
      <w:r w:rsidRPr="00515578">
        <w:rPr>
          <w:rFonts w:ascii="Arial" w:hAnsi="Arial" w:cs="Arial"/>
          <w:b/>
          <w:bCs/>
          <w:sz w:val="20"/>
          <w:szCs w:val="20"/>
        </w:rPr>
        <w:t xml:space="preserve">Federal Law on the Protection of Personal Data in Possession of Private Parties </w:t>
      </w:r>
      <w:r w:rsidRPr="00515578">
        <w:rPr>
          <w:rFonts w:ascii="Arial" w:hAnsi="Arial" w:cs="Arial"/>
          <w:sz w:val="20"/>
          <w:szCs w:val="20"/>
          <w:highlight w:val="yellow"/>
        </w:rPr>
        <w:t>(if applicable by country)</w:t>
      </w:r>
      <w:r w:rsidRPr="00515578">
        <w:rPr>
          <w:rFonts w:ascii="Arial" w:hAnsi="Arial" w:cs="Arial"/>
          <w:sz w:val="20"/>
          <w:szCs w:val="20"/>
        </w:rPr>
        <w:t xml:space="preserve"> and any other applicable regulations.</w:t>
      </w:r>
    </w:p>
    <w:p w14:paraId="1893470D" w14:textId="6045B39E" w:rsidR="00515578" w:rsidRPr="00515578" w:rsidRDefault="00515578" w:rsidP="00515578">
      <w:pPr>
        <w:rPr>
          <w:rFonts w:ascii="Arial" w:hAnsi="Arial" w:cs="Arial"/>
          <w:sz w:val="20"/>
          <w:szCs w:val="20"/>
        </w:rPr>
      </w:pPr>
    </w:p>
    <w:p w14:paraId="1137EF7F" w14:textId="77777777" w:rsidR="00D13BC1" w:rsidRPr="00515578" w:rsidRDefault="00D13BC1" w:rsidP="005E146D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10. JURISDICTION AND DISPUTE RESOLUTION</w:t>
      </w:r>
    </w:p>
    <w:p w14:paraId="29EB8AA5" w14:textId="77777777" w:rsidR="00D13BC1" w:rsidRPr="00515578" w:rsidRDefault="00D13BC1" w:rsidP="005E146D">
      <w:pPr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 xml:space="preserve">The parties agree that any dispute will be resolved before the competent courts of the </w:t>
      </w:r>
      <w:r w:rsidRPr="00515578">
        <w:rPr>
          <w:rFonts w:ascii="Arial" w:hAnsi="Arial" w:cs="Arial"/>
          <w:b/>
          <w:bCs/>
          <w:sz w:val="20"/>
          <w:szCs w:val="20"/>
        </w:rPr>
        <w:t xml:space="preserve">City of </w:t>
      </w:r>
      <w:r w:rsidRPr="006E2429">
        <w:rPr>
          <w:rFonts w:ascii="Arial" w:hAnsi="Arial" w:cs="Arial"/>
          <w:b/>
          <w:bCs/>
          <w:sz w:val="20"/>
          <w:szCs w:val="20"/>
          <w:highlight w:val="yellow"/>
        </w:rPr>
        <w:t>País</w:t>
      </w:r>
      <w:r w:rsidRPr="00515578">
        <w:rPr>
          <w:rFonts w:ascii="Arial" w:hAnsi="Arial" w:cs="Arial"/>
          <w:sz w:val="20"/>
          <w:szCs w:val="20"/>
        </w:rPr>
        <w:t>, waiving any other jurisdiction that may correspond to them.</w:t>
      </w:r>
    </w:p>
    <w:p w14:paraId="55D7BC28" w14:textId="77777777" w:rsidR="00D13BC1" w:rsidRDefault="00D13BC1" w:rsidP="009720AA">
      <w:pPr>
        <w:rPr>
          <w:rFonts w:ascii="Arial" w:hAnsi="Arial" w:cs="Arial"/>
          <w:b/>
          <w:bCs/>
          <w:sz w:val="20"/>
          <w:szCs w:val="20"/>
        </w:rPr>
      </w:pPr>
    </w:p>
    <w:p w14:paraId="2D90FDEB" w14:textId="77777777" w:rsidR="00D13BC1" w:rsidRDefault="00D13BC1" w:rsidP="009720AA">
      <w:pPr>
        <w:rPr>
          <w:rFonts w:ascii="Arial" w:hAnsi="Arial" w:cs="Arial"/>
          <w:b/>
          <w:bCs/>
          <w:sz w:val="20"/>
          <w:szCs w:val="20"/>
        </w:rPr>
      </w:pPr>
    </w:p>
    <w:p w14:paraId="2F7D8026" w14:textId="77777777" w:rsidR="00D13BC1" w:rsidRDefault="00D13BC1" w:rsidP="009720AA">
      <w:pPr>
        <w:rPr>
          <w:rFonts w:ascii="Arial" w:hAnsi="Arial" w:cs="Arial"/>
          <w:b/>
          <w:bCs/>
          <w:sz w:val="20"/>
          <w:szCs w:val="20"/>
        </w:rPr>
      </w:pPr>
    </w:p>
    <w:p w14:paraId="204604DE" w14:textId="77777777" w:rsidR="00D13BC1" w:rsidRDefault="00D13BC1" w:rsidP="009720AA">
      <w:pPr>
        <w:rPr>
          <w:rFonts w:ascii="Arial" w:hAnsi="Arial" w:cs="Arial"/>
          <w:b/>
          <w:bCs/>
          <w:sz w:val="20"/>
          <w:szCs w:val="20"/>
        </w:rPr>
      </w:pPr>
    </w:p>
    <w:p w14:paraId="5616A488" w14:textId="77777777" w:rsidR="00D13BC1" w:rsidRDefault="00D13BC1" w:rsidP="009720AA">
      <w:pPr>
        <w:rPr>
          <w:rFonts w:ascii="Arial" w:hAnsi="Arial" w:cs="Arial"/>
          <w:b/>
          <w:bCs/>
          <w:sz w:val="20"/>
          <w:szCs w:val="20"/>
        </w:rPr>
      </w:pPr>
    </w:p>
    <w:p w14:paraId="10B12AF5" w14:textId="77777777" w:rsidR="00D13BC1" w:rsidRDefault="00D13BC1" w:rsidP="009720AA">
      <w:pPr>
        <w:rPr>
          <w:rFonts w:ascii="Arial" w:hAnsi="Arial" w:cs="Arial"/>
          <w:b/>
          <w:bCs/>
          <w:sz w:val="20"/>
          <w:szCs w:val="20"/>
        </w:rPr>
      </w:pPr>
    </w:p>
    <w:p w14:paraId="65A7D1F6" w14:textId="3DB2D564" w:rsidR="00D13BC1" w:rsidRPr="00515578" w:rsidRDefault="00D13BC1" w:rsidP="009720AA">
      <w:pPr>
        <w:rPr>
          <w:rFonts w:ascii="Arial" w:hAnsi="Arial" w:cs="Arial"/>
          <w:b/>
          <w:bCs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lastRenderedPageBreak/>
        <w:t>11. SIGNATURES</w:t>
      </w:r>
    </w:p>
    <w:p w14:paraId="722EB8BC" w14:textId="77777777" w:rsidR="00D13BC1" w:rsidRPr="00515578" w:rsidRDefault="00D13BC1" w:rsidP="00D13BC1">
      <w:pPr>
        <w:spacing w:after="0"/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As a sign of agreement, two copies of this contract are signed.</w:t>
      </w:r>
    </w:p>
    <w:p w14:paraId="4A8494EF" w14:textId="77777777" w:rsidR="00D13BC1" w:rsidRDefault="00D13BC1" w:rsidP="00D13BC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685C940" w14:textId="77777777" w:rsidR="00D13BC1" w:rsidRDefault="00D13BC1" w:rsidP="00D13BC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571F37F" w14:textId="5B527CAC" w:rsidR="00D13BC1" w:rsidRPr="00515578" w:rsidRDefault="00D13BC1" w:rsidP="00D13BC1">
      <w:pPr>
        <w:spacing w:after="0"/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>By Provider:</w:t>
      </w:r>
      <w:r w:rsidRPr="00515578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Intcomex Cloud</w:t>
      </w:r>
    </w:p>
    <w:p w14:paraId="5B277AB8" w14:textId="5A630EDA" w:rsidR="00515578" w:rsidRPr="00515578" w:rsidRDefault="00515578" w:rsidP="00D13BC1">
      <w:pPr>
        <w:spacing w:after="0"/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 xml:space="preserve">Lic. </w:t>
      </w:r>
      <w:r w:rsidR="006E2429">
        <w:rPr>
          <w:rFonts w:ascii="Arial" w:hAnsi="Arial" w:cs="Arial"/>
          <w:sz w:val="20"/>
          <w:szCs w:val="20"/>
        </w:rPr>
        <w:t>Nombre Apellido</w:t>
      </w:r>
      <w:r w:rsidRPr="00515578">
        <w:rPr>
          <w:rFonts w:ascii="Arial" w:hAnsi="Arial" w:cs="Arial"/>
          <w:sz w:val="20"/>
          <w:szCs w:val="20"/>
        </w:rPr>
        <w:br/>
      </w:r>
      <w:r w:rsidR="00D403B7" w:rsidRPr="00515578">
        <w:rPr>
          <w:rFonts w:ascii="Arial" w:hAnsi="Arial" w:cs="Arial"/>
          <w:sz w:val="20"/>
          <w:szCs w:val="20"/>
        </w:rPr>
        <w:t>Legal Representative</w:t>
      </w:r>
    </w:p>
    <w:p w14:paraId="6DC90795" w14:textId="77777777" w:rsidR="002E4757" w:rsidRDefault="002E4757" w:rsidP="00D13BC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C1ACAD7" w14:textId="77777777" w:rsidR="00D13BC1" w:rsidRDefault="00D13BC1" w:rsidP="00D13BC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6301FE5" w14:textId="77777777" w:rsidR="00D13BC1" w:rsidRDefault="00D13BC1" w:rsidP="00D13BC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49BB8A6" w14:textId="14773AAD" w:rsidR="00515578" w:rsidRPr="00515578" w:rsidRDefault="00D403B7" w:rsidP="00D13BC1">
      <w:pPr>
        <w:spacing w:after="0"/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b/>
          <w:bCs/>
          <w:sz w:val="20"/>
          <w:szCs w:val="20"/>
        </w:rPr>
        <w:t xml:space="preserve">For the </w:t>
      </w:r>
      <w:r>
        <w:rPr>
          <w:rFonts w:ascii="Arial" w:hAnsi="Arial" w:cs="Arial"/>
          <w:b/>
          <w:bCs/>
          <w:sz w:val="20"/>
          <w:szCs w:val="20"/>
        </w:rPr>
        <w:t>Customer</w:t>
      </w:r>
      <w:r w:rsidRPr="00515578">
        <w:rPr>
          <w:rFonts w:ascii="Arial" w:hAnsi="Arial" w:cs="Arial"/>
          <w:b/>
          <w:bCs/>
          <w:sz w:val="20"/>
          <w:szCs w:val="20"/>
        </w:rPr>
        <w:t>:</w:t>
      </w:r>
      <w:r w:rsidR="00515578" w:rsidRPr="00515578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Customer Name</w:t>
      </w:r>
    </w:p>
    <w:p w14:paraId="7B6DAA6A" w14:textId="733E0469" w:rsidR="00515578" w:rsidRPr="00515578" w:rsidRDefault="00D403B7" w:rsidP="00D13BC1">
      <w:pPr>
        <w:spacing w:after="0"/>
        <w:rPr>
          <w:rFonts w:ascii="Arial" w:hAnsi="Arial" w:cs="Arial"/>
          <w:sz w:val="20"/>
          <w:szCs w:val="20"/>
        </w:rPr>
      </w:pPr>
      <w:r w:rsidRPr="00515578">
        <w:rPr>
          <w:rFonts w:ascii="Arial" w:hAnsi="Arial" w:cs="Arial"/>
          <w:sz w:val="20"/>
          <w:szCs w:val="20"/>
        </w:rPr>
        <w:t>Legal Representative</w:t>
      </w:r>
    </w:p>
    <w:p w14:paraId="47BDC99B" w14:textId="77777777" w:rsidR="00B5239C" w:rsidRPr="00515578" w:rsidRDefault="00B5239C" w:rsidP="00515578">
      <w:pPr>
        <w:rPr>
          <w:rFonts w:ascii="Arial" w:hAnsi="Arial" w:cs="Arial"/>
          <w:sz w:val="20"/>
          <w:szCs w:val="20"/>
        </w:rPr>
      </w:pPr>
    </w:p>
    <w:sectPr w:rsidR="00B5239C" w:rsidRPr="0051557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7588F" w14:textId="77777777" w:rsidR="00BC4D91" w:rsidRDefault="00BC4D91" w:rsidP="00BC4D91">
      <w:pPr>
        <w:spacing w:after="0" w:line="240" w:lineRule="auto"/>
      </w:pPr>
      <w:r>
        <w:separator/>
      </w:r>
    </w:p>
  </w:endnote>
  <w:endnote w:type="continuationSeparator" w:id="0">
    <w:p w14:paraId="4017B8B4" w14:textId="77777777" w:rsidR="00BC4D91" w:rsidRDefault="00BC4D91" w:rsidP="00BC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ECCE0" w14:textId="77777777" w:rsidR="00BC4D91" w:rsidRDefault="00BC4D91" w:rsidP="00BC4D91">
      <w:pPr>
        <w:spacing w:after="0" w:line="240" w:lineRule="auto"/>
      </w:pPr>
      <w:r>
        <w:separator/>
      </w:r>
    </w:p>
  </w:footnote>
  <w:footnote w:type="continuationSeparator" w:id="0">
    <w:p w14:paraId="1C289FFE" w14:textId="77777777" w:rsidR="00BC4D91" w:rsidRDefault="00BC4D91" w:rsidP="00BC4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7972A" w14:textId="470A434F" w:rsidR="00BC4D91" w:rsidRDefault="00D13BC1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64E19391" wp14:editId="3AA50918">
          <wp:simplePos x="0" y="0"/>
          <wp:positionH relativeFrom="margin">
            <wp:align>right</wp:align>
          </wp:positionH>
          <wp:positionV relativeFrom="paragraph">
            <wp:posOffset>14605</wp:posOffset>
          </wp:positionV>
          <wp:extent cx="1085019" cy="277871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019" cy="2778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42CC2F66" wp14:editId="5CE79B63">
          <wp:simplePos x="0" y="0"/>
          <wp:positionH relativeFrom="margin">
            <wp:posOffset>0</wp:posOffset>
          </wp:positionH>
          <wp:positionV relativeFrom="paragraph">
            <wp:posOffset>28575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A55"/>
    <w:multiLevelType w:val="multilevel"/>
    <w:tmpl w:val="74E4BE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130F38"/>
    <w:multiLevelType w:val="multilevel"/>
    <w:tmpl w:val="1940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B078D"/>
    <w:multiLevelType w:val="multilevel"/>
    <w:tmpl w:val="51EE9780"/>
    <w:lvl w:ilvl="0">
      <w:start w:val="1"/>
      <w:numFmt w:val="bullet"/>
      <w:lvlText w:val=""/>
      <w:lvlJc w:val="left"/>
      <w:pPr>
        <w:ind w:left="1098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06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72" w:hanging="1800"/>
      </w:pPr>
      <w:rPr>
        <w:rFonts w:hint="default"/>
      </w:rPr>
    </w:lvl>
  </w:abstractNum>
  <w:abstractNum w:abstractNumId="3" w15:restartNumberingAfterBreak="0">
    <w:nsid w:val="1A16638E"/>
    <w:multiLevelType w:val="hybridMultilevel"/>
    <w:tmpl w:val="0D027A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DB2E03"/>
    <w:multiLevelType w:val="multilevel"/>
    <w:tmpl w:val="1E8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A56531"/>
    <w:multiLevelType w:val="multilevel"/>
    <w:tmpl w:val="C020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08C2C7A"/>
    <w:multiLevelType w:val="multilevel"/>
    <w:tmpl w:val="F670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8694D"/>
    <w:multiLevelType w:val="multilevel"/>
    <w:tmpl w:val="0AF4AB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50B1922"/>
    <w:multiLevelType w:val="multilevel"/>
    <w:tmpl w:val="ACE8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50F41"/>
    <w:multiLevelType w:val="multilevel"/>
    <w:tmpl w:val="74E4BE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2D63E10"/>
    <w:multiLevelType w:val="multilevel"/>
    <w:tmpl w:val="A1EA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73529F"/>
    <w:multiLevelType w:val="multilevel"/>
    <w:tmpl w:val="B9B4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5131A"/>
    <w:multiLevelType w:val="multilevel"/>
    <w:tmpl w:val="1E8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8933500"/>
    <w:multiLevelType w:val="multilevel"/>
    <w:tmpl w:val="74E4BE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93A4FD5"/>
    <w:multiLevelType w:val="multilevel"/>
    <w:tmpl w:val="AD92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C69EA"/>
    <w:multiLevelType w:val="multilevel"/>
    <w:tmpl w:val="EEFE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1AC5975"/>
    <w:multiLevelType w:val="multilevel"/>
    <w:tmpl w:val="74E4BE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4141FCC"/>
    <w:multiLevelType w:val="multilevel"/>
    <w:tmpl w:val="1E8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BFB4A12"/>
    <w:multiLevelType w:val="hybridMultilevel"/>
    <w:tmpl w:val="AB1258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E3F52"/>
    <w:multiLevelType w:val="multilevel"/>
    <w:tmpl w:val="FE0C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4FD713F"/>
    <w:multiLevelType w:val="multilevel"/>
    <w:tmpl w:val="74E4BE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8437701"/>
    <w:multiLevelType w:val="multilevel"/>
    <w:tmpl w:val="7942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4970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142867">
    <w:abstractNumId w:val="1"/>
  </w:num>
  <w:num w:numId="3" w16cid:durableId="1231034930">
    <w:abstractNumId w:val="6"/>
  </w:num>
  <w:num w:numId="4" w16cid:durableId="1641764775">
    <w:abstractNumId w:val="8"/>
  </w:num>
  <w:num w:numId="5" w16cid:durableId="754787061">
    <w:abstractNumId w:val="21"/>
  </w:num>
  <w:num w:numId="6" w16cid:durableId="1791364789">
    <w:abstractNumId w:val="11"/>
  </w:num>
  <w:num w:numId="7" w16cid:durableId="596328208">
    <w:abstractNumId w:val="14"/>
  </w:num>
  <w:num w:numId="8" w16cid:durableId="711148467">
    <w:abstractNumId w:val="2"/>
  </w:num>
  <w:num w:numId="9" w16cid:durableId="1056784887">
    <w:abstractNumId w:val="15"/>
  </w:num>
  <w:num w:numId="10" w16cid:durableId="1253005647">
    <w:abstractNumId w:val="18"/>
  </w:num>
  <w:num w:numId="11" w16cid:durableId="21833670">
    <w:abstractNumId w:val="5"/>
  </w:num>
  <w:num w:numId="12" w16cid:durableId="1999068310">
    <w:abstractNumId w:val="7"/>
  </w:num>
  <w:num w:numId="13" w16cid:durableId="1908568092">
    <w:abstractNumId w:val="13"/>
  </w:num>
  <w:num w:numId="14" w16cid:durableId="508064370">
    <w:abstractNumId w:val="16"/>
  </w:num>
  <w:num w:numId="15" w16cid:durableId="1204252004">
    <w:abstractNumId w:val="20"/>
  </w:num>
  <w:num w:numId="16" w16cid:durableId="439305595">
    <w:abstractNumId w:val="9"/>
  </w:num>
  <w:num w:numId="17" w16cid:durableId="1294022243">
    <w:abstractNumId w:val="0"/>
  </w:num>
  <w:num w:numId="18" w16cid:durableId="350837018">
    <w:abstractNumId w:val="17"/>
  </w:num>
  <w:num w:numId="19" w16cid:durableId="898437254">
    <w:abstractNumId w:val="12"/>
  </w:num>
  <w:num w:numId="20" w16cid:durableId="910583646">
    <w:abstractNumId w:val="4"/>
  </w:num>
  <w:num w:numId="21" w16cid:durableId="16062276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19759594">
    <w:abstractNumId w:val="19"/>
  </w:num>
  <w:num w:numId="23" w16cid:durableId="7999579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90"/>
    <w:rsid w:val="00034F18"/>
    <w:rsid w:val="00166EC5"/>
    <w:rsid w:val="00246BCF"/>
    <w:rsid w:val="00260C10"/>
    <w:rsid w:val="002E4757"/>
    <w:rsid w:val="004305D4"/>
    <w:rsid w:val="00436B15"/>
    <w:rsid w:val="00440CDC"/>
    <w:rsid w:val="004826B6"/>
    <w:rsid w:val="00515578"/>
    <w:rsid w:val="005F4FD4"/>
    <w:rsid w:val="006142F9"/>
    <w:rsid w:val="006A054C"/>
    <w:rsid w:val="006C55BF"/>
    <w:rsid w:val="006E2429"/>
    <w:rsid w:val="00824614"/>
    <w:rsid w:val="00AA4B2C"/>
    <w:rsid w:val="00B360E4"/>
    <w:rsid w:val="00B5239C"/>
    <w:rsid w:val="00BC4D91"/>
    <w:rsid w:val="00D13BC1"/>
    <w:rsid w:val="00D403B7"/>
    <w:rsid w:val="00E50A19"/>
    <w:rsid w:val="00E95C85"/>
    <w:rsid w:val="00EB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91841"/>
  <w15:chartTrackingRefBased/>
  <w15:docId w15:val="{66D2B331-2999-413B-9817-0B2D9B8C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85"/>
  </w:style>
  <w:style w:type="paragraph" w:styleId="Ttulo1">
    <w:name w:val="heading 1"/>
    <w:basedOn w:val="Normal"/>
    <w:next w:val="Normal"/>
    <w:link w:val="Ttulo1Car"/>
    <w:uiPriority w:val="9"/>
    <w:qFormat/>
    <w:rsid w:val="00430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5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5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95C85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E95C85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430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66EC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166E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5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55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60C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0C1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C4D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D91"/>
  </w:style>
  <w:style w:type="paragraph" w:styleId="Piedepgina">
    <w:name w:val="footer"/>
    <w:basedOn w:val="Normal"/>
    <w:link w:val="PiedepginaCar"/>
    <w:uiPriority w:val="99"/>
    <w:unhideWhenUsed/>
    <w:rsid w:val="00BC4D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564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20</cp:revision>
  <dcterms:created xsi:type="dcterms:W3CDTF">2024-06-03T17:22:00Z</dcterms:created>
  <dcterms:modified xsi:type="dcterms:W3CDTF">2025-08-01T21:44:00Z</dcterms:modified>
</cp:coreProperties>
</file>