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BAF7" w14:textId="69686D9E" w:rsidR="008A4C53" w:rsidRPr="00FA6216" w:rsidRDefault="008A4C53">
      <w:pPr>
        <w:rPr>
          <w:rFonts w:ascii="Arial" w:hAnsi="Arial" w:cs="Arial"/>
          <w:sz w:val="20"/>
          <w:szCs w:val="20"/>
          <w:lang w:eastAsia="es-GT"/>
        </w:rPr>
      </w:pPr>
      <w:r w:rsidRPr="00FA6216">
        <w:rPr>
          <w:rFonts w:ascii="Arial" w:hAnsi="Arial" w:cs="Arial"/>
          <w:b/>
          <w:bCs/>
          <w:sz w:val="20"/>
          <w:szCs w:val="20"/>
        </w:rPr>
        <w:t xml:space="preserve">OPE-002 - Define a </w:t>
      </w:r>
      <w:proofErr w:type="spellStart"/>
      <w:r w:rsidRPr="00FA6216">
        <w:rPr>
          <w:rFonts w:ascii="Arial" w:hAnsi="Arial" w:cs="Arial"/>
          <w:b/>
          <w:bCs/>
          <w:sz w:val="20"/>
          <w:szCs w:val="20"/>
        </w:rPr>
        <w:t>customer</w:t>
      </w:r>
      <w:proofErr w:type="spellEnd"/>
      <w:r w:rsidRPr="00FA621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sz w:val="20"/>
          <w:szCs w:val="20"/>
        </w:rPr>
        <w:t>runbook</w:t>
      </w:r>
      <w:proofErr w:type="spellEnd"/>
      <w:r w:rsidRPr="00FA6216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FA6216">
        <w:rPr>
          <w:rFonts w:ascii="Arial" w:hAnsi="Arial" w:cs="Arial"/>
          <w:b/>
          <w:bCs/>
          <w:sz w:val="20"/>
          <w:szCs w:val="20"/>
        </w:rPr>
        <w:t>playbook</w:t>
      </w:r>
      <w:proofErr w:type="spellEnd"/>
      <w:r w:rsidRPr="00FA621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sz w:val="20"/>
          <w:szCs w:val="20"/>
        </w:rPr>
        <w:t>to</w:t>
      </w:r>
      <w:proofErr w:type="spellEnd"/>
      <w:r w:rsidRPr="00FA6216">
        <w:rPr>
          <w:rFonts w:ascii="Arial" w:hAnsi="Arial" w:cs="Arial"/>
          <w:b/>
          <w:bCs/>
          <w:sz w:val="20"/>
          <w:szCs w:val="20"/>
        </w:rPr>
        <w:t xml:space="preserve"> guide </w:t>
      </w:r>
      <w:proofErr w:type="spellStart"/>
      <w:r w:rsidRPr="00FA6216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FA621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sz w:val="20"/>
          <w:szCs w:val="20"/>
        </w:rPr>
        <w:t>tasks</w:t>
      </w:r>
      <w:proofErr w:type="spellEnd"/>
      <w:r w:rsidR="00CA26B5">
        <w:rPr>
          <w:rFonts w:ascii="Arial" w:hAnsi="Arial" w:cs="Arial"/>
          <w:sz w:val="20"/>
          <w:szCs w:val="20"/>
          <w:lang w:eastAsia="es-GT"/>
        </w:rPr>
        <w:pict w14:anchorId="51F9548A">
          <v:rect id="_x0000_i1025" style="width:0;height:1.5pt" o:hralign="center" o:hrstd="t" o:hr="t" fillcolor="#a0a0a0" stroked="f"/>
        </w:pict>
      </w:r>
    </w:p>
    <w:p w14:paraId="4B5D0B97" w14:textId="77777777" w:rsidR="00FA6216" w:rsidRPr="00FA6216" w:rsidRDefault="00FA6216" w:rsidP="00FA621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FA6216">
        <w:rPr>
          <w:rFonts w:ascii="Arial" w:hAnsi="Arial" w:cs="Arial"/>
          <w:sz w:val="20"/>
          <w:szCs w:val="20"/>
        </w:rPr>
        <w:t>For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operative </w:t>
      </w:r>
      <w:proofErr w:type="spellStart"/>
      <w:r w:rsidRPr="00FA6216">
        <w:rPr>
          <w:rFonts w:ascii="Arial" w:hAnsi="Arial" w:cs="Arial"/>
          <w:sz w:val="20"/>
          <w:szCs w:val="20"/>
        </w:rPr>
        <w:t>management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of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services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used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, a series </w:t>
      </w:r>
      <w:proofErr w:type="spellStart"/>
      <w:r w:rsidRPr="00FA6216">
        <w:rPr>
          <w:rFonts w:ascii="Arial" w:hAnsi="Arial" w:cs="Arial"/>
          <w:sz w:val="20"/>
          <w:szCs w:val="20"/>
        </w:rPr>
        <w:t>of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sessions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have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been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executed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A6216">
        <w:rPr>
          <w:rFonts w:ascii="Arial" w:hAnsi="Arial" w:cs="Arial"/>
          <w:sz w:val="20"/>
          <w:szCs w:val="20"/>
        </w:rPr>
        <w:t>which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configuration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is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reviewed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6216">
        <w:rPr>
          <w:rFonts w:ascii="Arial" w:hAnsi="Arial" w:cs="Arial"/>
          <w:sz w:val="20"/>
          <w:szCs w:val="20"/>
        </w:rPr>
        <w:t>validated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A6216">
        <w:rPr>
          <w:rFonts w:ascii="Arial" w:hAnsi="Arial" w:cs="Arial"/>
          <w:sz w:val="20"/>
          <w:szCs w:val="20"/>
        </w:rPr>
        <w:t>conjunction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with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Infinity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Gifts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Souvenirs </w:t>
      </w:r>
      <w:proofErr w:type="spellStart"/>
      <w:r w:rsidRPr="00FA6216">
        <w:rPr>
          <w:rFonts w:ascii="Arial" w:hAnsi="Arial" w:cs="Arial"/>
          <w:sz w:val="20"/>
          <w:szCs w:val="20"/>
        </w:rPr>
        <w:t>team</w:t>
      </w:r>
      <w:proofErr w:type="spellEnd"/>
      <w:r w:rsidRPr="00FA6216">
        <w:rPr>
          <w:rFonts w:ascii="Arial" w:hAnsi="Arial" w:cs="Arial"/>
          <w:sz w:val="20"/>
          <w:szCs w:val="20"/>
        </w:rPr>
        <w:t>.</w:t>
      </w:r>
    </w:p>
    <w:p w14:paraId="4B928D07" w14:textId="77777777" w:rsidR="00FA6216" w:rsidRPr="00FA6216" w:rsidRDefault="00FA6216" w:rsidP="00FA6216">
      <w:pPr>
        <w:rPr>
          <w:rFonts w:ascii="Arial" w:hAnsi="Arial" w:cs="Arial"/>
          <w:sz w:val="20"/>
          <w:szCs w:val="20"/>
        </w:rPr>
      </w:pPr>
      <w:proofErr w:type="spellStart"/>
      <w:r w:rsidRPr="00FA6216">
        <w:rPr>
          <w:rFonts w:ascii="Arial" w:hAnsi="Arial" w:cs="Arial"/>
          <w:sz w:val="20"/>
          <w:szCs w:val="20"/>
        </w:rPr>
        <w:t>An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automated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process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was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generated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6216">
        <w:rPr>
          <w:rFonts w:ascii="Arial" w:hAnsi="Arial" w:cs="Arial"/>
          <w:sz w:val="20"/>
          <w:szCs w:val="20"/>
        </w:rPr>
        <w:t>switched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on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and off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EC2:</w:t>
      </w:r>
    </w:p>
    <w:p w14:paraId="503911F8" w14:textId="77777777" w:rsidR="00FA6216" w:rsidRPr="00FA6216" w:rsidRDefault="00FA6216" w:rsidP="00FA6216">
      <w:pPr>
        <w:rPr>
          <w:rFonts w:ascii="Arial" w:hAnsi="Arial" w:cs="Arial"/>
          <w:sz w:val="20"/>
          <w:szCs w:val="20"/>
          <w:lang w:val="es-VE"/>
        </w:rPr>
      </w:pPr>
      <w:r w:rsidRPr="00FA621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4E5D2B" wp14:editId="76591535">
            <wp:extent cx="5943600" cy="3590290"/>
            <wp:effectExtent l="0" t="0" r="0" b="0"/>
            <wp:docPr id="1176421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216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3B6C" w14:textId="77777777" w:rsidR="00FA6216" w:rsidRPr="00FA6216" w:rsidRDefault="00FA6216" w:rsidP="00FA6216">
      <w:pPr>
        <w:rPr>
          <w:rFonts w:ascii="Arial" w:hAnsi="Arial" w:cs="Arial"/>
          <w:sz w:val="20"/>
          <w:szCs w:val="20"/>
          <w:lang w:val="es-VE"/>
        </w:rPr>
      </w:pPr>
      <w:r w:rsidRPr="00FA621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28F833F" wp14:editId="66AADE6D">
            <wp:extent cx="5943600" cy="4187825"/>
            <wp:effectExtent l="0" t="0" r="0" b="3175"/>
            <wp:docPr id="1211679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793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8064" w14:textId="77777777" w:rsidR="00FA6216" w:rsidRPr="00FA6216" w:rsidRDefault="00FA6216" w:rsidP="00FA6216">
      <w:pPr>
        <w:jc w:val="both"/>
        <w:rPr>
          <w:rFonts w:ascii="Arial" w:hAnsi="Arial" w:cs="Arial"/>
          <w:sz w:val="20"/>
          <w:szCs w:val="20"/>
          <w:lang w:val="es-VE"/>
        </w:rPr>
      </w:pPr>
    </w:p>
    <w:p w14:paraId="2F395438" w14:textId="77777777" w:rsidR="00FA6216" w:rsidRPr="00FA6216" w:rsidRDefault="00FA6216" w:rsidP="00FA621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FA6216">
        <w:rPr>
          <w:rFonts w:ascii="Arial" w:hAnsi="Arial" w:cs="Arial"/>
          <w:sz w:val="20"/>
          <w:szCs w:val="20"/>
        </w:rPr>
        <w:t>Infinity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Gifts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Souvenirs has </w:t>
      </w:r>
      <w:proofErr w:type="spellStart"/>
      <w:r w:rsidRPr="00FA6216">
        <w:rPr>
          <w:rFonts w:ascii="Arial" w:hAnsi="Arial" w:cs="Arial"/>
          <w:sz w:val="20"/>
          <w:szCs w:val="20"/>
        </w:rPr>
        <w:t>been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present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A6216">
        <w:rPr>
          <w:rFonts w:ascii="Arial" w:hAnsi="Arial" w:cs="Arial"/>
          <w:sz w:val="20"/>
          <w:szCs w:val="20"/>
        </w:rPr>
        <w:t>all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phases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of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project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and has </w:t>
      </w:r>
      <w:proofErr w:type="spellStart"/>
      <w:r w:rsidRPr="00FA6216">
        <w:rPr>
          <w:rFonts w:ascii="Arial" w:hAnsi="Arial" w:cs="Arial"/>
          <w:sz w:val="20"/>
          <w:szCs w:val="20"/>
        </w:rPr>
        <w:t>been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given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know-how </w:t>
      </w:r>
      <w:proofErr w:type="spellStart"/>
      <w:r w:rsidRPr="00FA6216">
        <w:rPr>
          <w:rFonts w:ascii="Arial" w:hAnsi="Arial" w:cs="Arial"/>
          <w:sz w:val="20"/>
          <w:szCs w:val="20"/>
        </w:rPr>
        <w:t>for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knowledge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of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infrastructure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6216">
        <w:rPr>
          <w:rFonts w:ascii="Arial" w:hAnsi="Arial" w:cs="Arial"/>
          <w:sz w:val="20"/>
          <w:szCs w:val="20"/>
        </w:rPr>
        <w:t>administration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of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the</w:t>
      </w:r>
      <w:proofErr w:type="spellEnd"/>
      <w:r w:rsidRPr="00FA6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216">
        <w:rPr>
          <w:rFonts w:ascii="Arial" w:hAnsi="Arial" w:cs="Arial"/>
          <w:sz w:val="20"/>
          <w:szCs w:val="20"/>
        </w:rPr>
        <w:t>platform</w:t>
      </w:r>
      <w:proofErr w:type="spellEnd"/>
      <w:r w:rsidRPr="00FA6216">
        <w:rPr>
          <w:rFonts w:ascii="Arial" w:hAnsi="Arial" w:cs="Arial"/>
          <w:sz w:val="20"/>
          <w:szCs w:val="20"/>
        </w:rPr>
        <w:t>.</w:t>
      </w:r>
    </w:p>
    <w:p w14:paraId="4560C4A8" w14:textId="77777777" w:rsidR="00FA6216" w:rsidRPr="00FA6216" w:rsidRDefault="00FA6216" w:rsidP="00FA6216">
      <w:pPr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client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has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been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present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throughout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deployment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and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development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of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platform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training has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been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provided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on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architecture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configuration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of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services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troubleshooting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procedures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and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an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updated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diagram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of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deployed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architecture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.</w:t>
      </w:r>
    </w:p>
    <w:p w14:paraId="2C65327B" w14:textId="77777777" w:rsidR="00FA6216" w:rsidRPr="00FA6216" w:rsidRDefault="00FA6216" w:rsidP="00FA6216">
      <w:pPr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It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was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carried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out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in a series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of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sessions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via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Microsoft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Teams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which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were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recorded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by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client's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team</w:t>
      </w:r>
      <w:proofErr w:type="spellEnd"/>
      <w:r w:rsidRPr="00FA621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.</w:t>
      </w:r>
    </w:p>
    <w:p w14:paraId="15F1E6C3" w14:textId="77777777" w:rsidR="00260CA3" w:rsidRPr="00FA6216" w:rsidRDefault="00260CA3">
      <w:pPr>
        <w:rPr>
          <w:rFonts w:ascii="Arial" w:hAnsi="Arial" w:cs="Arial"/>
          <w:b/>
          <w:bCs/>
          <w:sz w:val="20"/>
          <w:szCs w:val="20"/>
        </w:rPr>
      </w:pPr>
    </w:p>
    <w:sectPr w:rsidR="00260CA3" w:rsidRPr="00FA621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A1BA3" w14:textId="77777777" w:rsidR="00CA26B5" w:rsidRDefault="00CA26B5" w:rsidP="00CA26B5">
      <w:pPr>
        <w:spacing w:after="0" w:line="240" w:lineRule="auto"/>
      </w:pPr>
      <w:r>
        <w:separator/>
      </w:r>
    </w:p>
  </w:endnote>
  <w:endnote w:type="continuationSeparator" w:id="0">
    <w:p w14:paraId="505554DF" w14:textId="77777777" w:rsidR="00CA26B5" w:rsidRDefault="00CA26B5" w:rsidP="00CA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499BB" w14:textId="77777777" w:rsidR="00CA26B5" w:rsidRDefault="00CA26B5" w:rsidP="00CA26B5">
      <w:pPr>
        <w:spacing w:after="0" w:line="240" w:lineRule="auto"/>
      </w:pPr>
      <w:r>
        <w:separator/>
      </w:r>
    </w:p>
  </w:footnote>
  <w:footnote w:type="continuationSeparator" w:id="0">
    <w:p w14:paraId="53DC7434" w14:textId="77777777" w:rsidR="00CA26B5" w:rsidRDefault="00CA26B5" w:rsidP="00CA2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51FD2" w14:textId="4EE82EE9" w:rsidR="00CA26B5" w:rsidRDefault="00CA26B5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E6F5F68" wp14:editId="3C5C7863">
          <wp:simplePos x="0" y="0"/>
          <wp:positionH relativeFrom="margin">
            <wp:align>right</wp:align>
          </wp:positionH>
          <wp:positionV relativeFrom="paragraph">
            <wp:posOffset>-46355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0C2F84BA" wp14:editId="7FBEAE8B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98"/>
    <w:rsid w:val="000D6798"/>
    <w:rsid w:val="00260CA3"/>
    <w:rsid w:val="003B0D2F"/>
    <w:rsid w:val="00462336"/>
    <w:rsid w:val="005376DA"/>
    <w:rsid w:val="0089173A"/>
    <w:rsid w:val="008A4C53"/>
    <w:rsid w:val="008E7A39"/>
    <w:rsid w:val="00AB4319"/>
    <w:rsid w:val="00CA26B5"/>
    <w:rsid w:val="00CC4CD0"/>
    <w:rsid w:val="00E55FA2"/>
    <w:rsid w:val="00FA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39F6A09"/>
  <w15:chartTrackingRefBased/>
  <w15:docId w15:val="{9115A6D6-ED9E-435F-A388-39A63115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6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6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6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6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6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6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6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6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67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2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6B5"/>
  </w:style>
  <w:style w:type="paragraph" w:styleId="Piedepgina">
    <w:name w:val="footer"/>
    <w:basedOn w:val="Normal"/>
    <w:link w:val="PiedepginaCar"/>
    <w:uiPriority w:val="99"/>
    <w:unhideWhenUsed/>
    <w:rsid w:val="00CA2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7</cp:revision>
  <dcterms:created xsi:type="dcterms:W3CDTF">2025-06-03T15:27:00Z</dcterms:created>
  <dcterms:modified xsi:type="dcterms:W3CDTF">2025-07-29T21:08:00Z</dcterms:modified>
</cp:coreProperties>
</file>