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C387" w14:textId="77777777" w:rsidR="00F45FAD" w:rsidRPr="00F45FAD" w:rsidRDefault="00F45FAD" w:rsidP="00F45FAD">
      <w:pPr>
        <w:rPr>
          <w:rFonts w:ascii="Arial" w:hAnsi="Arial" w:cs="Arial"/>
          <w:b/>
          <w:bCs/>
          <w:sz w:val="20"/>
          <w:szCs w:val="20"/>
          <w:lang w:eastAsia="es-GT"/>
        </w:rPr>
      </w:pPr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COST-001 -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Develop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total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cost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ownership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analysis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or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cost</w:t>
      </w:r>
      <w:proofErr w:type="spellEnd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modelling</w:t>
      </w:r>
      <w:proofErr w:type="spellEnd"/>
    </w:p>
    <w:p w14:paraId="4DCABB72" w14:textId="3E6963C3" w:rsidR="0089173A" w:rsidRDefault="004A2FE3">
      <w:pPr>
        <w:rPr>
          <w:rFonts w:ascii="Arial" w:hAnsi="Arial" w:cs="Arial"/>
          <w:sz w:val="20"/>
          <w:szCs w:val="20"/>
          <w:lang w:eastAsia="es-GT"/>
        </w:rPr>
      </w:pPr>
      <w:r>
        <w:rPr>
          <w:rFonts w:ascii="Arial" w:hAnsi="Arial" w:cs="Arial"/>
          <w:sz w:val="20"/>
          <w:szCs w:val="20"/>
          <w:lang w:eastAsia="es-GT"/>
        </w:rPr>
        <w:pict w14:anchorId="7E488027">
          <v:rect id="_x0000_i1025" style="width:0;height:1.5pt" o:hralign="center" o:hrstd="t" o:hr="t" fillcolor="#a0a0a0" stroked="f"/>
        </w:pict>
      </w:r>
    </w:p>
    <w:p w14:paraId="575B5B29" w14:textId="37850295" w:rsidR="00407047" w:rsidRPr="00407047" w:rsidRDefault="00407047" w:rsidP="00407047">
      <w:pPr>
        <w:rPr>
          <w:rFonts w:ascii="Arial" w:eastAsia="Times New Roman" w:hAnsi="Arial" w:cs="Arial"/>
          <w:sz w:val="20"/>
          <w:szCs w:val="20"/>
          <w:lang w:val="en-US" w:eastAsia="es-GT"/>
        </w:rPr>
      </w:pPr>
      <w:r w:rsidRPr="00407047">
        <w:rPr>
          <w:rFonts w:ascii="Arial" w:hAnsi="Arial" w:cs="Arial"/>
          <w:sz w:val="20"/>
          <w:szCs w:val="20"/>
          <w:lang w:val="en" w:eastAsia="es-GT"/>
        </w:rPr>
        <w:t xml:space="preserve">An initial cost estimate is made at the beginning of the project for </w:t>
      </w:r>
      <w:proofErr w:type="spellStart"/>
      <w:r w:rsidR="001F4168">
        <w:rPr>
          <w:rFonts w:ascii="Arial" w:hAnsi="Arial" w:cs="Arial"/>
          <w:sz w:val="20"/>
          <w:szCs w:val="20"/>
          <w:lang w:val="en" w:eastAsia="es-GT"/>
        </w:rPr>
        <w:t>Autohall</w:t>
      </w:r>
      <w:proofErr w:type="spellEnd"/>
      <w:r w:rsidRPr="00407047">
        <w:rPr>
          <w:rFonts w:ascii="Arial" w:hAnsi="Arial" w:cs="Arial"/>
          <w:sz w:val="20"/>
          <w:szCs w:val="20"/>
          <w:lang w:val="en" w:eastAsia="es-GT"/>
        </w:rPr>
        <w:t xml:space="preserve"> </w:t>
      </w:r>
      <w:r w:rsidRPr="00407047">
        <w:rPr>
          <w:rFonts w:ascii="Arial" w:hAnsi="Arial" w:cs="Arial"/>
          <w:sz w:val="20"/>
          <w:szCs w:val="20"/>
          <w:lang w:val="en"/>
        </w:rPr>
        <w:t xml:space="preserve">to </w:t>
      </w:r>
      <w:r w:rsidRPr="00407047">
        <w:rPr>
          <w:rFonts w:ascii="Arial" w:hAnsi="Arial" w:cs="Arial"/>
          <w:sz w:val="20"/>
          <w:szCs w:val="20"/>
          <w:lang w:val="en" w:eastAsia="es-GT"/>
        </w:rPr>
        <w:t>review the financial feasibility of moving its workloads to AWS</w:t>
      </w:r>
    </w:p>
    <w:p w14:paraId="66C5117A" w14:textId="77777777" w:rsidR="00407047" w:rsidRDefault="00407047" w:rsidP="00407047">
      <w:pPr>
        <w:rPr>
          <w:rFonts w:ascii="Arial" w:hAnsi="Arial" w:cs="Arial"/>
          <w:b/>
          <w:bCs/>
          <w:sz w:val="20"/>
          <w:szCs w:val="20"/>
          <w:lang w:val="en" w:eastAsia="es-GT"/>
        </w:rPr>
      </w:pPr>
      <w:r w:rsidRPr="00407047">
        <w:rPr>
          <w:rFonts w:ascii="Arial" w:hAnsi="Arial" w:cs="Arial"/>
          <w:b/>
          <w:bCs/>
          <w:sz w:val="20"/>
          <w:szCs w:val="20"/>
          <w:lang w:val="en" w:eastAsia="es-GT"/>
        </w:rPr>
        <w:t>AWS Calculator</w:t>
      </w:r>
    </w:p>
    <w:p w14:paraId="48B98893" w14:textId="77777777" w:rsidR="009E6B12" w:rsidRPr="00407047" w:rsidRDefault="009E6B12" w:rsidP="00407047">
      <w:pPr>
        <w:rPr>
          <w:rFonts w:ascii="Arial" w:eastAsia="Times New Roman" w:hAnsi="Arial" w:cs="Arial"/>
          <w:b/>
          <w:bCs/>
          <w:sz w:val="20"/>
          <w:szCs w:val="20"/>
          <w:lang w:val="en-US" w:eastAsia="es-GT"/>
        </w:rPr>
      </w:pPr>
    </w:p>
    <w:p w14:paraId="76B4D003" w14:textId="75811F09" w:rsidR="00407047" w:rsidRPr="00407047" w:rsidRDefault="001F4168" w:rsidP="00407047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1F4168"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7590A05D" wp14:editId="2C2FC25F">
            <wp:extent cx="5612130" cy="2446020"/>
            <wp:effectExtent l="0" t="0" r="7620" b="0"/>
            <wp:docPr id="152573643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6432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0A6A" w14:textId="77777777" w:rsidR="00407047" w:rsidRPr="00407047" w:rsidRDefault="00407047" w:rsidP="00407047">
      <w:pPr>
        <w:rPr>
          <w:rFonts w:ascii="Arial" w:eastAsia="Times New Roman" w:hAnsi="Arial" w:cs="Arial"/>
          <w:sz w:val="20"/>
          <w:szCs w:val="20"/>
          <w:lang w:val="en-US" w:eastAsia="es-GT"/>
        </w:rPr>
      </w:pPr>
      <w:r w:rsidRPr="00407047">
        <w:rPr>
          <w:rFonts w:ascii="Arial" w:hAnsi="Arial" w:cs="Arial"/>
          <w:sz w:val="20"/>
          <w:szCs w:val="20"/>
          <w:lang w:val="en" w:eastAsia="es-GT"/>
        </w:rPr>
        <w:t>The estimation is made with the on-demand cost model to later be able to monitor the use of the different components, execute optimization and evaluate the acquisition of Saving s Plan or reserves for cost savings.</w:t>
      </w:r>
    </w:p>
    <w:p w14:paraId="607BD1B7" w14:textId="77777777" w:rsidR="00FF7A48" w:rsidRDefault="00FF7A48"/>
    <w:sectPr w:rsidR="00FF7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8"/>
    <w:rsid w:val="001F4168"/>
    <w:rsid w:val="003B0D2F"/>
    <w:rsid w:val="00407047"/>
    <w:rsid w:val="00462336"/>
    <w:rsid w:val="004A2FE3"/>
    <w:rsid w:val="004B1BDA"/>
    <w:rsid w:val="00824614"/>
    <w:rsid w:val="00852E38"/>
    <w:rsid w:val="0089173A"/>
    <w:rsid w:val="009E6B12"/>
    <w:rsid w:val="00A90124"/>
    <w:rsid w:val="00CC4CD0"/>
    <w:rsid w:val="00EB406C"/>
    <w:rsid w:val="00F45FAD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3E904B6B"/>
  <w15:chartTrackingRefBased/>
  <w15:docId w15:val="{FDD6CFE1-216C-4237-90DB-82B22B43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E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E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E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E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E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E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E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704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6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9</cp:revision>
  <dcterms:created xsi:type="dcterms:W3CDTF">2025-06-03T17:03:00Z</dcterms:created>
  <dcterms:modified xsi:type="dcterms:W3CDTF">2025-08-01T21:49:00Z</dcterms:modified>
</cp:coreProperties>
</file>