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Structure de Soganatsu Studios, QUESTIONS-RÉPONSES.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Teach your project on a word ? Give a description, teach everything in details, how do you get the money, what is SS compared to Pinpoints-Instruments ? I would like EVERY details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Quelle est la structure de SS ? What is SS strucutre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 est la capital ? How many money will you invest in SS France ? Why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Quelle est sa fonction juridique ? What is SS France legal function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Où est son Siège Social ? Where is the head office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Concernant les parts, plus d'informations ? Can you tell my more about the parts we will have in the company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Est-ce que je suis salarié, je prends des participations ou alors j'achète des parts ? Am I an employee,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Est-ce que je créé une structure juridique en france ? Laquelle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Est-ce que la France est une filiale de Soganatsu Studios au Texas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Est-ce que Pinpont-Instruments aura des parts de Soganatsu Studios ? Quel pourcentage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Comment est constitué le capital de Soganatsu Studios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De quoi est constitué le capital de Pinpoints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Pourquoi $600 000 par mois pour en dépenser le quart ? Pourquoi dépenser autant ? Tout ça pour en dépenser que 120 000.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$600 000 dollars pour générer quels revenus ? Sachant qu'on vend des produits pas cher.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 sera le travail des artistes ? Y aura-t-il de l'art sur demande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Si art du demande : Quel est le canal de vente de l'art à la demande, quels sont les clients ? Tarifs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Puis-je avoir plus d'infos sur le secteur "musique" 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- Quelle est la logique du financement 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