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AGILE REEF-SURVEY GLIDER</w:t>
      </w:r>
    </w:p>
    <w:p>
      <w:pPr>
        <w:spacing w:after="2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Technical Requirements &amp; Architecture Specification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5D8A"/>
          <w:sz w:val="24"/>
          <w:szCs w:val="24"/>
        </w:rPr>
        <w:t xml:space="preserve">Codename: VBC GLIDER v1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Middle-Aged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v0.1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Nick Bondarev  ·  Daniil Izmaylov  ·  Dmitry Kulikov  ·  Kristina  ·  Pavel Vladimirovich</w:t>
      </w:r>
    </w:p>
    <w:p>
      <w:r>
        <w:br w:type="page"/>
      </w:r>
    </w:p>
    <w:p>
      <w:pPr>
        <w:pStyle w:val="Heading1"/>
      </w:pPr>
      <w:r>
        <w:t xml:space="preserve">1. Mission profile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Autonomous reef survey in warm shallow water. Silent operation (no thrusters). Agile maneuvering around coral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mission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Coral reef monitoring, photogrammetry, tube/structure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Operating depth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5–20 m (rated to 30 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Arabian Gulf, 25–35°C, ~40 ppt salinity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Endurance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4–8 hours active survey (48 h theoretical max)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Autonomy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Full: waypoint nav, obstacle avoidance, vision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surface fix, drop-weight emergency ascent</w:t>
            </w:r>
          </w:p>
        </w:tc>
      </w:tr>
    </w:tbl>
    <w:p>
      <w:pPr>
        <w:pStyle w:val="Heading1"/>
      </w:pPr>
      <w:r>
        <w:t xml:space="preserve">2. Vehicle overview</w:t>
      </w:r>
    </w:p>
    <w:p>
      <w:pPr>
        <w:pStyle w:val="Heading2"/>
      </w:pPr>
      <w:r>
        <w:t xml:space="preserve">2.1 Form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BlueRobotics 4″ WTE, 114.3 mm OD, ~100 mm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Body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~700 mm (hull + nose + tail)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wingspan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~530 mm (body + 2 × 161 mm semi-span)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Mass (target)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8–10 kg, neutrally trimmed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Propulsion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Oil-hydraulic buoyancy engine, 4 independent external bladders (VBC)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Control surfaces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all attitude control via vectored buoyancy</w:t>
            </w:r>
          </w:p>
        </w:tc>
      </w:tr>
    </w:tbl>
    <w:p>
      <w:pPr>
        <w:pStyle w:val="Heading2"/>
      </w:pPr>
      <w:r>
        <w:t xml:space="preserve">2.2 Estimated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Glide angle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14–18° from horizontal (L/D 3.5–4.5)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Forward 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0.5–0.8 m/s (1.8–2.9 km/h)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Turning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&lt;5 m via differential bladder roll + banked turn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Pitch transition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3–7 s (single pump), 1.5–3.5 s (dual pump)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Acoustic signature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Near-zero (gear pump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Energy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1.3–3.1 Wh/km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Buoyancy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Single pump distributes mineral oil between internal reservoir and 4 external bladders via solenoid valves.</w:t>
      </w:r>
    </w:p>
    <w:p>
      <w:pPr>
        <w:pStyle w:val="Heading2"/>
      </w:pPr>
      <w:r>
        <w:t xml:space="preserve">3.1 Hydraulic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Working fluid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Mineral hydraulic oil, ISO VG 22 (Shell Tellus S2 V 22)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variable volume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±120–160 mL (30–40 mL per bladder)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Operating pressure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1–4 bar gauge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 buoyancy for 0.6 m/s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~80 mL (~0.8 N)</w:t>
            </w:r>
          </w:p>
        </w:tc>
      </w:tr>
    </w:tbl>
    <w:p>
      <w:pPr>
        <w:pStyle w:val="Heading2"/>
      </w:pPr>
      <w:r>
        <w:t xml:space="preserve">3.2 VBC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Fwd bladders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 bladders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Deflate both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 shifts fwd of 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Deflate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both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 shifts aft of 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 shifts port → bank 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left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stbd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stbd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 shifts stbd → bank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Ascend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Inflate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positive buoyancy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Deflate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negative buoyancy</w:t>
            </w:r>
          </w:p>
        </w:tc>
      </w:tr>
    </w:tbl>
    <w:p>
      <w:pPr>
        <w:pStyle w:val="Heading1"/>
      </w:pPr>
      <w:r>
        <w:t xml:space="preserve">4. Hydrodynamics</w:t>
      </w:r>
    </w:p>
    <w:p>
      <w:pPr>
        <w:pStyle w:val="Heading2"/>
      </w:pPr>
      <w:r>
        <w:t xml:space="preserve">4.1 Wing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Airfoil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SD7003 (Selig, UIUC) — Re 40k–80k optimized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wing area 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 cm² (0.030 m²)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Aspect ratio 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Chord 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 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Semi-span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161 mm each 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Dihedral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3–5°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Mounting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Clamshell clamp + streamlined fairing, 55–65% body length from nose</w:t>
            </w:r>
          </w:p>
        </w:tc>
      </w:tr>
    </w:tbl>
    <w:p>
      <w:pPr>
        <w:pStyle w:val="Heading2"/>
      </w:pPr>
      <w:r>
        <w:t xml:space="preserve">4.2 Drag budget at 0.75 m/s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 / 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Drag (N)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Hull parasitic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Cd=0.11, frontal 81.7 cm²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0.26 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Wing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Cd0=0.025, S=300 cm²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0.22 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Wing induced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CL=0.5, AR=6, e=0.85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0.13 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Appendages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Tail, antenna, fairing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0.07 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0.68 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Calculation summary (Graver 2005)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Following Graver, J.G. (2005) "Underwater Gliders: Dynamics, Control and Design", Princeton University, Chapters 4 and 7. Full calculations available in the companion Jupyter notebook (vbc_glider_calcs.ipynb).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Hydrodynamic coefficients (Graver §4.1.2)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Drag polar: CD = CD0 + CD,α · α². Lift: CL = CL0 + CL,α · α. Lumped K parameters: Ki = ½ρ · S · 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CD0 (total, ref 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0.063 (hull 0.030 + wing 0.025 + appendages 0.008)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CD,α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1.064 rad⁻²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CL,α (total incl. hull)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5.1 rad⁻¹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CL0 (SD7003 camber)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KD0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0.967 N·s²/m²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16.35 N·s²/m²·rad⁻²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KL0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2.302 N·s²/m²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78.35 N·s²/m²·rad⁻¹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Reynolds number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Gulf water at 28°C: ν = 0.88 × 10⁻⁶ m²/s (~25% lower than 15°C standard).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Glide 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 (wing chord)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 (hull)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24,200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238,600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Low-Re, LSB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40,300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397,700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SD7003 effective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556,800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Optimal for SD7003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80,700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795,500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Approaching turbulent transition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Steady glide equilibria (Graver Eq. 4.18–4.23, 7.4)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tan(ξ) = D/L. Equilibrium α from Eq. 4.21. Speed V = √(m0·g / [(-sinξ)(KD0 + KD·α²) + (cosξ)(KL0 + KL·α)]).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ξ [°]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αd [°]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L/D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 @80 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 @160 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Vh @160 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0.47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0.67 m/s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0.66 m/s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0.54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0.77 m/s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0.74 m/s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0.58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0.82 m/s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0.77 m/s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0.60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0.85 m/s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0.77 m/s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Optimal horizontal speed peaks at ξ ≈ 15°. Ballast fraction β = m0/mv = 1.88% (cf. Slocum 1.5%, Seaglider 0.8%). Higher β intentionally favors speed.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Energy per cycle (Graver §7.2.1)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Volume change per full reversal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320 mL (2 × 160 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Avg. pressure (sawtooth to 15 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~1.5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Mechanical energy /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 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Electrical energy /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107 J = 0.030 Wh (at η = 45%)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Pump run time /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~38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Cycles from 116 Wh (40% to pumping)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~1,550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Compute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Heterogeneous dual-processor: always-on dual-core MCU for flight control + estimation, duty-cycled Jetson for vision + path planning. Connected via UART + FDCAN.</w:t>
      </w:r>
    </w:p>
    <w:p>
      <w:pPr>
        <w:pStyle w:val="Heading2"/>
      </w:pPr>
      <w:r>
        <w:t xml:space="preserve">5.1 Flight controller — STM32H755 (always-on)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STM32H755ZIT6 (Cortex-M7 @ 480 MHz + Cortex-M4 @ 240 MHz)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Zephyr (both cores, AMP configuration)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Double-precision (M7), single-precision (M4)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MB (864 KB M7, 288 KB M4, shared region configurable)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PCB (prototype on NUCLEO-H755ZI-Q)</w:t>
            </w:r>
          </w:p>
        </w:tc>
      </w:tr>
    </w:tbl>
    <w:p>
      <w:pPr>
        <w:pStyle w:val="Heading2"/>
      </w:pPr>
      <w:r>
        <w:t xml:space="preserve">5.2 Core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IEKF state estimation (quaternion, 9+ states)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Double-precision FPU, DMA sensor reads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Short-horizon attitude MPC (4 bladder outputs)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50–100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Runs after IEKF update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Sensor polling: IMU (SPI), Bar30 (I²C), Ping2 (UART)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DMA to shared 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Actuator output: pump PWM, 4× valve GPIO, LED strobe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Deterministic, no jitter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Housekeeping: battery ADC, leak, temp, SD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Low-priority thread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Comms bridge: UART to Jetson +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 routing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 SUPERVISOR (see §5.4)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watchdog loop</w:t>
            </w:r>
          </w:p>
        </w:tc>
      </w:tr>
    </w:tbl>
    <w:p>
      <w:pPr>
        <w:pStyle w:val="Heading2"/>
      </w:pPr>
      <w:r>
        <w:t xml:space="preserve">5.3 Vision / autonomy — Jetson Orin (duty-cycled)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NVIDIA Jetson Orin Nano 8 GB (40 TOPS) or Orin NX 8 GB (70 TOPS)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Carrier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Auvidea JNX120S (24.7 × 75 mm) or Connect Tech Hadron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 (active / SC7 / off)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7–15 W / 0.3 W / 0 W (MOSFET-gated by M4)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MIPI CSI-2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JetPack 6.x (Ubuntu 22.04 + CUDA + TensorRT)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Duty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~8% nominal, higher during active survey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Dual-core fault tolerance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H755 dual-core architecture enables hardware-level fault isolation. M4 acts as an independent safety supervisor that can detect M7 failure and execute emergency recovery without any M7 involvement.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Architecture: M4 as safety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heartbeat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increments a counter in shared SRAM every 10 ms. M4 checks it at 100 Hz.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Timeout: 100 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targeted reset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asserts RCC_AHB3RSTR.CPURST (resets M7 core only, M4 unaffected)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Recovery: &lt;500 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recovery check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reset, M4 waits for M7 heartbeat to resume within 2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Timeout: 2 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Emergency surface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M7 fails to recover: M4 opens all 4 valves (drain bladders → positive buoyancy)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kill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de-asserts Jetson MOSFET gate (saves power for GPS beacon)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beacon mode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activates GPS + LoRa at surface, transmits position every 60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 weight (last resort)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depth keeps increasing 30 s after valve-open: fire nichrome burn wire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s deadline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Fail-safe state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 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hardfault / segfault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Heartbeat timeout &gt;100 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 M7 → if no recovery, 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surfaces, GPS beacon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hang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heartbeat timeout &gt;5 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 Jetson MOSFET, M7 holds depth or surfaces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Continues on M7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Leak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 sensor EXTI interrupt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STOP: valves open, pump off, surface, drop weight arm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ascent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Battery critical (&lt;10%)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ADC threshold on 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Surface, disable Jetson, GPS beacon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power for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M7 + Jetson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Valves open (positive buoyancy), drop weight after 30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Passive surfacing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IWDG (hardware watchdog)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H755 full system reset (both cores reboot)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Restarts from safe state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Key design principle: M4 safety supervisor code is minimal, heavily tested, and never updated during missions. It runs in a protected memory region with MPU isolation. The M7 IEKF/MPC code can be iterated freely without risking the safety layer.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D6E99"/>
          <w:sz w:val="22"/>
          <w:szCs w:val="22"/>
        </w:rPr>
        <w:t xml:space="preserve">Hardware watchdog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IWDG1 (M7)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watchdog, LSI-clocked, resets M7 if not kicked within 200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IWDG2 (M4)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watchdog, resets entire H755 if M4 safety loop stalls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WWDG (M7)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watchdog for IEKF timing validation (must kick within 8–12 ms window)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Shared SRAM heartbeat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heartbeat M7→M4 via HSEM-protected counter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FDCAN bus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heartbeat channel (M7 broadcasts state at 10 Hz on CAN)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5.5 Control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H755 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IEKF: attitude + position + velocity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kHz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Inner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H755 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Attitude MPC: targets → 4 valve commands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50–100 Hz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Outer guidance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MPC: waypoints + obstacles → attitude targets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 Hz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 reef classification, sonar obstacle 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Survey pattern, abort logic, surface scheduling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H755 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of M7 + Jetson (see §5.4)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Always-on</w:t>
            </w:r>
          </w:p>
        </w:tc>
      </w:tr>
    </w:tbl>
    <w:p>
      <w:pPr>
        <w:pStyle w:val="Heading2"/>
      </w:pPr>
      <w:r>
        <w:t xml:space="preserve">5.6 Inter-processor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M7 ↔ M4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SRAM + HSEM (hardware semaphore), zero-copy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H755 ↔ Jetson (primary)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UART, 921600 baud, binary protocol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H755 ↔ Jetson (secondary)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FDCAN, 1 Mbit/s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Jetson power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 → high-side MOSFET, GPIO wake pin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Fail-safe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heartbeat lost &gt;5 s: M7 enters hold-depth or surface mode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Custom flight controller PCB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Target board size: 90 × 60 mm. Fits flat inside 4″ hull (~95 mm usable width).</w:t>
      </w:r>
    </w:p>
    <w:p>
      <w:pPr>
        <w:pStyle w:val="Heading2"/>
      </w:pPr>
      <w:r>
        <w:t xml:space="preserve">6.1 Required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H755 peripheral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 (high-speed)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IMU (ICM-42688-P onboard)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SPI1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Vibration-isolated footprint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Bar30 + ABP2 + mag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I2C1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connector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SBC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USART1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921600 baud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Ping2 altimeter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USART2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115200, 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(NEO-M9N)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USART3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 #4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Iridium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UART5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(redundant)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FDCAN1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Mbit/s, CAN-FD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PWM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Pump BLDC via ESC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TIM1 CH1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 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 ×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Solenoid valves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MOSFET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 ×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LED strobe 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power MOSFET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High-side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Drop-weight nichrome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SW-armed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 (EXTI)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Leak sensor (SOS)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GPIO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Interrupt-driven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Battery V divider + NTC thermistor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ADC1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INA219 battery current sense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I2C1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Coulomb counting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MicroSD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SPI2 (M4)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USB-C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Debug / firmware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USB OTG FS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DFU + Zephyr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Debug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Cortex debug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10-pin ARM standard</w:t>
            </w:r>
          </w:p>
        </w:tc>
      </w:tr>
    </w:tbl>
    <w:p>
      <w:pPr>
        <w:pStyle w:val="Heading2"/>
      </w:pPr>
      <w:r>
        <w:t xml:space="preserve">6.2 Onboard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STM32H755ZIT6 (LQFP-144)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Dual-core, 2 MB flash, 1 MB 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ICM-42688-P (soldered)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6-DOF, 32 kHz ODR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Magnetometer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LIS3MDL or MMC5983MA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Away from motor traces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Barometer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BMP390 (backup altitude ref)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reg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5V (TPS54331) + 3.3V (LDO)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Separate analog/digital domains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MOSFET drivers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4-ch valve driver + Jetson switch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Flyback diodes for solenoids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 transceiver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TCAN332G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CAN-FD compatible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JST-GH (Pixhawk-compatible pinout)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Keyed, locking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PCB stack-up: 4-layer (signal/GND/power/signal). Ground plane unbroken under IMU.</w:t>
      </w:r>
    </w:p>
    <w:p>
      <w:r>
        <w:br w:type="page"/>
      </w:r>
    </w:p>
    <w:p>
      <w:pPr>
        <w:pStyle w:val="Heading1"/>
      </w:pPr>
      <w:r>
        <w:t xml:space="preserve">7.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fkyrtk5upi5wi8gfpdkn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Bar30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&lt;0.01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ICM-42688-P (onboard PCB)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~0.005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Magnetometer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LIS3MDL (onboard PCB)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~0.003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Altimeter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qmgwfahiu_amw90h_ctu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Ping2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~0.1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pressure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Honeywell ABP2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I²C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&lt;0.01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mx_fm1elydsaapin6dy8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RPi Camera Module 3 Wide NoIR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MIPI CSI-2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ysjtla7pfplkdqvxrrtd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2× BlueRobotics Lumen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PWM strobe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~0.6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90fqkl8cnwfivle_vwyw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u-blox NEO-M9N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qatagiuxheqhavk8ztno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SOS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&lt;0.01 W</w:t>
            </w:r>
          </w:p>
        </w:tc>
      </w:tr>
    </w:tbl>
    <w:p>
      <w:pPr>
        <w:pStyle w:val="Heading1"/>
      </w:pPr>
      <w:r>
        <w:t xml:space="preserve">8. Power budget</w:t>
      </w:r>
    </w:p>
    <w:p>
      <w:pPr>
        <w:pStyle w:val="Heading2"/>
      </w:pPr>
      <w:r>
        <w:t xml:space="preserve">8.1 Battery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3S3P Samsung INR18650-35E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11.1 V / 10.5 Ah / 116 Wh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~425 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Daly 3S 20A</w:t>
            </w:r>
          </w:p>
        </w:tc>
      </w:tr>
    </w:tbl>
    <w:p>
      <w:pPr>
        <w:pStyle w:val="Heading2"/>
      </w:pPr>
      <w:r>
        <w:t xml:space="preserve">8.2 Power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(W)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 (W)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H755 flight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Sensors (all)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Ping2 altimeter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Orin (7W mode)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SC7 standby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LED strobes (2×)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+ comms (surface)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Solenoid valves (4×)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DC-DC losses (~10%)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Buoyancy pump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Endurance: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116 Wh ÷ 2.40 W ≈ 48 h continuous. Active survey (30% Jetson duty): ~28 h.</w:t>
      </w:r>
    </w:p>
    <w:p>
      <w:r>
        <w:br w:type="page"/>
      </w:r>
    </w:p>
    <w:p>
      <w:pPr>
        <w:pStyle w:val="Heading1"/>
      </w:pPr>
      <w:r>
        <w:t xml:space="preserve">9. Bill of materials</w:t>
      </w:r>
    </w:p>
    <w:p>
      <w:pPr>
        <w:pStyle w:val="Heading2"/>
      </w:pPr>
      <w:r>
        <w:t xml:space="preserve">9.1 Buoyancy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7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Oil pump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5rthna1ijgs5hjee3eur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TCS MGD1000S-PK-V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£200–400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Solenoid valves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k3peadoc6yk0vjcwi68g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Gems A2016-C203 Viton 12V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$320–480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vir1lgbwwkiskjugdybb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Macduff Robotics 275 cc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$100–300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Bladders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NBR rubber, 25 mm OD, 40 Shore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$20–50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Bladder mesh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Nylon braided sleeve 25–40 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$10–20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hhgdfl3pkuadakyuf0tp_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Shell Tellus S2 V 22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$10–30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Tubing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PTFE 3 mm ID / 5 mm 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$15–30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valve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316 SS spring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$15–40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Fill/bleed valve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316 SS ball valve 1/8″ NPT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$10–20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Oil bulkheads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pv0suvluqmm47hsmq7xw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Swagelok SS-200-61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$100–140</w:t>
            </w:r>
          </w:p>
        </w:tc>
      </w:tr>
    </w:tbl>
    <w:p>
      <w:pPr>
        <w:pStyle w:val="Heading2"/>
      </w:pPr>
      <w:r>
        <w:t xml:space="preserve">9.2 Electronics &amp;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7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Flight 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PCB (STM32H755ZIT6)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$80–150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sc3ab5qkkzhwwezqvqe42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NUCLEO-H755ZI-Q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SOM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yuqwct5qvcbhwoermg1z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Orin Nano 8 GB / Orin NX 8 GB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carrier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mm1dolpqbqfjwzxgwak0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Auvidea JNX120S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$150–350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Depth 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nqy4u_3qombhqd7znwu7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Bar30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pressure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Honeywell ABP2 board-mount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$15–25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fcirxzyyosialzjykfql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Ping2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_rigorakmhjmj7oom9d-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RPi Camera 3 Wide NoIR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6r9cbdz1bmrnsqe1tpkw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Lumen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mziiz9vlag4cq08xchqr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u-blox NEO-M9N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Leak 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pkem8l_nnsbmw6hbw9vq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SOS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Battery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3S3P Samsung 35E + Daly BMS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$50–65</w:t>
            </w:r>
          </w:p>
        </w:tc>
      </w:tr>
    </w:tbl>
    <w:p>
      <w:pPr>
        <w:pStyle w:val="Heading2"/>
      </w:pPr>
      <w:r>
        <w:t xml:space="preserve">9.3 Mechanical &amp; hull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7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Hull 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brhhkilad-i3kd-sjqqm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4″ WTE 300mm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$40–60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caps + flanges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xgv4rguoxgzn4zhhlkc84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aluminum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$80–120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Penetrators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d6pr7hej6cpxa8lpidwq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BlueRobotics WetLink M10</w:t>
              </w:r>
            </w:hyperlink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$80–136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resin, SD7003, 71 mm chord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$30–60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Wing clamp + fairing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3D-printed clamshell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$10–20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 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Nichrome burn wire + ballast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Nose + 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3D-printed streamlined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$15–30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$2,100–$3,300 (excluding Jetson SOM). Add ~$250–300 for Iridium satellite comms.</w:t>
      </w:r>
    </w:p>
    <w:p>
      <w:r>
        <w:br w:type="page"/>
      </w:r>
    </w:p>
    <w:p>
      <w:pPr>
        <w:pStyle w:val="Heading1"/>
      </w:pPr>
      <w:r>
        <w:t xml:space="preserve">10. Open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vs dual pump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1× MGD1000S vs 2×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Agility: 3–7 s vs 1.5–3.5 s transitions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Valve architecture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2-way NC vs 4× 3-way NC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3-way enables fail-safe drain on power loss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variant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Orin Nano (40 TOPS) vs Orin NX (70 TOPS)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NX adds NVENC + DLA + eMMC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carrier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Auvidea JNX120S vs Hadron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 vs I/O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LoRa only vs LoRa + Iridium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vs open-water safety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Hull length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 mm vs 400 mm tube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volume vs drag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PCB fab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JLCPCB assembly vs hand-solder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vs flexibility</w:t>
            </w:r>
          </w:p>
        </w:tc>
      </w:tr>
    </w:tbl>
    <w:p>
      <w:pPr>
        <w:pStyle w:val="Heading1"/>
      </w:pPr>
      <w:r>
        <w:t xml:space="preserve">11. Known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Oil thermal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NTC + IEKF temperature state + MPC compensation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Entrained air in oil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Vacuum degas, bottom-up fill, bleed valves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Bladder biofouling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Anti-fouling coating, mission &lt;1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bladder leak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Reservoir sensing, IEKF residuals, drop-weight abort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M7 core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safety supervisor resets M7, surfaces if unrecoverable (§5.4)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Jetson hang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M4 kills Jetson, M7 continues or surfaces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PCB first-spin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Prototype on Nucleo-H755ZI-Q first</w:t>
            </w:r>
          </w:p>
        </w:tc>
      </w:tr>
    </w:tbl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Finalize open design decisions (section 10) — team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long-lead: TCS pump, Gems valves, BlueRobotics hull kit, Jetson carrier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Nick: Zephyr AMP bringup on Nucleo-H755ZI-Q — M7/M4 heartbeat + HSEM + shared SRAM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Nick: IEKF skeleton on M7, M4 safety supervisor with watchdog + emergency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Nick: Jetson pipeline — JetPack 6.x, CSI camera, UART bridge to H755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Nick: KiCad schematic for custom flight controller PCB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Pavel: hull CAD — internal layout, penetrator placement, wing mount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Dmitry: benchtop hydraulic breadboard — pump + valve + bladder, flow vs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Daniil: SD7003 wing CAD (SLA), XFOIL validation at Re 50k, clamp/fairing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Milestone 1: benchtop buoyancy engine with 4-channel differential control via Nucleo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Milestone 2: pool test — sealed hull with wings, manual dive/climb/turn, IMU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Milestone 3: autonomous waypoint following in pool with Jetson path planner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Middle-Aged Engineering  |  VBC GLIDER v1  |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kyrtk5upi5wi8gfpdknd" Type="http://schemas.openxmlformats.org/officeDocument/2006/relationships/hyperlink" Target="https://bluerobotics.com/store/sensors-cameras/sensors/bar30-sensor-pcb-r1/" TargetMode="External"/><Relationship Id="rIdqmgwfahiu_amw90h_ctua" Type="http://schemas.openxmlformats.org/officeDocument/2006/relationships/hyperlink" Target="https://bluerobotics.com/store/sonars/echosounders/ping-sonar-r2-rp/" TargetMode="External"/><Relationship Id="rIdmx_fm1elydsaapin6dy8b" Type="http://schemas.openxmlformats.org/officeDocument/2006/relationships/hyperlink" Target="https://www.raspberrypi.com/products/camera-module-3/" TargetMode="External"/><Relationship Id="rIdysjtla7pfplkdqvxrrtdj" Type="http://schemas.openxmlformats.org/officeDocument/2006/relationships/hyperlink" Target="https://bluerobotics.com/store/thrusters/lights/lumen-r2-rp/" TargetMode="External"/><Relationship Id="rId90fqkl8cnwfivle_vwywg" Type="http://schemas.openxmlformats.org/officeDocument/2006/relationships/hyperlink" Target="https://www.u-blox.com/en/product/neo-m9n-module" TargetMode="External"/><Relationship Id="rIdqatagiuxheqhavk8ztno7" Type="http://schemas.openxmlformats.org/officeDocument/2006/relationships/hyperlink" Target="https://bluerobotics.com/store/sensors-cameras/leak-sensor/sos-leak-sensor/" TargetMode="External"/><Relationship Id="rId5rthna1ijgs5hjee3eurz" Type="http://schemas.openxmlformats.org/officeDocument/2006/relationships/hyperlink" Target="https://micropumps.co.uk/micro-gear-pumps-mg-series/" TargetMode="External"/><Relationship Id="rIdk3peadoc6yk0vjcwi68gi" Type="http://schemas.openxmlformats.org/officeDocument/2006/relationships/hyperlink" Target="https://www.amazon.com/Gems-Sensors-A2016-C203-Stainless-Solenoid/dp/B009NAQRYG" TargetMode="External"/><Relationship Id="rIdvir1lgbwwkiskjugdybbc" Type="http://schemas.openxmlformats.org/officeDocument/2006/relationships/hyperlink" Target="https://macduff-robotics.com/compensators.html" TargetMode="External"/><Relationship Id="rIdhhgdfl3pkuadakyuf0tp_" Type="http://schemas.openxmlformats.org/officeDocument/2006/relationships/hyperlink" Target="https://www.shell.com/business-customers/lubricants-for-business/shell-tellus" TargetMode="External"/><Relationship Id="rIdpv0suvluqmm47hsmq7xwo" Type="http://schemas.openxmlformats.org/officeDocument/2006/relationships/hyperlink" Target="https://products.swagelok.com/en/c/straights/p/SS-200-61" TargetMode="External"/><Relationship Id="rIdsc3ab5qkkzhwwezqvqe42" Type="http://schemas.openxmlformats.org/officeDocument/2006/relationships/hyperlink" Target="https://www.st.com/en/evaluation-tools/nucleo-h755zi-q.html" TargetMode="External"/><Relationship Id="rIdyuqwct5qvcbhwoermg1zr" Type="http://schemas.openxmlformats.org/officeDocument/2006/relationships/hyperlink" Target="https://www.nvidia.com/en-us/autonomous-machines/embedded-systems/jetson-orin/" TargetMode="External"/><Relationship Id="rIdmm1dolpqbqfjwzxgwak0i" Type="http://schemas.openxmlformats.org/officeDocument/2006/relationships/hyperlink" Target="https://auvidea.eu/product-category/jetson/orin-nx-nano/" TargetMode="External"/><Relationship Id="rIdnqy4u_3qombhqd7znwu78" Type="http://schemas.openxmlformats.org/officeDocument/2006/relationships/hyperlink" Target="https://bluerobotics.com/store/sensors-cameras/sensors/bar30-sensor-pcb-r1/" TargetMode="External"/><Relationship Id="rIdfcirxzyyosialzjykfqly" Type="http://schemas.openxmlformats.org/officeDocument/2006/relationships/hyperlink" Target="https://bluerobotics.com/store/sonars/echosounders/ping-sonar-r2-rp/" TargetMode="External"/><Relationship Id="rId_rigorakmhjmj7oom9d-x" Type="http://schemas.openxmlformats.org/officeDocument/2006/relationships/hyperlink" Target="https://www.raspberrypi.com/products/camera-module-3/" TargetMode="External"/><Relationship Id="rId6r9cbdz1bmrnsqe1tpkw7" Type="http://schemas.openxmlformats.org/officeDocument/2006/relationships/hyperlink" Target="https://bluerobotics.com/store/thrusters/lights/lumen-r2-rp/" TargetMode="External"/><Relationship Id="rIdmziiz9vlag4cq08xchqry" Type="http://schemas.openxmlformats.org/officeDocument/2006/relationships/hyperlink" Target="https://www.u-blox.com/en/product/neo-m9n-module" TargetMode="External"/><Relationship Id="rIdpkem8l_nnsbmw6hbw9vqj" Type="http://schemas.openxmlformats.org/officeDocument/2006/relationships/hyperlink" Target="https://bluerobotics.com/store/sensors-cameras/leak-sensor/sos-leak-sensor/" TargetMode="External"/><Relationship Id="rIdbrhhkilad-i3kd-sjqqmx" Type="http://schemas.openxmlformats.org/officeDocument/2006/relationships/hyperlink" Target="https://bluerobotics.com/store/watertight-enclosures/locking-series/wte-locking-tube-r1-vp/" TargetMode="External"/><Relationship Id="rIdxgv4rguoxgzn4zhhlkc84" Type="http://schemas.openxmlformats.org/officeDocument/2006/relationships/hyperlink" Target="https://bluerobotics.com/store/watertight-enclosures/" TargetMode="External"/><Relationship Id="rIdd6pr7hej6cpxa8lpidwqy" Type="http://schemas.openxmlformats.org/officeDocument/2006/relationships/hyperlink" Target="https://bluerobotics.com/store/cables-connectors/penetrators/wlp-vp/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2026-03-22T19:16:41.599Z</dcterms:created>
  <dcterms:modified xsi:type="dcterms:W3CDTF">2026-03-22T19:16:41.602Z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