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13: Zero Trust and Permission Boundaries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Facilitator Brief — Speaking Notes, Pacing &amp; Demo Sequence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Zero Trust and Permission Boundaries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Purpose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Teach students how to apply Zero Trust thinking to agentic workflows by narrowing permissions, approving actions explicitly, and treating the agent as a privileged but untrusted system component.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Why this session matters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Once an agent can read files, call tools, or make changes, it is no longer a harmless text surface. The team has to control what the agent may touch, what it may not touch, and what must be approved before execution. Permissioning is not friction; it is the control plane.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Learning outcomes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By the end of this session, students should be able to: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why the agent should be treated like an untrusted third-party contractor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distinguish permission scope from model quality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identify where tool whitelists, approval modes, and RBAC fit in the control stack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 xml:space="preserve">describe why </w:t>
      </w:r>
      <w:r>
        <w:rPr>
          <w:rFonts w:ascii="Consolas" w:hAnsi="Consolas"/>
          <w:b w:val="0"/>
          <w:i w:val="0"/>
          <w:color w:val="1A73E8"/>
          <w:sz w:val="20"/>
        </w:rPr>
        <w:t>--dangerously-skip-permissions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is an unsafe anti-pattern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articulate how Zero Trust applies to local agentic workflows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ideas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1. Trust is bounded, not assumed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Zero Trust means the agent does not receive broad trust simply because it runs locally or appears helpful. Every capability needs an explicit boundary.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2. The agent is privileged, not trusted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agent often needs file access, shell access, or connector access to be useful. That does not make it trustworthy. It means the environment must constrain what it can do.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3. Permissions are a design choice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team decides whether an action is allowed, denied, or gated by approval. That choice should be documented, repeatable, and auditable.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4. RBAC should include AI identities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If the agent can act on behalf of a person or project, its identity must be governed like any other privileged identity. Human convenience is not a sufficient access policy.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5. Skipping permissions is not a productivity strategy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temptation to bypass checks for speed creates exactly the class of failure enterprise controls exist to prevent. Faster unsafe behavior is still unsafe behavior.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Engineering implications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tool whitelists should be as narrow as practical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approval modes should be used for anything that can write, mutate, or trigger downstream impact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AI identities should have explicit ownership and scope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safest default is deny first, then allow only when justified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 13 sets the control baseline for the remaining security and governance sessions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23-minute flow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00:00-04:00</w:t>
      </w:r>
      <w:r>
        <w:rPr>
          <w:rFonts w:ascii="Calibri" w:hAnsi="Calibri"/>
          <w:b w:val="0"/>
          <w:i w:val="0"/>
          <w:color w:val="333333"/>
          <w:sz w:val="22"/>
        </w:rPr>
        <w:t>: Why Zero Trust applies to agents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04:00-09:00</w:t>
      </w:r>
      <w:r>
        <w:rPr>
          <w:rFonts w:ascii="Calibri" w:hAnsi="Calibri"/>
          <w:b w:val="0"/>
          <w:i w:val="0"/>
          <w:color w:val="333333"/>
          <w:sz w:val="22"/>
        </w:rPr>
        <w:t>: Permission boundaries and least privilege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09:00-14:00</w:t>
      </w:r>
      <w:r>
        <w:rPr>
          <w:rFonts w:ascii="Calibri" w:hAnsi="Calibri"/>
          <w:b w:val="0"/>
          <w:i w:val="0"/>
          <w:color w:val="333333"/>
          <w:sz w:val="22"/>
        </w:rPr>
        <w:t>: RBAC, approval modes, and AI identities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14:00-18:00</w:t>
      </w:r>
      <w:r>
        <w:rPr>
          <w:rFonts w:ascii="Calibri" w:hAnsi="Calibri"/>
          <w:b w:val="0"/>
          <w:i w:val="0"/>
          <w:color w:val="333333"/>
          <w:sz w:val="22"/>
        </w:rPr>
        <w:t>: Live blocked-execution demo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18:00-21:00</w:t>
      </w:r>
      <w:r>
        <w:rPr>
          <w:rFonts w:ascii="Calibri" w:hAnsi="Calibri"/>
          <w:b w:val="0"/>
          <w:i w:val="0"/>
          <w:color w:val="333333"/>
          <w:sz w:val="22"/>
        </w:rPr>
        <w:t xml:space="preserve">: What not to do with </w:t>
      </w:r>
      <w:r>
        <w:rPr>
          <w:rFonts w:ascii="Consolas" w:hAnsi="Consolas"/>
          <w:b w:val="0"/>
          <w:i w:val="0"/>
          <w:color w:val="1A73E8"/>
          <w:sz w:val="20"/>
        </w:rPr>
        <w:t>--dangerously-skip-permissions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21:00-23:00</w:t>
      </w:r>
      <w:r>
        <w:rPr>
          <w:rFonts w:ascii="Calibri" w:hAnsi="Calibri"/>
          <w:b w:val="0"/>
          <w:i w:val="0"/>
          <w:color w:val="333333"/>
          <w:sz w:val="22"/>
        </w:rPr>
        <w:t>: Debrief and bridge to Session 14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Key takeaway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If the system cannot explain why the agent is allowed to do something, the agent should not be doing it.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Blueprints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Zero Trust and Permission Boundaries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Blocked execution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that the control boundary should stop disallowed actions before they reach the system.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Run a task that requests a write or shell action outside policy.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Show the system denying the action.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Explain why the denial is the correct outcome.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Re-run with a narrower, approved scope.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deny-by-default is the baseline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approval and permission are not the same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unsafe convenience should not be normalized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Read-only versus write-capable roles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how the same agentic workflow should split into separate privilege levels.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Present a read-only review role.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Present a write-capable change role.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Compare their tool access and approval requirements.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Ask which role should be the default starting point.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most work can start read-only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write access should be justified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RBAC should cover AI identities just like human ones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Anti-pattern review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Show why </w:t>
      </w:r>
      <w:r>
        <w:rPr>
          <w:rFonts w:ascii="Consolas" w:hAnsi="Consolas"/>
          <w:b w:val="0"/>
          <w:i w:val="0"/>
          <w:color w:val="1A73E8"/>
          <w:sz w:val="20"/>
        </w:rPr>
        <w:t>--dangerously-skip-permissions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is the wrong answer to friction.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Present a scenario where someone wants to skip approval for speed.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Ask Claude to explain the risk tradeoff.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Reframe the task with a narrower permission set instead.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speed without controls is not a valid optimization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right fix is smaller scope, not bypass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 13 is about control correctness, not process theater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13 Facilitator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