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 составе открытой архитектуры АСУ ТП на основе O-PAS Standard Version 2.1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Версия 7 — Полное описание функционала</w:t>
      </w:r>
    </w:p>
    <w:p>
      <w:r>
        <w:rPr>
          <w:rFonts w:ascii="Times New Roman" w:hAnsi="Times New Roman" w:eastAsia="Times New Roman"/>
          <w:b/>
          <w:sz w:val="26"/>
        </w:rPr>
        <w:t>1. ОБЩИЕ ПОЛОЖЕНИЯ</w:t>
      </w:r>
    </w:p>
    <w:p>
      <w:r>
        <w:rPr>
          <w:rFonts w:ascii="Times New Roman" w:hAnsi="Times New Roman" w:eastAsia="Times New Roman"/>
          <w:b/>
          <w:sz w:val="26"/>
        </w:rPr>
        <w:t>1.1. Назначение документа</w:t>
      </w:r>
    </w:p>
    <w:p>
      <w:r>
        <w:rPr>
          <w:rFonts w:ascii="Times New Roman" w:hAnsi="Times New Roman" w:eastAsia="Times New Roman"/>
          <w:b w:val="0"/>
          <w:sz w:val="24"/>
        </w:rPr>
        <w:t>Настоящее техническое задание определяет полный состав функциональных и нефункциональных требований к SCADA-системе, разрабатываемой для применения в составе открытой архитектуры автоматизированной системы управления технологическими процессами на основе O-PAS Standard Version 2.1.</w:t>
      </w:r>
    </w:p>
    <w:p>
      <w:r>
        <w:rPr>
          <w:rFonts w:ascii="Times New Roman" w:hAnsi="Times New Roman" w:eastAsia="Times New Roman"/>
          <w:b w:val="0"/>
          <w:sz w:val="24"/>
        </w:rPr>
        <w:t>Документ предназначен для использования: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разработчиком SCADA-системы — для проектирования и реализации решения;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архитектором АСУ ТП — для согласования архитектурных границ;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заказчиком — для приемки и верификации функционала;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интегратором — для планирования интеграционных работ;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службой ИБ — для оценки соответствия требованиям безопасности.</w:t>
      </w:r>
    </w:p>
    <w:p>
      <w:r>
        <w:rPr>
          <w:rFonts w:ascii="Times New Roman" w:hAnsi="Times New Roman" w:eastAsia="Times New Roman"/>
          <w:b/>
          <w:sz w:val="26"/>
        </w:rPr>
        <w:t>1.2. Область применения</w:t>
      </w:r>
    </w:p>
    <w:p>
      <w:r>
        <w:rPr>
          <w:rFonts w:ascii="Times New Roman" w:hAnsi="Times New Roman" w:eastAsia="Times New Roman"/>
          <w:b w:val="0"/>
          <w:sz w:val="24"/>
        </w:rPr>
        <w:t>SCADA-система предназначена для промышленных объектов непрерывного и дискретного производства, включая нефтехимию, нефтегаз, энергетику, металлургию, водоподготовку, фармацевтику и смежные отрасли. Система должна быть пригодна для эксплуатации на объектах с высокими требованиями к доступности, масштабируемости, кибербезопасности, трассируемости и поэтапной модернизации.</w:t>
      </w:r>
    </w:p>
    <w:p>
      <w:r>
        <w:rPr>
          <w:rFonts w:ascii="Times New Roman" w:hAnsi="Times New Roman" w:eastAsia="Times New Roman"/>
          <w:b/>
          <w:sz w:val="26"/>
        </w:rPr>
        <w:t>1.3. Ключевые принципы</w:t>
      </w:r>
    </w:p>
    <w:p>
      <w:r>
        <w:rPr>
          <w:rFonts w:ascii="Times New Roman" w:hAnsi="Times New Roman" w:eastAsia="Times New Roman"/>
          <w:b w:val="0"/>
          <w:sz w:val="24"/>
        </w:rPr>
        <w:t>Разрабатываемая SCADA-система должна соответствовать следующим принципам: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открытая архитектура без необоснованного vendor lock-in;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supervisory-уровень: система не подменяет функции базового управления и safety;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переносимая конфигурация в документированных форматах;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интероперабельность через стандартизованные интерфейсы;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встроенная безопасность на уровне не ниже SL2 по IEC 62443-4-2;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сопровождаемость проекта другим квалифицированным исполнителем;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модульность с возможностью поэтапного расширения.</w:t>
      </w:r>
    </w:p>
    <w:p>
      <w:r>
        <w:rPr>
          <w:rFonts w:ascii="Times New Roman" w:hAnsi="Times New Roman" w:eastAsia="Times New Roman"/>
          <w:b/>
          <w:sz w:val="26"/>
        </w:rPr>
        <w:t>2. НОРМАТИВНАЯ И МЕТОДИЧЕСКАЯ ОСНОВА</w:t>
      </w:r>
    </w:p>
    <w:p>
      <w:r>
        <w:rPr>
          <w:rFonts w:ascii="Times New Roman" w:hAnsi="Times New Roman" w:eastAsia="Times New Roman"/>
          <w:b/>
          <w:sz w:val="24"/>
        </w:rPr>
        <w:t>2.1. O-PAS Standard Version 2.1: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1 – Technical Architecture Overview;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2 – Security;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4 – O-PAS Connectivity Framework (OCF);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6.1 – Information and Exchange Models: Overview and Interfaces;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6.2 – Information and Exchange Models: Basic Configuration;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6.3 – Information and Exchange Models: Alarm and Events Configuration;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6.6 – Information and Exchange Models: IEC 61131;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 7 – Distributed Control Platform (DCP).</w:t>
      </w:r>
    </w:p>
    <w:p>
      <w:r>
        <w:rPr>
          <w:rFonts w:ascii="Times New Roman" w:hAnsi="Times New Roman" w:eastAsia="Times New Roman"/>
          <w:b/>
          <w:sz w:val="24"/>
        </w:rPr>
        <w:t>2.2. Смежные стандарты и спецификации: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IEC 62443 — промышленная кибербезопасность;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IEC 61131 — языки и модели программирования контроллеров;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OPC UA (IEC 62541) — Unified Architecture;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OPC UA Part 9 — Alarms and Conditions;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OPC UA Part 11 — Historical Access;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OPC UA Part 14 — PubSub;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AutomationML (IEC 62714) — инженерный обмен данными;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ISA-88 (IEC 61512) — batch control и иерархия оборудования;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ISA-95 (IEC 62264) — интеграция enterprise-control systems;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ISA-TR106 — Procedure Automation;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ISA-18.2 (IEC 62682) — Alarm Management;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NAMUR NE107 — диагностические состояния полевых устройств;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EEMUA 191 — Alarm Systems: A Guide to Design, Management and Procurement.</w:t>
      </w:r>
    </w:p>
    <w:p>
      <w:r>
        <w:rPr>
          <w:rFonts w:ascii="Times New Roman" w:hAnsi="Times New Roman" w:eastAsia="Times New Roman"/>
          <w:b/>
          <w:sz w:val="26"/>
        </w:rPr>
        <w:t>3. АРХИТЕКТУРНЫЙ КОНТЕКСТ</w:t>
      </w:r>
    </w:p>
    <w:p>
      <w:r>
        <w:rPr>
          <w:rFonts w:ascii="Times New Roman" w:hAnsi="Times New Roman" w:eastAsia="Times New Roman"/>
          <w:b/>
          <w:sz w:val="26"/>
        </w:rPr>
        <w:t>3.1. Место SCADA в архитектуре O-PAS</w:t>
      </w:r>
    </w:p>
    <w:p>
      <w:r>
        <w:rPr>
          <w:rFonts w:ascii="Times New Roman" w:hAnsi="Times New Roman" w:eastAsia="Times New Roman"/>
          <w:b w:val="0"/>
          <w:sz w:val="24"/>
        </w:rPr>
        <w:t>SCADA-система занимает supervisory-уровень и взаимодействует с распределенными узлами управления, шлюзами, сервисами и инженерными инструментами через O-PAS Connectivity Framework. Система не является: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платформой исполнения control applications реального времени;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заменой SIS, ESD, F&amp;G и иных safety-подсистем;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единственным источником технологической истины для нижестоящих контуров управления;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закрытой engineering-средой, препятствующей дальнейшему сопровождению.</w:t>
      </w:r>
    </w:p>
    <w:p>
      <w:r>
        <w:rPr>
          <w:rFonts w:ascii="Times New Roman" w:hAnsi="Times New Roman" w:eastAsia="Times New Roman"/>
          <w:b/>
          <w:sz w:val="26"/>
        </w:rPr>
        <w:t>3.2. Модель приложений FILO</w:t>
      </w:r>
    </w:p>
    <w:p>
      <w:r>
        <w:rPr>
          <w:rFonts w:ascii="Times New Roman" w:hAnsi="Times New Roman" w:eastAsia="Times New Roman"/>
          <w:b w:val="0"/>
          <w:sz w:val="24"/>
        </w:rPr>
        <w:t>O-PAS определяет четырехуровневую модель: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Layer-F — портируемые приложения (function blocks, IEC 61131-3). Intrinsically portable, без перекомпиляции;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Layer-I — intermediate (execution engines);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Layer-L — library/services (OPC UA, database, tag services);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Layer-O — операционная система.</w:t>
      </w:r>
    </w:p>
    <w:p>
      <w:r>
        <w:rPr>
          <w:rFonts w:ascii="Times New Roman" w:hAnsi="Times New Roman" w:eastAsia="Times New Roman"/>
          <w:b w:val="0"/>
          <w:sz w:val="24"/>
        </w:rPr>
        <w:t>SCADA взаимодействует с Layer-F через OCF и использует сервисы Layer-L.</w:t>
      </w:r>
    </w:p>
    <w:p>
      <w:r>
        <w:rPr>
          <w:rFonts w:ascii="Times New Roman" w:hAnsi="Times New Roman" w:eastAsia="Times New Roman"/>
          <w:b/>
          <w:sz w:val="26"/>
        </w:rPr>
        <w:t>3.3. Типы распределенных узлов</w:t>
      </w:r>
    </w:p>
    <w:p>
      <w:r>
        <w:rPr>
          <w:rFonts w:ascii="Times New Roman" w:hAnsi="Times New Roman" w:eastAsia="Times New Roman"/>
          <w:b w:val="0"/>
          <w:sz w:val="24"/>
        </w:rPr>
        <w:t>SCADA должна интегрироваться со всеми типами DCN: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DCN с физическим I/O — прямой сбор полевых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DCN без I/O — вычислительные, координирующие;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Virtual DCN — виртуализованные узлы;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ACP (Advanced Computing Platform) — для ресурсоемких задач (MPC, аналитика, historian);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Gateway — обеспечение OCF-совместимости legacy-систем (DCS, PLC, HART, Foundation Fieldbus, Modbus, PROFIBUS).</w:t>
      </w:r>
    </w:p>
    <w:p>
      <w:r>
        <w:rPr>
          <w:rFonts w:ascii="Times New Roman" w:hAnsi="Times New Roman" w:eastAsia="Times New Roman"/>
          <w:b w:val="0"/>
          <w:sz w:val="24"/>
        </w:rPr>
        <w:t>При интеграции через Gateway SCADA должна учитывать возможную потерю части метаданных legacy-протоколов и корректно обрабатывать ограниченный набор quality/status/timestamp.</w:t>
      </w:r>
    </w:p>
    <w:p>
      <w:r>
        <w:rPr>
          <w:rFonts w:ascii="Times New Roman" w:hAnsi="Times New Roman" w:eastAsia="Times New Roman"/>
          <w:b/>
          <w:sz w:val="26"/>
        </w:rPr>
        <w:t>3.4. Quality attributes</w:t>
      </w:r>
    </w:p>
    <w:p>
      <w:r>
        <w:rPr>
          <w:rFonts w:ascii="Times New Roman" w:hAnsi="Times New Roman" w:eastAsia="Times New Roman"/>
          <w:b w:val="0"/>
          <w:sz w:val="24"/>
        </w:rPr>
        <w:t>При проектировании должны учитываться: Interoperability, Portability, Modularity, Interchangeability, Scalability, Maintainability, Testability, Traceability, Resilience, Usability, Securability, Availability, Configurability, Evolvability.</w:t>
      </w:r>
    </w:p>
    <w:p>
      <w:r>
        <w:rPr>
          <w:rFonts w:ascii="Times New Roman" w:hAnsi="Times New Roman" w:eastAsia="Times New Roman"/>
          <w:b/>
          <w:sz w:val="26"/>
        </w:rPr>
        <w:t>4. СОСТАВ И ГРАНИЦЫ РАЗРАБОТКИ</w:t>
      </w:r>
    </w:p>
    <w:p>
      <w:r>
        <w:rPr>
          <w:rFonts w:ascii="Times New Roman" w:hAnsi="Times New Roman" w:eastAsia="Times New Roman"/>
          <w:b/>
          <w:sz w:val="24"/>
        </w:rPr>
        <w:t>4.1. В состав работ входят: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архитектура SCADA-уровня;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модель данных, иерархия объектов, правила именования;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мнемосхемы, диагностические экраны, тренды, журналы, отчеты;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архивирования и историзации;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аудита и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интеграции через OCF;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инженерного конфигурирования;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отчетности;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диагностики и эксплуатационного контроля;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управления доступом и информационной безопасности;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резервного копирования и восстановления;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подсистема диспетчерского управления;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документация, FAT, SAT.</w:t>
      </w:r>
    </w:p>
    <w:p>
      <w:r>
        <w:rPr>
          <w:rFonts w:ascii="Times New Roman" w:hAnsi="Times New Roman" w:eastAsia="Times New Roman"/>
          <w:b/>
          <w:sz w:val="24"/>
        </w:rPr>
        <w:t>4.2. В границы ТЗ не входят: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функции сертифицированных safety-систем;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исполнение control logic реального времени;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проектирование полевого уровня;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проектирование сетевой инфраструктуры (кроме интеграционных интерфейсов SCADA).</w:t>
      </w:r>
    </w:p>
    <w:p>
      <w:r>
        <w:rPr>
          <w:rFonts w:ascii="Times New Roman" w:hAnsi="Times New Roman" w:eastAsia="Times New Roman"/>
          <w:b/>
          <w:sz w:val="26"/>
        </w:rPr>
        <w:t>5. ФУНКЦИОНАЛЬНЫЕ ТРЕБОВАНИЯ</w:t>
      </w:r>
    </w:p>
    <w:p>
      <w:r>
        <w:rPr>
          <w:rFonts w:ascii="Times New Roman" w:hAnsi="Times New Roman" w:eastAsia="Times New Roman"/>
          <w:b/>
          <w:sz w:val="26"/>
        </w:rPr>
        <w:t>5.1. ПОДСИСТЕМА ВИЗУАЛИЗАЦИИ</w:t>
      </w:r>
    </w:p>
    <w:p>
      <w:r>
        <w:rPr>
          <w:rFonts w:ascii="Times New Roman" w:hAnsi="Times New Roman" w:eastAsia="Times New Roman"/>
          <w:b/>
          <w:sz w:val="26"/>
        </w:rPr>
        <w:t>5.1.1. Типы экранов</w:t>
      </w:r>
    </w:p>
    <w:p>
      <w:r>
        <w:rPr>
          <w:rFonts w:ascii="Times New Roman" w:hAnsi="Times New Roman" w:eastAsia="Times New Roman"/>
          <w:b w:val="0"/>
          <w:sz w:val="24"/>
        </w:rPr>
        <w:t>SCADA-система должна обеспечивать создание и эксплуатацию следующих видов экранов: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общесистемный overview — обзор всей площадки или завода;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area overview — обзор технологической зоны или участка;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unit overview — обзор технологической установки;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equipment faceplate — детальный экран единицы оборудования с параметрами, режимами, командами;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P&amp;ID-style мнемосхемы — технологические схемы с привязкой к реальным параметрам;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контура регулирования — PID faceplate с отображением PV, SP, OUT, режим, ошибки, тренд;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группы контуров — сводное представление нескольких контуров;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состояния последовательности (sequence display) — для batch/sequence management,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тревог и событий — сводный и по объектам;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трендов — online и historical;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навигации — карта экранов, поиск объектов;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диагностический экран — состояние связности, серверов, архивов, времени;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инженерный экран — конфигурация, версии, аудит;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административный экран — управление ролями, пользователями, сессиями.</w:t>
      </w:r>
    </w:p>
    <w:p>
      <w:r>
        <w:rPr>
          <w:rFonts w:ascii="Times New Roman" w:hAnsi="Times New Roman" w:eastAsia="Times New Roman"/>
          <w:b/>
          <w:sz w:val="26"/>
        </w:rPr>
        <w:t>5.1.2. Содержание и представление данных</w:t>
      </w:r>
    </w:p>
    <w:p>
      <w:r>
        <w:rPr>
          <w:rFonts w:ascii="Times New Roman" w:hAnsi="Times New Roman" w:eastAsia="Times New Roman"/>
          <w:b w:val="0"/>
          <w:sz w:val="24"/>
        </w:rPr>
        <w:t>Для каждого отображаемого параметра должны быть доступны: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наименование (tag name / display name);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текущее значение;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единица измерения;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диапазон шкалы;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временная метка;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статус качества (good / bad / uncertain / stale);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тревожный статус (нормальный / активная тревога / неподтвержденная / подавленная);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режим работы (auto / manual / cascade / remote cascade / out of service),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источник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признак simulation, если активен.</w:t>
      </w:r>
    </w:p>
    <w:p>
      <w:r>
        <w:rPr>
          <w:rFonts w:ascii="Times New Roman" w:hAnsi="Times New Roman" w:eastAsia="Times New Roman"/>
          <w:b/>
          <w:sz w:val="26"/>
        </w:rPr>
        <w:t>5.1.3. Элементы управления на экранах</w:t>
      </w:r>
    </w:p>
    <w:p>
      <w:r>
        <w:rPr>
          <w:rFonts w:ascii="Times New Roman" w:hAnsi="Times New Roman" w:eastAsia="Times New Roman"/>
          <w:b w:val="0"/>
          <w:sz w:val="24"/>
        </w:rPr>
        <w:t>SCADA должна обеспечивать размещение на экранах следующих интерактивных элементов: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индикаторы аналоговых значений (шкалы, столбики, числа);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индикаторы дискретных состояний (ON/OFF, открыт/закрыт, работает/стоит);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кнопки управления (пуск, стоп, открыть, закрыть, квитировать);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поля ввода уставок и параметров;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переключатели режимов;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индикаторы тревог (цветовые, мигающие, текстовые);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minitrends (встроенные тренды на faceplate);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таблицы параметров;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ссылки навигации;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контекстные меню объектов.</w:t>
      </w:r>
    </w:p>
    <w:p>
      <w:r>
        <w:rPr>
          <w:rFonts w:ascii="Times New Roman" w:hAnsi="Times New Roman" w:eastAsia="Times New Roman"/>
          <w:b/>
          <w:sz w:val="26"/>
        </w:rPr>
        <w:t>5.1.4. Навигация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иерархическую навигацию: площадка → зона → установка → оборудование → параметр;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поиск объектов по имени, тегу, описанию;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навигацию от тревоги к источнику;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навигацию от тренда к объекту;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возврат к предыдущему экрану;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закладки и избранное,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карту экранов.</w:t>
      </w:r>
    </w:p>
    <w:p>
      <w:r>
        <w:rPr>
          <w:rFonts w:ascii="Times New Roman" w:hAnsi="Times New Roman" w:eastAsia="Times New Roman"/>
          <w:b/>
          <w:sz w:val="26"/>
        </w:rPr>
        <w:t>5.1.5. Визуальные правила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цветовые схемы, согласованные с эксплуатационными стандартами объекта;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различение нормального, тревожного, диагностического, сервисного и отказного состояний;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мигание для неподтвержденных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затемнение или специальную индикацию для данных с плохим качеством;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запрет отображения невалидных данных как достоверных;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поддержку темной и светлой тем, если это требуется эксплуатацией.</w:t>
      </w:r>
    </w:p>
    <w:p>
      <w:r>
        <w:rPr>
          <w:rFonts w:ascii="Times New Roman" w:hAnsi="Times New Roman" w:eastAsia="Times New Roman"/>
          <w:b/>
          <w:sz w:val="26"/>
        </w:rPr>
        <w:t>5.2. ПОДСИСТЕМА ДИСПЕТЧЕРСКОГО УПРАВЛЕНИЯ</w:t>
      </w:r>
    </w:p>
    <w:p>
      <w:r>
        <w:rPr>
          <w:rFonts w:ascii="Times New Roman" w:hAnsi="Times New Roman" w:eastAsia="Times New Roman"/>
          <w:b/>
          <w:sz w:val="26"/>
        </w:rPr>
        <w:t>5.2.1. Операторские команды</w:t>
      </w:r>
    </w:p>
    <w:p>
      <w:r>
        <w:rPr>
          <w:rFonts w:ascii="Times New Roman" w:hAnsi="Times New Roman" w:eastAsia="Times New Roman"/>
          <w:b w:val="0"/>
          <w:sz w:val="24"/>
        </w:rPr>
        <w:t>SCADA должна обеспечивать выполнение следующих типов команд: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изменение уставки (setpoint change);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изменение выходного значения (output override);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переключение режима контура (auto/manual/cascade/remote cascade);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пуск и останов оборудования;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открытие и закрытие запорной арматуры;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подтверждение (acknowledge)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квитирование (reset)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shelving (временное подавление)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suppress (подавление)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перевод объекта в состояние out of service;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возврат объекта в работу;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принудительное задание значения (force/override), если разрешено проектом;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снятие принудительного значения;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запуск и останов supervisory-процедур, если применимо.</w:t>
      </w:r>
    </w:p>
    <w:p>
      <w:r>
        <w:rPr>
          <w:rFonts w:ascii="Times New Roman" w:hAnsi="Times New Roman" w:eastAsia="Times New Roman"/>
          <w:b/>
          <w:sz w:val="26"/>
        </w:rPr>
        <w:t>5.2.2. Безопасность команд</w:t>
      </w:r>
    </w:p>
    <w:p>
      <w:r>
        <w:rPr>
          <w:rFonts w:ascii="Times New Roman" w:hAnsi="Times New Roman" w:eastAsia="Times New Roman"/>
          <w:b w:val="0"/>
          <w:sz w:val="24"/>
        </w:rPr>
        <w:t>Для каждой команды 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проверку полномочий пользователя до выполнения;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подтверждение оператором перед выполнением критических команд;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двухэтапное подтверждение для особо опасных действий (определяется проектом);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регистрацию в аудиторском журнале: кто, когда, что, на каком объекте, с каким результатом;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отображение результата выполнения команды (успех / отказ / timeout);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блокировку команды при отсутствии связи с объектом управления;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блокировку команды при состоянии out of service, если это предусмотрено политикой.</w:t>
      </w:r>
    </w:p>
    <w:p>
      <w:r>
        <w:rPr>
          <w:rFonts w:ascii="Times New Roman" w:hAnsi="Times New Roman" w:eastAsia="Times New Roman"/>
          <w:b/>
          <w:sz w:val="26"/>
        </w:rPr>
        <w:t>5.2.3. Защита от ошибочных действий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проверку диапазона при вводе уставок (range checking);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предупреждение при вводе значений за пределами нормального диапазона;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невозможность отправки команды с некорректными параметрами;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визуальное отличие опасных команд от штатных;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подтверждение перед отправкой команд на несколько объектов одновременно.</w:t>
      </w:r>
    </w:p>
    <w:p>
      <w:r>
        <w:rPr>
          <w:rFonts w:ascii="Times New Roman" w:hAnsi="Times New Roman" w:eastAsia="Times New Roman"/>
          <w:b/>
          <w:sz w:val="26"/>
        </w:rPr>
        <w:t>5.3. ПОДСИСТЕМА ПРИЕМА И ОБРАБОТКИ ДАННЫХ</w:t>
      </w:r>
    </w:p>
    <w:p>
      <w:r>
        <w:rPr>
          <w:rFonts w:ascii="Times New Roman" w:hAnsi="Times New Roman" w:eastAsia="Times New Roman"/>
          <w:b/>
          <w:sz w:val="26"/>
        </w:rPr>
        <w:t>5.3.1. Источники данных</w:t>
      </w:r>
    </w:p>
    <w:p>
      <w:r>
        <w:rPr>
          <w:rFonts w:ascii="Times New Roman" w:hAnsi="Times New Roman" w:eastAsia="Times New Roman"/>
          <w:b w:val="0"/>
          <w:sz w:val="24"/>
        </w:rPr>
        <w:t>SCADA должна принимать данные от: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DCN с физическим I/O;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DCN без I/O;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Virtual DCN;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ACP;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Gateway (legacy DCS, PLC, HART, FF, Modbus, PROFIBUS);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PLC и RTU, подключенные через OPC UA;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внешние historian-серверы;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внешние аналитические и диагностические системы;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manual data entry (ручной ввод лабораторных данных), если предусмотрено проектом.</w:t>
      </w:r>
    </w:p>
    <w:p>
      <w:r>
        <w:rPr>
          <w:rFonts w:ascii="Times New Roman" w:hAnsi="Times New Roman" w:eastAsia="Times New Roman"/>
          <w:b/>
          <w:sz w:val="26"/>
        </w:rPr>
        <w:t>5.3.2. Типы данных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корректно обрабатывать: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аналоговые сигналы (temperature, pressure, flow, level и т.д.);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дискретные сигналы (on/off, open/close, run/stop);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многосостояния (multi-state: режимы работы, позиции);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расчетные параметры (derived / calculated values);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накопительные значения (totalizers, counters);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диагностические признаки (device health, communication status);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строковые значения (batch ID, recipe name, operator comment);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временные метки событий;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trigger-сигналы.</w:t>
      </w:r>
    </w:p>
    <w:p>
      <w:r>
        <w:rPr>
          <w:rFonts w:ascii="Times New Roman" w:hAnsi="Times New Roman" w:eastAsia="Times New Roman"/>
          <w:b/>
          <w:sz w:val="26"/>
        </w:rPr>
        <w:t>5.3.3. Допустимые O-PAS signal types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 только допустимые O-PAS типы сигналов: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AnalogUnitRangeType;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TwoStateDiscreteType;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MultiStateValueDiscreteType;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MultiStateDictionaryEntryDiscreteBaseType;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OPASAnalogSignalType;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TriggerType;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PA-DIM типы: AnalogSignalVariableType, DiscreteSignalVariableType, TwoStateDiscreteSignalVariableType, MultiStateDiscreteSignalVariableType;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или типы, производные от вышеперечисленных.</w:t>
      </w:r>
    </w:p>
    <w:p>
      <w:r>
        <w:rPr>
          <w:rFonts w:ascii="Times New Roman" w:hAnsi="Times New Roman" w:eastAsia="Times New Roman"/>
          <w:b/>
          <w:sz w:val="26"/>
        </w:rPr>
        <w:t>5.3.4. Метаданные</w:t>
      </w:r>
    </w:p>
    <w:p>
      <w:r>
        <w:rPr>
          <w:rFonts w:ascii="Times New Roman" w:hAnsi="Times New Roman" w:eastAsia="Times New Roman"/>
          <w:b w:val="0"/>
          <w:sz w:val="24"/>
        </w:rPr>
        <w:t>Для каждого принимаемого сигнала должны обрабатываться: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source identifier;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timestamp (предпочтительно от источника);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quality/status (good / bad / uncertain / stale);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engineering units;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диапазон (range: low/high scale);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relevance;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объектная принадлежность;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/ комментарий.</w:t>
      </w:r>
    </w:p>
    <w:p>
      <w:r>
        <w:rPr>
          <w:rFonts w:ascii="Times New Roman" w:hAnsi="Times New Roman" w:eastAsia="Times New Roman"/>
          <w:b/>
          <w:sz w:val="26"/>
        </w:rPr>
        <w:t>5.3.5. Обработка аномалий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корректно обрабатывать: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потерю связи с источником;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получение данных с bad quality;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устаревание данных (stale detection);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переполнение буферов приема;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рассинхронизацию времени с источником;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получение данных через gateway с ограниченным набором метаданных;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обнаружение дублирующихся или конфликтующих значений.</w:t>
      </w:r>
    </w:p>
    <w:p>
      <w:r>
        <w:rPr>
          <w:rFonts w:ascii="Times New Roman" w:hAnsi="Times New Roman" w:eastAsia="Times New Roman"/>
          <w:b/>
          <w:sz w:val="26"/>
        </w:rPr>
        <w:t>5.3.6. Расчетные параметры</w:t>
      </w:r>
    </w:p>
    <w:p>
      <w:r>
        <w:rPr>
          <w:rFonts w:ascii="Times New Roman" w:hAnsi="Times New Roman" w:eastAsia="Times New Roman"/>
          <w:b w:val="0"/>
          <w:sz w:val="24"/>
        </w:rPr>
        <w:t>SCADA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создание расчетных переменных на основе нескольких входных сигналов;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базовые арифметические и логические операции;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условные выражения;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агрегатные функции (min, max, avg, sum за интервал);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totalizing (накопление);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dead-band обработку для подавления шума;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rate of change;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задержки (delay, lead/lag), если требуется проектом.</w:t>
      </w:r>
    </w:p>
    <w:p>
      <w:r>
        <w:rPr>
          <w:rFonts w:ascii="Times New Roman" w:hAnsi="Times New Roman" w:eastAsia="Times New Roman"/>
          <w:b/>
          <w:sz w:val="26"/>
        </w:rPr>
        <w:t>5.4. ПОДСИСТЕМА ТРЕВОГ И СОБЫТИЙ</w:t>
      </w:r>
    </w:p>
    <w:p>
      <w:r>
        <w:rPr>
          <w:rFonts w:ascii="Times New Roman" w:hAnsi="Times New Roman" w:eastAsia="Times New Roman"/>
          <w:b/>
          <w:sz w:val="26"/>
        </w:rPr>
        <w:t>5.4.1. Общие требования</w:t>
      </w:r>
    </w:p>
    <w:p>
      <w:r>
        <w:rPr>
          <w:rFonts w:ascii="Times New Roman" w:hAnsi="Times New Roman" w:eastAsia="Times New Roman"/>
          <w:b w:val="0"/>
          <w:sz w:val="24"/>
        </w:rPr>
        <w:t>Подсистема должна быть совместима с моделью O-PAS Part 6.3, OPC UA Part 9 Alarms and Conditions и учитывать рекомендации ISA-18.2 и EEMUA 191.</w:t>
      </w:r>
    </w:p>
    <w:p>
      <w:r>
        <w:rPr>
          <w:rFonts w:ascii="Times New Roman" w:hAnsi="Times New Roman" w:eastAsia="Times New Roman"/>
          <w:b/>
          <w:sz w:val="26"/>
        </w:rPr>
        <w:t>5.4.2. Иерархия типов тревог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LimitAlarm: ExclusiveLevel, NonExclusiveLevel, ExclusiveDeviation, NonExclusiveDeviation, ExclusiveRateOfChange, NonExclusiveRateOfChange;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DiscreteAlarm: OffNormalAlarm, TripAlarm, InstrumentDiagnosticAlarm, SystemDiagnosticAlarm, CertificateExpirationAlarm;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DiscrepancyAlarm.</w:t>
      </w:r>
    </w:p>
    <w:p>
      <w:r>
        <w:rPr>
          <w:rFonts w:ascii="Times New Roman" w:hAnsi="Times New Roman" w:eastAsia="Times New Roman"/>
          <w:b/>
          <w:sz w:val="26"/>
        </w:rPr>
        <w:t>5.4.3. Exclusive и Non-Exclusive</w:t>
      </w:r>
    </w:p>
    <w:p>
      <w:r>
        <w:rPr>
          <w:rFonts w:ascii="Times New Roman" w:hAnsi="Times New Roman" w:eastAsia="Times New Roman"/>
          <w:b w:val="0"/>
          <w:sz w:val="24"/>
        </w:rPr>
        <w:t>Exclusive — показывает только одну тревогу данного типа (High ИЛИ High-High).</w:t>
      </w:r>
    </w:p>
    <w:p>
      <w:r>
        <w:rPr>
          <w:rFonts w:ascii="Times New Roman" w:hAnsi="Times New Roman" w:eastAsia="Times New Roman"/>
          <w:b w:val="0"/>
          <w:sz w:val="24"/>
        </w:rPr>
        <w:t>Non-Exclusive — показывает все активные одновременно (и High, и High-High).</w:t>
      </w:r>
    </w:p>
    <w:p>
      <w:r>
        <w:rPr>
          <w:rFonts w:ascii="Times New Roman" w:hAnsi="Times New Roman" w:eastAsia="Times New Roman"/>
          <w:b/>
          <w:sz w:val="26"/>
        </w:rPr>
        <w:t>5.4.4. Пороговые тревоги</w:t>
      </w:r>
    </w:p>
    <w:p>
      <w:r>
        <w:rPr>
          <w:rFonts w:ascii="Times New Roman" w:hAnsi="Times New Roman" w:eastAsia="Times New Roman"/>
          <w:b w:val="0"/>
          <w:sz w:val="24"/>
        </w:rPr>
        <w:t>Для аналоговых сигналов должны поддерживаться: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High-High Limit (HH);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High Limit (H);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Low Limit (L);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Low-Low Limit (LL);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базовые значения порогов (BaseHighHighLimit, BaseHighLimit, BaseLowLimit, BaseLowLowLimit);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Deviation High / Deviation Low (отклонение от уставки);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Rate of Change (скорость изменения).</w:t>
      </w:r>
    </w:p>
    <w:p>
      <w:r>
        <w:rPr>
          <w:rFonts w:ascii="Times New Roman" w:hAnsi="Times New Roman" w:eastAsia="Times New Roman"/>
          <w:b/>
          <w:sz w:val="26"/>
        </w:rPr>
        <w:t>5.4.5. Дискретные тревоги</w:t>
      </w:r>
    </w:p>
    <w:p>
      <w:r>
        <w:rPr>
          <w:rFonts w:ascii="Times New Roman" w:hAnsi="Times New Roman" w:eastAsia="Times New Roman"/>
          <w:b w:val="0"/>
          <w:sz w:val="24"/>
        </w:rPr>
        <w:t>Для дискретных сигналов должны поддерживаться: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OffNormal — отклонение от нормального состояния;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Trip — срабатывание защиты;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State alarm — тревога по состоянию;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Diagnostic alarm — диагностическая.</w:t>
      </w:r>
    </w:p>
    <w:p>
      <w:r>
        <w:rPr>
          <w:rFonts w:ascii="Times New Roman" w:hAnsi="Times New Roman" w:eastAsia="Times New Roman"/>
          <w:b/>
          <w:sz w:val="26"/>
        </w:rPr>
        <w:t>5.4.6. Атрибуты тревог</w:t>
      </w:r>
    </w:p>
    <w:p>
      <w:r>
        <w:rPr>
          <w:rFonts w:ascii="Times New Roman" w:hAnsi="Times New Roman" w:eastAsia="Times New Roman"/>
          <w:b w:val="0"/>
          <w:sz w:val="24"/>
        </w:rPr>
        <w:t>Для каждой тревоги должны поддерживаться: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Severity (приоритет, 0-1000 по OPC UA);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ConditionName — наименование условия;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ConditionClassId / ConditionClassName — класс тревоги;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ConditionSubClassId / ConditionSubClassName — подкласс;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SourceNode / SourceName — объект-источник;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Message — текст сообщения;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InputNode — привязка к входному сигналу;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MaxTimeShelved — максимальное время shelving;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OnDelay — задержка срабатывания;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OffDelay — задержка возврата в норму;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ReAlarmTime — время повторного оповещения;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ReAlarmRepeatCount — количество повторов;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SilenceState — состояние звука;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EnabledState — включена/выключена.</w:t>
      </w:r>
    </w:p>
    <w:p>
      <w:r>
        <w:rPr>
          <w:rFonts w:ascii="Times New Roman" w:hAnsi="Times New Roman" w:eastAsia="Times New Roman"/>
          <w:b/>
          <w:sz w:val="26"/>
        </w:rPr>
        <w:t>5.4.7. Состояния тревоги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 следующие состояния: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ActiveState — активна / не активна;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AckedState — подтверждена / не подтверждена;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ConfirmedState — подтверждение второго уровня,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SuppressedState — подавлена;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OutOfServiceState — выведена из обслуживания;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ShelvedState — временно скрыта (TimedShelved / OneShotShelved / Unshelved);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LatchedState — защелкнута;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SuppressedOrShelved — агрегированный признак подавления.</w:t>
      </w:r>
    </w:p>
    <w:p>
      <w:r>
        <w:rPr>
          <w:rFonts w:ascii="Times New Roman" w:hAnsi="Times New Roman" w:eastAsia="Times New Roman"/>
          <w:b/>
          <w:sz w:val="26"/>
        </w:rPr>
        <w:t>5.4.8. Жизненный цикл тревоги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регистрировать и отображать полный lifecycle: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возникновение (raise);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активация (active);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уведомление оператора;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подтверждение (acknowledge);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подтверждение второго уровня (confirm),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возврат в норму (return to normal);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сброс / очистка;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повторное срабатывание (re-alarm), если настроено.</w:t>
      </w:r>
    </w:p>
    <w:p>
      <w:r>
        <w:rPr>
          <w:rFonts w:ascii="Times New Roman" w:hAnsi="Times New Roman" w:eastAsia="Times New Roman"/>
          <w:b/>
          <w:sz w:val="26"/>
        </w:rPr>
        <w:t>5.4.9. Управление тревогами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acknowledge (подтверждение);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shelving (временное подавление) с ограничением MaxTimeShelved;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suppression (подавление);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out of service (вывод из обслуживания);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enable/disable;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silence (отключение звука);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группировку тревог (alarm groups);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фильтрацию по приоритету, источнику, типу, состоянию, времени;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сортировку;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поиск;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навигацию к источнику тревоги;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навигацию к связанному экрану;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контекстное меню тревоги.</w:t>
      </w:r>
    </w:p>
    <w:p>
      <w:r>
        <w:rPr>
          <w:rFonts w:ascii="Times New Roman" w:hAnsi="Times New Roman" w:eastAsia="Times New Roman"/>
          <w:b/>
          <w:sz w:val="26"/>
        </w:rPr>
        <w:t>5.4.10. Экран тревог</w:t>
      </w:r>
    </w:p>
    <w:p>
      <w:r>
        <w:rPr>
          <w:rFonts w:ascii="Times New Roman" w:hAnsi="Times New Roman" w:eastAsia="Times New Roman"/>
          <w:b w:val="0"/>
          <w:sz w:val="24"/>
        </w:rPr>
        <w:t>Экран активных тревог должен отображать: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timestamp возникновения;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timestamp подтверждения;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источник (tag / equipment);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текст сообщения;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приоритет;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состояние (active, acked, return-to-normal, shelved и т.д.);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текущее значение параметра, вызвавшего тревогу;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имя оператора, подтвердившего тревогу.</w:t>
      </w:r>
    </w:p>
    <w:p>
      <w:r>
        <w:rPr>
          <w:rFonts w:ascii="Times New Roman" w:hAnsi="Times New Roman" w:eastAsia="Times New Roman"/>
          <w:b/>
          <w:sz w:val="26"/>
        </w:rPr>
        <w:t>5.4.11. Alarm summary и KPI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summary по приоритетам;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summary по объектам/установкам;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standing alarm list;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rate (тревог в час);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stale alarm detection;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chattering alarm detection;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flood alarm detection;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базовую alarm performance analytics по ISA-18.2 / EEMUA 191.</w:t>
      </w:r>
    </w:p>
    <w:p>
      <w:r>
        <w:rPr>
          <w:rFonts w:ascii="Times New Roman" w:hAnsi="Times New Roman" w:eastAsia="Times New Roman"/>
          <w:b/>
          <w:sz w:val="26"/>
        </w:rPr>
        <w:t>5.4.12. Экспорт/импорт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 экспорт и импорт конфигурации тревог в документированных форматах.</w:t>
      </w:r>
    </w:p>
    <w:p>
      <w:r>
        <w:rPr>
          <w:rFonts w:ascii="Times New Roman" w:hAnsi="Times New Roman" w:eastAsia="Times New Roman"/>
          <w:b/>
          <w:sz w:val="26"/>
        </w:rPr>
        <w:t>5.5. ПОДСИСТЕМА ЖУРНАЛИРОВАНИЯ И АУДИТА</w:t>
      </w:r>
    </w:p>
    <w:p>
      <w:r>
        <w:rPr>
          <w:rFonts w:ascii="Times New Roman" w:hAnsi="Times New Roman" w:eastAsia="Times New Roman"/>
          <w:b/>
          <w:sz w:val="26"/>
        </w:rPr>
        <w:t>5.5.1. Типы журналов</w:t>
      </w:r>
    </w:p>
    <w:p>
      <w:r>
        <w:rPr>
          <w:rFonts w:ascii="Times New Roman" w:hAnsi="Times New Roman" w:eastAsia="Times New Roman"/>
          <w:b w:val="0"/>
          <w:sz w:val="24"/>
        </w:rPr>
        <w:t>SCADA должна вести: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Event Journal — хронологический журнал всех событий;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Journal — журнал тревог с полным lifecycle;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Operator Action Log — журнал действий операторов;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Engineering Change Log — журнал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Security Event Log — журнал security-событий;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System Diagnostic Log — журнал системной диагностики;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Communication Log — журнал состояния связности с источниками;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Login/Logout Log — журнал входов и выходов пользователей.</w:t>
      </w:r>
    </w:p>
    <w:p>
      <w:r>
        <w:rPr>
          <w:rFonts w:ascii="Times New Roman" w:hAnsi="Times New Roman" w:eastAsia="Times New Roman"/>
          <w:b/>
          <w:sz w:val="26"/>
        </w:rPr>
        <w:t>5.5.2. Атрибуты записи</w:t>
      </w:r>
    </w:p>
    <w:p>
      <w:r>
        <w:rPr>
          <w:rFonts w:ascii="Times New Roman" w:hAnsi="Times New Roman" w:eastAsia="Times New Roman"/>
          <w:b w:val="0"/>
          <w:sz w:val="24"/>
        </w:rPr>
        <w:t>Каждая запись должна содержать: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уникальный идентификатор;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timestamp (UTC и локальное время);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тип события;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источник;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инициатор (пользователь / система / устройство);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/ текст;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старое и новое значение,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результат действия;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приоритет, если применимо.</w:t>
      </w:r>
    </w:p>
    <w:p>
      <w:r>
        <w:rPr>
          <w:rFonts w:ascii="Times New Roman" w:hAnsi="Times New Roman" w:eastAsia="Times New Roman"/>
          <w:b/>
          <w:sz w:val="26"/>
        </w:rPr>
        <w:t>5.5.3. Функции журналов</w:t>
      </w:r>
    </w:p>
    <w:p>
      <w:r>
        <w:rPr>
          <w:rFonts w:ascii="Times New Roman" w:hAnsi="Times New Roman" w:eastAsia="Times New Roman"/>
          <w:b w:val="0"/>
          <w:sz w:val="24"/>
        </w:rPr>
        <w:t>Должны поддерживаться: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просмотр в хронологическом порядке;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фильтрация по времени, типу, источнику, пользователю;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полнотекстовый поиск;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экспорт выборки;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печать;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архивирование и ротация;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политика хранения (retention policy).</w:t>
      </w:r>
    </w:p>
    <w:p>
      <w:r>
        <w:rPr>
          <w:rFonts w:ascii="Times New Roman" w:hAnsi="Times New Roman" w:eastAsia="Times New Roman"/>
          <w:b/>
          <w:sz w:val="26"/>
        </w:rPr>
        <w:t>5.5.4. Защита журналов</w:t>
      </w:r>
    </w:p>
    <w:p>
      <w:r>
        <w:rPr>
          <w:rFonts w:ascii="Times New Roman" w:hAnsi="Times New Roman" w:eastAsia="Times New Roman"/>
          <w:b w:val="0"/>
          <w:sz w:val="24"/>
        </w:rPr>
        <w:t>Журналы должны быть защищены от: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несанкционированного изменения;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несанкционированного удаления;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переполнения без уведомления.</w:t>
      </w:r>
    </w:p>
    <w:p>
      <w:r>
        <w:rPr>
          <w:rFonts w:ascii="Times New Roman" w:hAnsi="Times New Roman" w:eastAsia="Times New Roman"/>
          <w:b/>
          <w:sz w:val="26"/>
        </w:rPr>
        <w:t>5.6. ПОДСИСТЕМА ТРЕНДОВ И ИСТОРИЗАЦИИ</w:t>
      </w:r>
    </w:p>
    <w:p>
      <w:r>
        <w:rPr>
          <w:rFonts w:ascii="Times New Roman" w:hAnsi="Times New Roman" w:eastAsia="Times New Roman"/>
          <w:b/>
          <w:sz w:val="26"/>
        </w:rPr>
        <w:t>5.6.1. Типы трендов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online trends — отображение текущих значений в реальном времени;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historical trends — отображение архивных данных за произвольный период;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combined trends — наложение online и historical;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multi-pen trends — одновременное отображение нескольких параметров (не менее 8);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XY plots — отображение зависимости одного параметра от другого;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bar charts — столбчатые диаграммы для сравнения;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tabular view — табличный просмотр значений.</w:t>
      </w:r>
    </w:p>
    <w:p>
      <w:r>
        <w:rPr>
          <w:rFonts w:ascii="Times New Roman" w:hAnsi="Times New Roman" w:eastAsia="Times New Roman"/>
          <w:b/>
          <w:sz w:val="26"/>
        </w:rPr>
        <w:t>5.6.2. Функции трендов</w:t>
      </w:r>
    </w:p>
    <w:p>
      <w:r>
        <w:rPr>
          <w:rFonts w:ascii="Times New Roman" w:hAnsi="Times New Roman" w:eastAsia="Times New Roman"/>
          <w:b w:val="0"/>
          <w:sz w:val="24"/>
        </w:rPr>
        <w:t>Должны поддерживаться: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масштабирование по времени (zoom in/out);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масштабирование по значению;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прокрутка по времени (pan);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курсор с отображением точного значения, времени и качества;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annotations — маркеры событий и тревог на временной шкале;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экспорт данных тренда;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сохранение конфигурации тренда (template);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печать тренда.</w:t>
      </w:r>
    </w:p>
    <w:p>
      <w:r>
        <w:rPr>
          <w:rFonts w:ascii="Times New Roman" w:hAnsi="Times New Roman" w:eastAsia="Times New Roman"/>
          <w:b/>
          <w:sz w:val="26"/>
        </w:rPr>
        <w:t>5.6.3. Архивирование значений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непрерывное архивирование с заданным интервалом;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архивирование по изменению (exception-based / deadband);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архивирование по событию;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хранение: timestamp, value, quality/status, source;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агрегацию: min, max, avg, count, sum, range за интервал;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сжатие архивных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политику хранения (retention) по классам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экспорт архивных данных.</w:t>
      </w:r>
    </w:p>
    <w:p>
      <w:r>
        <w:rPr>
          <w:rFonts w:ascii="Times New Roman" w:hAnsi="Times New Roman" w:eastAsia="Times New Roman"/>
          <w:b/>
          <w:sz w:val="26"/>
        </w:rPr>
        <w:t>5.6.4. Производительность архива</w:t>
      </w:r>
    </w:p>
    <w:p>
      <w:r>
        <w:rPr>
          <w:rFonts w:ascii="Times New Roman" w:hAnsi="Times New Roman" w:eastAsia="Times New Roman"/>
          <w:b w:val="0"/>
          <w:sz w:val="24"/>
        </w:rPr>
        <w:t>Архивирование не должно ухудшать online-функции визуализации, тревог и управления.</w:t>
      </w:r>
    </w:p>
    <w:p>
      <w:r>
        <w:rPr>
          <w:rFonts w:ascii="Times New Roman" w:hAnsi="Times New Roman" w:eastAsia="Times New Roman"/>
          <w:b/>
          <w:sz w:val="26"/>
        </w:rPr>
        <w:t>5.7. ПОДСИСТЕМА ИНЖЕНЕРНОГО КОНФИГУРИРОВАНИЯ</w:t>
      </w:r>
    </w:p>
    <w:p>
      <w:r>
        <w:rPr>
          <w:rFonts w:ascii="Times New Roman" w:hAnsi="Times New Roman" w:eastAsia="Times New Roman"/>
          <w:b/>
          <w:sz w:val="26"/>
        </w:rPr>
        <w:t>5.7.1. Объекты конфигурирования</w:t>
      </w:r>
    </w:p>
    <w:p>
      <w:r>
        <w:rPr>
          <w:rFonts w:ascii="Times New Roman" w:hAnsi="Times New Roman" w:eastAsia="Times New Roman"/>
          <w:b w:val="0"/>
          <w:sz w:val="24"/>
        </w:rPr>
        <w:t>SCADA должна обеспечивать создание и редактирование: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иерархии объектов (площадка / зона / установка / оборудование / параметр);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тегов и привязки к источникам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экранных форм и мнемосхем;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графических шаблонов и библиотек символов;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конфигурации тревог (типы, пороги, приоритеты, задержки);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конфигурации архивирования (какие параметры, интервалы, retention);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конфигурации отчетов;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конфигурации ролей и прав доступа;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интеграционных соединений и привязок;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расчетных параметров и формул.</w:t>
      </w:r>
    </w:p>
    <w:p>
      <w:r>
        <w:rPr>
          <w:rFonts w:ascii="Times New Roman" w:hAnsi="Times New Roman" w:eastAsia="Times New Roman"/>
          <w:b/>
          <w:sz w:val="26"/>
        </w:rPr>
        <w:t>5.7.2. Версионирование и контроль изменений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контроль версий конфигурации;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сравнение версий (diff);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откат к ранее подтвержденной версии;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маркировку версий (release tagging);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журналирование всех изменений с указанием автора, времени и описания;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процедуру согласования изменений, если требуется проектом.</w:t>
      </w:r>
    </w:p>
    <w:p>
      <w:r>
        <w:rPr>
          <w:rFonts w:ascii="Times New Roman" w:hAnsi="Times New Roman" w:eastAsia="Times New Roman"/>
          <w:b/>
          <w:sz w:val="26"/>
        </w:rPr>
        <w:t>5.7.3. Online и offline конфигурирование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offline конфигурирование — разработка проекта без подключения к промышленной среде;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online конфигурирование — внесение изменений в работающую систему с контролем влияния;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partial download — загрузка только измененной части конфигурации;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pre-deployment validation — проверка конфигурации перед применением.</w:t>
      </w:r>
    </w:p>
    <w:p>
      <w:r>
        <w:rPr>
          <w:rFonts w:ascii="Times New Roman" w:hAnsi="Times New Roman" w:eastAsia="Times New Roman"/>
          <w:b/>
          <w:sz w:val="26"/>
        </w:rPr>
        <w:t>5.7.4. Шаблоны и библиотеки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шаблоны объектов (equipment templates);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библиотеки графических символов;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библиотеки экранных форм;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библиотеки конфигураций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наследование от шаблона;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массовое создание объектов по шаблону.</w:t>
      </w:r>
    </w:p>
    <w:p>
      <w:r>
        <w:rPr>
          <w:rFonts w:ascii="Times New Roman" w:hAnsi="Times New Roman" w:eastAsia="Times New Roman"/>
          <w:b/>
          <w:sz w:val="26"/>
        </w:rPr>
        <w:t>5.8. ПОДСИСТЕМА ОТЧЕТНОСТИ</w:t>
      </w:r>
    </w:p>
    <w:p>
      <w:r>
        <w:rPr>
          <w:rFonts w:ascii="Times New Roman" w:hAnsi="Times New Roman" w:eastAsia="Times New Roman"/>
          <w:b/>
          <w:sz w:val="26"/>
        </w:rPr>
        <w:t>5.8.1. Типы отчетов</w:t>
      </w:r>
    </w:p>
    <w:p>
      <w:r>
        <w:rPr>
          <w:rFonts w:ascii="Times New Roman" w:hAnsi="Times New Roman" w:eastAsia="Times New Roman"/>
          <w:b w:val="0"/>
          <w:sz w:val="24"/>
        </w:rPr>
        <w:t>SCADA должна поддерживать: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суточные отчеты;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сменные отчеты;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отчеты по тревогам и аварийности;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отчеты по действиям операторов;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отчеты по состоянию оборудования;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отчеты по доступности каналов связи;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отчеты по инженерным изменениям;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отчеты по security-событиям;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KPI report (ISA-18.2 metrics);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произвольные отчеты по выборке.</w:t>
      </w:r>
    </w:p>
    <w:p>
      <w:r>
        <w:rPr>
          <w:rFonts w:ascii="Times New Roman" w:hAnsi="Times New Roman" w:eastAsia="Times New Roman"/>
          <w:b/>
          <w:sz w:val="26"/>
        </w:rPr>
        <w:t>5.8.2. Функции отчетов</w:t>
      </w:r>
    </w:p>
    <w:p>
      <w:r>
        <w:rPr>
          <w:rFonts w:ascii="Times New Roman" w:hAnsi="Times New Roman" w:eastAsia="Times New Roman"/>
          <w:b w:val="0"/>
          <w:sz w:val="24"/>
        </w:rPr>
        <w:t>Должны поддерживаться: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автоматическое формирование по расписанию;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формирование по запросу;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параметризация (период, объект, тип);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экспорт в PDF, Excel, CSV;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печать;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рассылка по email / сохранение в сетевую папку, если предусмотрено проектом.</w:t>
      </w:r>
    </w:p>
    <w:p>
      <w:r>
        <w:rPr>
          <w:rFonts w:ascii="Times New Roman" w:hAnsi="Times New Roman" w:eastAsia="Times New Roman"/>
          <w:b/>
          <w:sz w:val="26"/>
        </w:rPr>
        <w:t>5.9. ПОДСИСТЕМА ДИАГНОСТИКИ И ЭКСПЛУАТАЦИОННОГО КОНТРОЛЯ</w:t>
      </w:r>
    </w:p>
    <w:p>
      <w:r>
        <w:rPr>
          <w:rFonts w:ascii="Times New Roman" w:hAnsi="Times New Roman" w:eastAsia="Times New Roman"/>
          <w:b/>
          <w:sz w:val="26"/>
        </w:rPr>
        <w:t>5.9.1. Контролируемые параметры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 контроль: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состояния серверных ролей (primary, standby, failed);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состояния соединений с каждым источником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состояния архивных подсистем;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состояния подсистемы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состояния синхронизации времени;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загрузки CPU, памяти, дисков;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количества активных сессий;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скорости поступления данных (tag update rate);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задержки обработки данных (latency);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состояния лицензий, если применимо;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диагностических сообщений от приложений.</w:t>
      </w:r>
    </w:p>
    <w:p>
      <w:r>
        <w:rPr>
          <w:rFonts w:ascii="Times New Roman" w:hAnsi="Times New Roman" w:eastAsia="Times New Roman"/>
          <w:b/>
          <w:sz w:val="26"/>
        </w:rPr>
        <w:t>5.9.2. Диагностические экраны</w:t>
      </w:r>
    </w:p>
    <w:p>
      <w:r>
        <w:rPr>
          <w:rFonts w:ascii="Times New Roman" w:hAnsi="Times New Roman" w:eastAsia="Times New Roman"/>
          <w:b w:val="0"/>
          <w:sz w:val="24"/>
        </w:rPr>
        <w:t>Должны быть предусмотрены: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системный overview — сводное состояние всех подсистем;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коммуникаций — состояние каждого канала связи;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серверов — состояние серверных процессов;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архивов — объем, заполнение, скорость записи;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времени — источники, drift, status;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 сессий — активные пользователи, роли, действия.</w:t>
      </w:r>
    </w:p>
    <w:p>
      <w:r>
        <w:rPr>
          <w:rFonts w:ascii="Times New Roman" w:hAnsi="Times New Roman" w:eastAsia="Times New Roman"/>
          <w:b/>
          <w:sz w:val="26"/>
        </w:rPr>
        <w:t>5.9.3. Автоматическая диагностика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генерировать системные тревоги при обнаружении проблем;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регистрировать диагностические события в журнале;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поддерживать health check и self-test;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обеспечивать уведомление эксплуатационного персонала о деградации.</w:t>
      </w:r>
    </w:p>
    <w:p>
      <w:r>
        <w:rPr>
          <w:rFonts w:ascii="Times New Roman" w:hAnsi="Times New Roman" w:eastAsia="Times New Roman"/>
          <w:b/>
          <w:sz w:val="26"/>
        </w:rPr>
        <w:t>5.10. ПОДСИСТЕМА УПРАВЛЕНИЯ ДОСТУПОМ</w:t>
      </w:r>
    </w:p>
    <w:p>
      <w:r>
        <w:rPr>
          <w:rFonts w:ascii="Times New Roman" w:hAnsi="Times New Roman" w:eastAsia="Times New Roman"/>
          <w:b/>
          <w:sz w:val="26"/>
        </w:rPr>
        <w:t>5.10.1. Роли</w:t>
      </w:r>
    </w:p>
    <w:p>
      <w:r>
        <w:rPr>
          <w:rFonts w:ascii="Times New Roman" w:hAnsi="Times New Roman" w:eastAsia="Times New Roman"/>
          <w:b w:val="0"/>
          <w:sz w:val="24"/>
        </w:rPr>
        <w:t>Должны поддерживаться как минимум: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Оператор (уровень 1) — мониторинг и базовые команды;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Старший оператор (уровень 2) — расширенные команды, shelving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Инженер КИПиА — инженерное конфигурирование, диагностика;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Инженер АСУ — полное конфигурирование системы;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Администратор — управление ролями, пользователями, политиками;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Сервисный инженер — техническое обслуживание, обновления;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Аудитор — read-only доступ к журналам и конфигурации;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Гость — ограниченный мониторинг, без команд.</w:t>
      </w:r>
    </w:p>
    <w:p>
      <w:r>
        <w:rPr>
          <w:rFonts w:ascii="Times New Roman" w:hAnsi="Times New Roman" w:eastAsia="Times New Roman"/>
          <w:b/>
          <w:sz w:val="26"/>
        </w:rPr>
        <w:t>5.10.2. Разграничение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привязку полномочий к ролям;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привязку ролей к пользователям;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разграничение доступа к экранам, командам, объектам, конфигурации;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разграничение по зонам/установкам (area-based access), если требуется;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наследование полномочий;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временное повышение полномочий (elevation), если предусмотрено.</w:t>
      </w:r>
    </w:p>
    <w:p>
      <w:r>
        <w:rPr>
          <w:rFonts w:ascii="Times New Roman" w:hAnsi="Times New Roman" w:eastAsia="Times New Roman"/>
          <w:b/>
          <w:sz w:val="26"/>
        </w:rPr>
        <w:t>5.11. ПОДСИСТЕМА РЕЗЕРВНОГО КОПИРОВАНИЯ И ВОССТАНОВЛЕНИЯ</w:t>
      </w:r>
    </w:p>
    <w:p>
      <w:r>
        <w:rPr>
          <w:rFonts w:ascii="Times New Roman" w:hAnsi="Times New Roman" w:eastAsia="Times New Roman"/>
          <w:b/>
          <w:sz w:val="26"/>
        </w:rPr>
        <w:t>5.11.1. Объекты резервирования</w:t>
      </w:r>
    </w:p>
    <w:p>
      <w:r>
        <w:rPr>
          <w:rFonts w:ascii="Times New Roman" w:hAnsi="Times New Roman" w:eastAsia="Times New Roman"/>
          <w:b w:val="0"/>
          <w:sz w:val="24"/>
        </w:rPr>
        <w:t>Должны резервироваться: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проектная конфигурация;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настройки тревог;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настройки архивирования;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экранные формы;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роли и права;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журналы и архивы;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сертификаты;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системные настройки.</w:t>
      </w:r>
    </w:p>
    <w:p>
      <w:r>
        <w:rPr>
          <w:rFonts w:ascii="Times New Roman" w:hAnsi="Times New Roman" w:eastAsia="Times New Roman"/>
          <w:b/>
          <w:sz w:val="26"/>
        </w:rPr>
        <w:t>5.11.2. Функции</w:t>
      </w:r>
    </w:p>
    <w:p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ручное и автоматическое резервное копирование;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проверку целостности резервных копий;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восстановление из резервной копии;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выборочное восстановление (отдельный компонент);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документирование процедур backup/restore.</w:t>
      </w:r>
    </w:p>
    <w:p>
      <w:r>
        <w:rPr>
          <w:rFonts w:ascii="Times New Roman" w:hAnsi="Times New Roman" w:eastAsia="Times New Roman"/>
          <w:b/>
          <w:sz w:val="26"/>
        </w:rPr>
        <w:t>6. ТРЕБОВАНИЯ К ИНТЕГРАЦИИ И СВЯЗНОСТИ</w:t>
      </w:r>
    </w:p>
    <w:p>
      <w:r>
        <w:rPr>
          <w:rFonts w:ascii="Times New Roman" w:hAnsi="Times New Roman" w:eastAsia="Times New Roman"/>
          <w:b/>
          <w:sz w:val="26"/>
        </w:rPr>
        <w:t>6.1. OCF-профили</w:t>
      </w:r>
    </w:p>
    <w:p>
      <w:r>
        <w:rPr>
          <w:rFonts w:ascii="Times New Roman" w:hAnsi="Times New Roman" w:eastAsia="Times New Roman"/>
          <w:b w:val="0"/>
          <w:sz w:val="24"/>
        </w:rPr>
        <w:t>6.1.1. Обязательно: OCF-001 (OPC UA Client/Server Profile).</w:t>
      </w:r>
    </w:p>
    <w:p>
      <w:r>
        <w:rPr>
          <w:rFonts w:ascii="Times New Roman" w:hAnsi="Times New Roman" w:eastAsia="Times New Roman"/>
          <w:b w:val="0"/>
          <w:sz w:val="24"/>
        </w:rPr>
        <w:t>6.1.2. Где применимо: OCF-002 (OPC UA Client/Server and PubSub).</w:t>
      </w:r>
    </w:p>
    <w:p>
      <w:r>
        <w:rPr>
          <w:rFonts w:ascii="Times New Roman" w:hAnsi="Times New Roman" w:eastAsia="Times New Roman"/>
          <w:b w:val="0"/>
          <w:sz w:val="24"/>
        </w:rPr>
        <w:t>6.1.3. Обязательно: OCF-F-003 (OCF Client Facet), OCF-F-005 (Alarms and Conditions Client).</w:t>
      </w:r>
    </w:p>
    <w:p>
      <w:r>
        <w:rPr>
          <w:rFonts w:ascii="Times New Roman" w:hAnsi="Times New Roman" w:eastAsia="Times New Roman"/>
          <w:b w:val="0"/>
          <w:sz w:val="24"/>
        </w:rPr>
        <w:t>6.1.4. Если SCADA — сервер: OCF-F-001 (Security Server), OCF-F-004 (A&amp;C Server).</w:t>
      </w:r>
    </w:p>
    <w:p>
      <w:r>
        <w:rPr>
          <w:rFonts w:ascii="Times New Roman" w:hAnsi="Times New Roman" w:eastAsia="Times New Roman"/>
          <w:b/>
          <w:sz w:val="26"/>
        </w:rPr>
        <w:t>6.2. OPC UA Security</w:t>
      </w:r>
    </w:p>
    <w:p>
      <w:r>
        <w:rPr>
          <w:rFonts w:ascii="Times New Roman" w:hAnsi="Times New Roman" w:eastAsia="Times New Roman"/>
          <w:b w:val="0"/>
          <w:sz w:val="24"/>
        </w:rPr>
        <w:t>6.2.1. SecurityPolicy: Aes128-Sha256-RsaOaep и Basic256Sha256.</w:t>
      </w:r>
    </w:p>
    <w:p>
      <w:r>
        <w:rPr>
          <w:rFonts w:ascii="Times New Roman" w:hAnsi="Times New Roman" w:eastAsia="Times New Roman"/>
          <w:b w:val="0"/>
          <w:sz w:val="24"/>
        </w:rPr>
        <w:t>6.2.2. User Token JWT.</w:t>
      </w:r>
    </w:p>
    <w:p>
      <w:r>
        <w:rPr>
          <w:rFonts w:ascii="Times New Roman" w:hAnsi="Times New Roman" w:eastAsia="Times New Roman"/>
          <w:b w:val="0"/>
          <w:sz w:val="24"/>
        </w:rPr>
        <w:t>6.2.3. Global Certificate Management.</w:t>
      </w:r>
    </w:p>
    <w:p>
      <w:r>
        <w:rPr>
          <w:rFonts w:ascii="Times New Roman" w:hAnsi="Times New Roman" w:eastAsia="Times New Roman"/>
          <w:b w:val="0"/>
          <w:sz w:val="24"/>
        </w:rPr>
        <w:t>6.2.4. AliasName support.</w:t>
      </w:r>
    </w:p>
    <w:p>
      <w:r>
        <w:rPr>
          <w:rFonts w:ascii="Times New Roman" w:hAnsi="Times New Roman" w:eastAsia="Times New Roman"/>
          <w:b/>
          <w:sz w:val="26"/>
        </w:rPr>
        <w:t>6.3. Discovery и namespace</w:t>
      </w:r>
    </w:p>
    <w:p>
      <w:r>
        <w:rPr>
          <w:rFonts w:ascii="Times New Roman" w:hAnsi="Times New Roman" w:eastAsia="Times New Roman"/>
          <w:b w:val="0"/>
          <w:sz w:val="24"/>
        </w:rPr>
        <w:t>6.3.1. GDS-001 (Global Discovery Server), где развернут.</w:t>
      </w:r>
    </w:p>
    <w:p>
      <w:r>
        <w:rPr>
          <w:rFonts w:ascii="Times New Roman" w:hAnsi="Times New Roman" w:eastAsia="Times New Roman"/>
          <w:b w:val="0"/>
          <w:sz w:val="24"/>
        </w:rPr>
        <w:t>6.3.2. Корректная обработка OPC UA namespaces, включая O-PAS CF namespace.</w:t>
      </w:r>
    </w:p>
    <w:p>
      <w:r>
        <w:rPr>
          <w:rFonts w:ascii="Times New Roman" w:hAnsi="Times New Roman" w:eastAsia="Times New Roman"/>
          <w:b/>
          <w:sz w:val="26"/>
        </w:rPr>
        <w:t>6.4. Синхронизация времени</w:t>
      </w:r>
    </w:p>
    <w:p>
      <w:r>
        <w:rPr>
          <w:rFonts w:ascii="Times New Roman" w:hAnsi="Times New Roman" w:eastAsia="Times New Roman"/>
          <w:b w:val="0"/>
          <w:sz w:val="24"/>
        </w:rPr>
        <w:t>6.4.1. NET-F-011 (NTP/OS-based) — обязательно.</w:t>
      </w:r>
    </w:p>
    <w:p>
      <w:r>
        <w:rPr>
          <w:rFonts w:ascii="Times New Roman" w:hAnsi="Times New Roman" w:eastAsia="Times New Roman"/>
          <w:b w:val="0"/>
          <w:sz w:val="24"/>
        </w:rPr>
        <w:t>6.4.2. NET-F-012 / NET-F-013 (PTP) — где применимо.</w:t>
      </w:r>
    </w:p>
    <w:p>
      <w:r>
        <w:rPr>
          <w:rFonts w:ascii="Times New Roman" w:hAnsi="Times New Roman" w:eastAsia="Times New Roman"/>
          <w:b/>
          <w:sz w:val="26"/>
        </w:rPr>
        <w:t>6.5. Интеграция со всеми типами DCN, PLC, RTU, historian, analytics, legacy gateways.</w:t>
      </w:r>
    </w:p>
    <w:p>
      <w:r>
        <w:rPr>
          <w:rFonts w:ascii="Times New Roman" w:hAnsi="Times New Roman" w:eastAsia="Times New Roman"/>
          <w:b/>
          <w:sz w:val="26"/>
        </w:rPr>
        <w:t>7. ТРЕБОВАНИЯ К МОДЕЛИ ДАННЫХ</w:t>
      </w:r>
    </w:p>
    <w:p>
      <w:r>
        <w:rPr>
          <w:rFonts w:ascii="Times New Roman" w:hAnsi="Times New Roman" w:eastAsia="Times New Roman"/>
          <w:b/>
          <w:sz w:val="26"/>
        </w:rPr>
        <w:t>7.1. Иерархическая модель: площадка → зона → установка → оборудование → параметр. Иерархии ISA-88, ISA-95.</w:t>
      </w:r>
    </w:p>
    <w:p>
      <w:r>
        <w:rPr>
          <w:rFonts w:ascii="Times New Roman" w:hAnsi="Times New Roman" w:eastAsia="Times New Roman"/>
          <w:b/>
          <w:sz w:val="26"/>
        </w:rPr>
        <w:t>7.2. Атрибуты DCN: Manufacturer, Model, SerialNumber, SoftwareRevision, HardwareRevision, DeviceHealth, AssetId, ComponentName.</w:t>
      </w:r>
    </w:p>
    <w:p>
      <w:r>
        <w:rPr>
          <w:rFonts w:ascii="Times New Roman" w:hAnsi="Times New Roman" w:eastAsia="Times New Roman"/>
          <w:b/>
          <w:sz w:val="26"/>
        </w:rPr>
        <w:t>7.3. Function block model: Inputs, Outputs, Configuration, Tuning, Status, Operational. FBErrorType: OutOfService, ConfigurationError, SimulationActive, PvHasBadStatus.</w:t>
      </w:r>
    </w:p>
    <w:p>
      <w:r>
        <w:rPr>
          <w:rFonts w:ascii="Times New Roman" w:hAnsi="Times New Roman" w:eastAsia="Times New Roman"/>
          <w:b/>
          <w:sz w:val="26"/>
        </w:rPr>
        <w:t>7.4. Единые правила именования для всех сущностей.</w:t>
      </w:r>
    </w:p>
    <w:p>
      <w:r>
        <w:rPr>
          <w:rFonts w:ascii="Times New Roman" w:hAnsi="Times New Roman" w:eastAsia="Times New Roman"/>
          <w:b/>
          <w:sz w:val="26"/>
        </w:rPr>
        <w:t>8. ТРЕБОВАНИЯ К ИНЖЕНЕРНОМУ ОБМЕНУ</w:t>
      </w:r>
    </w:p>
    <w:p>
      <w:r>
        <w:rPr>
          <w:rFonts w:ascii="Times New Roman" w:hAnsi="Times New Roman" w:eastAsia="Times New Roman"/>
          <w:b w:val="0"/>
          <w:sz w:val="24"/>
        </w:rPr>
        <w:t>8.1. Import/export в документированных форматах (AML, OPC UA NodeSet, Open Packaging).</w:t>
      </w:r>
    </w:p>
    <w:p>
      <w:r>
        <w:rPr>
          <w:rFonts w:ascii="Times New Roman" w:hAnsi="Times New Roman" w:eastAsia="Times New Roman"/>
          <w:b w:val="0"/>
          <w:sz w:val="24"/>
        </w:rPr>
        <w:t>8.2. Не закрытый формат как единственный носитель.</w:t>
      </w:r>
    </w:p>
    <w:p>
      <w:r>
        <w:rPr>
          <w:rFonts w:ascii="Times New Roman" w:hAnsi="Times New Roman" w:eastAsia="Times New Roman"/>
          <w:b w:val="0"/>
          <w:sz w:val="24"/>
        </w:rPr>
        <w:t>8.3. Валидация, контроль целостности, сравнение, откат.</w:t>
      </w:r>
    </w:p>
    <w:p>
      <w:r>
        <w:rPr>
          <w:rFonts w:ascii="Times New Roman" w:hAnsi="Times New Roman" w:eastAsia="Times New Roman"/>
          <w:b w:val="0"/>
          <w:sz w:val="24"/>
        </w:rPr>
        <w:t>8.4. Переносимость Layer-F конфигурации.</w:t>
      </w:r>
    </w:p>
    <w:p>
      <w:r>
        <w:rPr>
          <w:rFonts w:ascii="Times New Roman" w:hAnsi="Times New Roman" w:eastAsia="Times New Roman"/>
          <w:b/>
          <w:sz w:val="26"/>
        </w:rPr>
        <w:t>9. ТРЕБОВАНИЯ К КАЧЕСТВУ ДАННЫХ И ВРЕМЕНИ</w:t>
      </w:r>
    </w:p>
    <w:p>
      <w:r>
        <w:rPr>
          <w:rFonts w:ascii="Times New Roman" w:hAnsi="Times New Roman" w:eastAsia="Times New Roman"/>
          <w:b w:val="0"/>
          <w:sz w:val="24"/>
        </w:rPr>
        <w:t>9.1. Различение: Good, Bad, Uncertain, Stale.</w:t>
      </w:r>
    </w:p>
    <w:p>
      <w:r>
        <w:rPr>
          <w:rFonts w:ascii="Times New Roman" w:hAnsi="Times New Roman" w:eastAsia="Times New Roman"/>
          <w:b w:val="0"/>
          <w:sz w:val="24"/>
        </w:rPr>
        <w:t>9.2. Невалидные данные не отображаются как достоверные.</w:t>
      </w:r>
    </w:p>
    <w:p>
      <w:r>
        <w:rPr>
          <w:rFonts w:ascii="Times New Roman" w:hAnsi="Times New Roman" w:eastAsia="Times New Roman"/>
          <w:b w:val="0"/>
          <w:sz w:val="24"/>
        </w:rPr>
        <w:t>9.3. Timestamp источника при его наличии.</w:t>
      </w:r>
    </w:p>
    <w:p>
      <w:r>
        <w:rPr>
          <w:rFonts w:ascii="Times New Roman" w:hAnsi="Times New Roman" w:eastAsia="Times New Roman"/>
          <w:b w:val="0"/>
          <w:sz w:val="24"/>
        </w:rPr>
        <w:t>9.4. Нарушение синхронизации — системное событие.</w:t>
      </w:r>
    </w:p>
    <w:p>
      <w:r>
        <w:rPr>
          <w:rFonts w:ascii="Times New Roman" w:hAnsi="Times New Roman" w:eastAsia="Times New Roman"/>
          <w:b w:val="0"/>
          <w:sz w:val="24"/>
        </w:rPr>
        <w:t>9.5. Поддержка NAMUR NE107 диагностических состояний: Failure, Function Check, Out of Specification, Maintenance Required.</w:t>
      </w:r>
    </w:p>
    <w:p>
      <w:r>
        <w:rPr>
          <w:rFonts w:ascii="Times New Roman" w:hAnsi="Times New Roman" w:eastAsia="Times New Roman"/>
          <w:b/>
          <w:sz w:val="26"/>
        </w:rPr>
        <w:t>10. ТРЕБОВАНИЯ К ИНФОРМАЦИОННОЙ БЕЗОПАСНОСТИ</w:t>
      </w:r>
    </w:p>
    <w:p>
      <w:r>
        <w:rPr>
          <w:rFonts w:ascii="Times New Roman" w:hAnsi="Times New Roman" w:eastAsia="Times New Roman"/>
          <w:b/>
          <w:sz w:val="26"/>
        </w:rPr>
        <w:t>10.1. Общий уровень: SL2 по IEC 62443-4-2 как минимум.</w:t>
      </w:r>
    </w:p>
    <w:p>
      <w:r>
        <w:rPr>
          <w:rFonts w:ascii="Times New Roman" w:hAnsi="Times New Roman" w:eastAsia="Times New Roman"/>
          <w:b/>
          <w:sz w:val="24"/>
        </w:rPr>
        <w:t>10.2. FR1 — Идентификация и аутентификация: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уникальная идентификация пользователей;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аутентификация процессов и устройств;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управление учетными записями;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стойкость паролей;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PKI / X.509;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реагирование на неудачные попытки входа;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system use notification.</w:t>
      </w:r>
    </w:p>
    <w:p>
      <w:r>
        <w:rPr>
          <w:rFonts w:ascii="Times New Roman" w:hAnsi="Times New Roman" w:eastAsia="Times New Roman"/>
          <w:b/>
          <w:sz w:val="24"/>
        </w:rPr>
        <w:t>10.3. FR2 — Управление использованием: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RBAC;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session lock;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remote session termination;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auditable events;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timestamps и time sync для аудита;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non-repudiation.</w:t>
      </w:r>
    </w:p>
    <w:p>
      <w:r>
        <w:rPr>
          <w:rFonts w:ascii="Times New Roman" w:hAnsi="Times New Roman" w:eastAsia="Times New Roman"/>
          <w:b/>
          <w:sz w:val="24"/>
        </w:rPr>
        <w:t>10.4. FR3 — Целостность системы: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communication integrity и authentication;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защита от вредоносного кода;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верификация security-функций;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контроль целостности ПО;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input validation;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deterministic output;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защита аудита;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поддержка обновлений с проверкой authenticity.</w:t>
      </w:r>
    </w:p>
    <w:p>
      <w:r>
        <w:rPr>
          <w:rFonts w:ascii="Times New Roman" w:hAnsi="Times New Roman" w:eastAsia="Times New Roman"/>
          <w:b/>
          <w:sz w:val="24"/>
        </w:rPr>
        <w:t>10.5. FR4 — Конфиденциальность: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защита конфиденциальной информации;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очистка при удалении;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криптография по политике.</w:t>
      </w:r>
    </w:p>
    <w:p>
      <w:r>
        <w:rPr>
          <w:rFonts w:ascii="Times New Roman" w:hAnsi="Times New Roman" w:eastAsia="Times New Roman"/>
          <w:b/>
          <w:sz w:val="26"/>
        </w:rPr>
        <w:t>10.6. FR5 — Ограничение потоков: сетевая сегментация.</w:t>
      </w:r>
    </w:p>
    <w:p>
      <w:r>
        <w:rPr>
          <w:rFonts w:ascii="Times New Roman" w:hAnsi="Times New Roman" w:eastAsia="Times New Roman"/>
          <w:b/>
          <w:sz w:val="26"/>
        </w:rPr>
        <w:t>10.7. FR6 — Реагирование: доступность аудита, continuous monitoring.</w:t>
      </w:r>
    </w:p>
    <w:p>
      <w:r>
        <w:rPr>
          <w:rFonts w:ascii="Times New Roman" w:hAnsi="Times New Roman" w:eastAsia="Times New Roman"/>
          <w:b/>
          <w:sz w:val="24"/>
        </w:rPr>
        <w:t>10.8. FR7 — Доступность ресурсов: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DoS protection;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resource management;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backup с проверкой целостности;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recovery;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least functionality;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инвентаризация компонентов.</w:t>
      </w:r>
    </w:p>
    <w:p>
      <w:r>
        <w:rPr>
          <w:rFonts w:ascii="Times New Roman" w:hAnsi="Times New Roman" w:eastAsia="Times New Roman"/>
          <w:b/>
          <w:sz w:val="26"/>
        </w:rPr>
        <w:t>11. ТРЕБОВАНИЯ К НАДЕЖНОСТИ И ДЕГРАДАЦИИ</w:t>
      </w:r>
    </w:p>
    <w:p>
      <w:r>
        <w:rPr>
          <w:rFonts w:ascii="Times New Roman" w:hAnsi="Times New Roman" w:eastAsia="Times New Roman"/>
          <w:b w:val="0"/>
          <w:sz w:val="24"/>
        </w:rPr>
        <w:t>11.1. Резервирование критических серверных ролей.</w:t>
      </w:r>
    </w:p>
    <w:p>
      <w:r>
        <w:rPr>
          <w:rFonts w:ascii="Times New Roman" w:hAnsi="Times New Roman" w:eastAsia="Times New Roman"/>
          <w:b w:val="0"/>
          <w:sz w:val="24"/>
        </w:rPr>
        <w:t>11.2. Hot standby для серверов визуализации и тревог, если предусмотрено проектом.</w:t>
      </w:r>
    </w:p>
    <w:p>
      <w:r>
        <w:rPr>
          <w:rFonts w:ascii="Times New Roman" w:hAnsi="Times New Roman" w:eastAsia="Times New Roman"/>
          <w:b w:val="0"/>
          <w:sz w:val="24"/>
        </w:rPr>
        <w:t>11.3. Описание поведения при отказах каждой подсистемы.</w:t>
      </w:r>
    </w:p>
    <w:p>
      <w:r>
        <w:rPr>
          <w:rFonts w:ascii="Times New Roman" w:hAnsi="Times New Roman" w:eastAsia="Times New Roman"/>
          <w:b w:val="0"/>
          <w:sz w:val="24"/>
        </w:rPr>
        <w:t>11.4. Предсказуемый режим деградации.</w:t>
      </w:r>
    </w:p>
    <w:p>
      <w:r>
        <w:rPr>
          <w:rFonts w:ascii="Times New Roman" w:hAnsi="Times New Roman" w:eastAsia="Times New Roman"/>
          <w:b w:val="0"/>
          <w:sz w:val="24"/>
        </w:rPr>
        <w:t>11.5. Сохранение индикации деградации для оператора.</w:t>
      </w:r>
    </w:p>
    <w:p>
      <w:r>
        <w:rPr>
          <w:rFonts w:ascii="Times New Roman" w:hAnsi="Times New Roman" w:eastAsia="Times New Roman"/>
          <w:b w:val="0"/>
          <w:sz w:val="24"/>
        </w:rPr>
        <w:t>11.6. Независимость нижестоящего управления от SCADA.</w:t>
      </w:r>
    </w:p>
    <w:p>
      <w:r>
        <w:rPr>
          <w:rFonts w:ascii="Times New Roman" w:hAnsi="Times New Roman" w:eastAsia="Times New Roman"/>
          <w:b w:val="0"/>
          <w:sz w:val="24"/>
        </w:rPr>
        <w:t>11.7. Автоматическое восстановление после transient failures.</w:t>
      </w:r>
    </w:p>
    <w:p>
      <w:r>
        <w:rPr>
          <w:rFonts w:ascii="Times New Roman" w:hAnsi="Times New Roman" w:eastAsia="Times New Roman"/>
          <w:b w:val="0"/>
          <w:sz w:val="24"/>
        </w:rPr>
        <w:t>11.8. Корректное поведение при cold/warm/hot restart.</w:t>
      </w:r>
    </w:p>
    <w:p>
      <w:r>
        <w:rPr>
          <w:rFonts w:ascii="Times New Roman" w:hAnsi="Times New Roman" w:eastAsia="Times New Roman"/>
          <w:b/>
          <w:sz w:val="26"/>
        </w:rPr>
        <w:t>12. ТРЕБОВАНИЯ К ПРОИЗВОДИТЕЛЬНОСТИ</w:t>
      </w:r>
    </w:p>
    <w:p>
      <w:r>
        <w:rPr>
          <w:rFonts w:ascii="Times New Roman" w:hAnsi="Times New Roman" w:eastAsia="Times New Roman"/>
          <w:b w:val="0"/>
          <w:sz w:val="24"/>
        </w:rPr>
        <w:t>12.1. Время обновления экрана: не более 2 секунд для критических экранов при нормальной нагрузке.</w:t>
      </w:r>
    </w:p>
    <w:p>
      <w:r>
        <w:rPr>
          <w:rFonts w:ascii="Times New Roman" w:hAnsi="Times New Roman" w:eastAsia="Times New Roman"/>
          <w:b w:val="0"/>
          <w:sz w:val="24"/>
        </w:rPr>
        <w:t>12.2. Время реакции на команду оператора: не более 2 секунд до отображения результата.</w:t>
      </w:r>
    </w:p>
    <w:p>
      <w:r>
        <w:rPr>
          <w:rFonts w:ascii="Times New Roman" w:hAnsi="Times New Roman" w:eastAsia="Times New Roman"/>
          <w:b w:val="0"/>
          <w:sz w:val="24"/>
        </w:rPr>
        <w:t>12.3. Время появления тревоги на экране: не более 2 секунд от момента получения.</w:t>
      </w:r>
    </w:p>
    <w:p>
      <w:r>
        <w:rPr>
          <w:rFonts w:ascii="Times New Roman" w:hAnsi="Times New Roman" w:eastAsia="Times New Roman"/>
          <w:b w:val="0"/>
          <w:sz w:val="24"/>
        </w:rPr>
        <w:t>12.4. Throughput архивирования: определяется проектом, подтверждается испытаниями.</w:t>
      </w:r>
    </w:p>
    <w:p>
      <w:r>
        <w:rPr>
          <w:rFonts w:ascii="Times New Roman" w:hAnsi="Times New Roman" w:eastAsia="Times New Roman"/>
          <w:b w:val="0"/>
          <w:sz w:val="24"/>
        </w:rPr>
        <w:t>12.5. Максимальное количество тегов, пользователей, соединений: определяется проектом.</w:t>
      </w:r>
    </w:p>
    <w:p>
      <w:r>
        <w:rPr>
          <w:rFonts w:ascii="Times New Roman" w:hAnsi="Times New Roman" w:eastAsia="Times New Roman"/>
          <w:b w:val="0"/>
          <w:sz w:val="24"/>
        </w:rPr>
        <w:t>12.6. Производительность должна подтверждаться нагрузочными испытаниями.</w:t>
      </w:r>
    </w:p>
    <w:p>
      <w:r>
        <w:rPr>
          <w:rFonts w:ascii="Times New Roman" w:hAnsi="Times New Roman" w:eastAsia="Times New Roman"/>
          <w:b/>
          <w:sz w:val="26"/>
        </w:rPr>
        <w:t>13. ТРЕБОВАНИЯ К РАЗРАБОТКЕ И СОПРОВОЖДЕНИЮ</w:t>
      </w:r>
    </w:p>
    <w:p>
      <w:r>
        <w:rPr>
          <w:rFonts w:ascii="Times New Roman" w:hAnsi="Times New Roman" w:eastAsia="Times New Roman"/>
          <w:b w:val="0"/>
          <w:sz w:val="24"/>
        </w:rPr>
        <w:t>13.1. Архитектурное описание решения.</w:t>
      </w:r>
    </w:p>
    <w:p>
      <w:r>
        <w:rPr>
          <w:rFonts w:ascii="Times New Roman" w:hAnsi="Times New Roman" w:eastAsia="Times New Roman"/>
          <w:b w:val="0"/>
          <w:sz w:val="24"/>
        </w:rPr>
        <w:t>13.2. Документированная проектная структура.</w:t>
      </w:r>
    </w:p>
    <w:p>
      <w:r>
        <w:rPr>
          <w:rFonts w:ascii="Times New Roman" w:hAnsi="Times New Roman" w:eastAsia="Times New Roman"/>
          <w:b w:val="0"/>
          <w:sz w:val="24"/>
        </w:rPr>
        <w:t>13.3. Все интерфейсы, ограничения и нестандартные решения документированы.</w:t>
      </w:r>
    </w:p>
    <w:p>
      <w:r>
        <w:rPr>
          <w:rFonts w:ascii="Times New Roman" w:hAnsi="Times New Roman" w:eastAsia="Times New Roman"/>
          <w:b w:val="0"/>
          <w:sz w:val="24"/>
        </w:rPr>
        <w:t>13.4. Проект пригоден для сопровождения другим исполнителем.</w:t>
      </w:r>
    </w:p>
    <w:p>
      <w:r>
        <w:rPr>
          <w:rFonts w:ascii="Times New Roman" w:hAnsi="Times New Roman" w:eastAsia="Times New Roman"/>
          <w:b w:val="0"/>
          <w:sz w:val="24"/>
        </w:rPr>
        <w:t>13.5. Перечень ПО, библиотек, зависимостей.</w:t>
      </w:r>
    </w:p>
    <w:p>
      <w:r>
        <w:rPr>
          <w:rFonts w:ascii="Times New Roman" w:hAnsi="Times New Roman" w:eastAsia="Times New Roman"/>
          <w:b w:val="0"/>
          <w:sz w:val="24"/>
        </w:rPr>
        <w:t>13.6. Инструкции по развертыванию.</w:t>
      </w:r>
    </w:p>
    <w:p>
      <w:r>
        <w:rPr>
          <w:rFonts w:ascii="Times New Roman" w:hAnsi="Times New Roman" w:eastAsia="Times New Roman"/>
          <w:b/>
          <w:sz w:val="26"/>
        </w:rPr>
        <w:t>14. ТРЕБОВАНИЯ К ИСПЫТАНИЯМ И ПРИЕМКЕ</w:t>
      </w:r>
    </w:p>
    <w:p>
      <w:r>
        <w:rPr>
          <w:rFonts w:ascii="Times New Roman" w:hAnsi="Times New Roman" w:eastAsia="Times New Roman"/>
          <w:b w:val="0"/>
          <w:sz w:val="24"/>
        </w:rPr>
        <w:t>14.1. Программа и методика испытаний.</w:t>
      </w:r>
    </w:p>
    <w:p>
      <w:r>
        <w:rPr>
          <w:rFonts w:ascii="Times New Roman" w:hAnsi="Times New Roman" w:eastAsia="Times New Roman"/>
          <w:b w:val="0"/>
          <w:sz w:val="24"/>
        </w:rPr>
        <w:t>14.2. Обязательные испытания: документация, модель данных, экраны, навигация, тревоги, архивы, тренды, отчеты, роли, аудит, import/export, backup/restore, интеграция, деградация, производительность, FAT, SAT.</w:t>
      </w:r>
    </w:p>
    <w:p>
      <w:r>
        <w:rPr>
          <w:rFonts w:ascii="Times New Roman" w:hAnsi="Times New Roman" w:eastAsia="Times New Roman"/>
          <w:b w:val="0"/>
          <w:sz w:val="24"/>
        </w:rPr>
        <w:t>14.3. Протоколы с классификацией несоответствий.</w:t>
      </w:r>
    </w:p>
    <w:p>
      <w:r>
        <w:rPr>
          <w:rFonts w:ascii="Times New Roman" w:hAnsi="Times New Roman" w:eastAsia="Times New Roman"/>
          <w:b/>
          <w:sz w:val="26"/>
        </w:rPr>
        <w:t>15. ТРЕБОВАНИЯ К ДОКУМЕНТАЦИИ</w:t>
      </w:r>
    </w:p>
    <w:p>
      <w:r>
        <w:rPr>
          <w:rFonts w:ascii="Times New Roman" w:hAnsi="Times New Roman" w:eastAsia="Times New Roman"/>
          <w:b w:val="0"/>
          <w:sz w:val="24"/>
        </w:rPr>
        <w:t>Разработчик предоставляет: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пояснительную записку по архитектуре;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места SCADA в O-PAS;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модели данных;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интеграционных интерфейсов и OCF-профилей;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описание расчетных параметров;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руководство оператора;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руководство инженера по сопровождению;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руководство администратора;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инструкции по backup/restore;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инструкции по disaster recovery;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программу и методику испытаний;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протоколы FAT и SAT;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перечень ПО и зависимостей;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матрицу соответствия требований;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alarm philosophy document.</w:t>
      </w:r>
    </w:p>
    <w:p>
      <w:r>
        <w:rPr>
          <w:rFonts w:ascii="Times New Roman" w:hAnsi="Times New Roman" w:eastAsia="Times New Roman"/>
          <w:b/>
          <w:sz w:val="26"/>
        </w:rPr>
        <w:t>16. ТРЕБОВАНИЯ К ВНЕДРЕНИЮ</w:t>
      </w:r>
    </w:p>
    <w:p>
      <w:r>
        <w:rPr>
          <w:rFonts w:ascii="Times New Roman" w:hAnsi="Times New Roman" w:eastAsia="Times New Roman"/>
          <w:b w:val="0"/>
          <w:sz w:val="24"/>
        </w:rPr>
        <w:t>16.1. Поэтапное внедрение с разделением сред.</w:t>
      </w:r>
    </w:p>
    <w:p>
      <w:r>
        <w:rPr>
          <w:rFonts w:ascii="Times New Roman" w:hAnsi="Times New Roman" w:eastAsia="Times New Roman"/>
          <w:b w:val="0"/>
          <w:sz w:val="24"/>
        </w:rPr>
        <w:t>16.2. Процедура управления изменениями с откатом.</w:t>
      </w:r>
    </w:p>
    <w:p>
      <w:r>
        <w:rPr>
          <w:rFonts w:ascii="Times New Roman" w:hAnsi="Times New Roman" w:eastAsia="Times New Roman"/>
          <w:b w:val="0"/>
          <w:sz w:val="24"/>
        </w:rPr>
        <w:t>16.3. При миграции — параллельное сопоставление данных.</w:t>
      </w:r>
    </w:p>
    <w:p>
      <w:r>
        <w:rPr>
          <w:rFonts w:ascii="Times New Roman" w:hAnsi="Times New Roman" w:eastAsia="Times New Roman"/>
          <w:b w:val="0"/>
          <w:sz w:val="24"/>
        </w:rPr>
        <w:t>16.4. Обучение эксплуатационного персонала.</w:t>
      </w:r>
    </w:p>
    <w:p>
      <w:r>
        <w:rPr>
          <w:rFonts w:ascii="Times New Roman" w:hAnsi="Times New Roman" w:eastAsia="Times New Roman"/>
          <w:b w:val="0"/>
          <w:sz w:val="24"/>
        </w:rPr>
        <w:t>16.5. Период опытной эксплуатации с сопровождением.</w:t>
      </w:r>
    </w:p>
    <w:p>
      <w:r>
        <w:rPr>
          <w:rFonts w:ascii="Times New Roman" w:hAnsi="Times New Roman" w:eastAsia="Times New Roman"/>
          <w:b/>
          <w:sz w:val="26"/>
        </w:rPr>
        <w:t>17. ОЖИДАЕМЫЙ РЕЗУЛЬТАТ</w:t>
      </w:r>
    </w:p>
    <w:p>
      <w:r>
        <w:rPr>
          <w:rFonts w:ascii="Times New Roman" w:hAnsi="Times New Roman" w:eastAsia="Times New Roman"/>
          <w:b w:val="0"/>
          <w:sz w:val="24"/>
        </w:rPr>
        <w:t>Результатом должна являться внедренная и документированная SCADA-система, совместимая с O-PAS v2.1, обеспечивающая полный набор supervisory-функций: визуализацию, диспетчерское управление, развитую подсистему тревог и событий, архивирование, аудит, отчетность, диагностику, инженерное конфигурирование, защищенную эксплуатацию на уровне SL2 по IEC 62443, и пригодная для масштабирования, сопровождения и дальнейшего развития без vendor lock-in.</w:t>
      </w:r>
    </w:p>
    <w:p>
      <w:r>
        <w:rPr>
          <w:rFonts w:ascii="Times New Roman" w:hAnsi="Times New Roman" w:eastAsia="Times New Roman"/>
          <w:b/>
          <w:sz w:val="24"/>
        </w:rPr>
        <w:t>Приложение А. Матрица требований</w:t>
      </w:r>
    </w:p>
    <w:p>
      <w:r>
        <w:rPr>
          <w:rFonts w:ascii="Times New Roman" w:hAnsi="Times New Roman" w:eastAsia="Times New Roman"/>
          <w:b w:val="0"/>
          <w:sz w:val="24"/>
        </w:rPr>
        <w:t>Легенда: M — обязательно, R — рекомендуется, O — опционально</w:t>
      </w:r>
    </w:p>
    <w:p>
      <w:r>
        <w:rPr>
          <w:rFonts w:ascii="Times New Roman" w:hAnsi="Times New Roman" w:eastAsia="Times New Roman"/>
          <w:b w:val="0"/>
          <w:sz w:val="24"/>
        </w:rPr>
        <w:t>Проверка: INS — документация, DEM — демонстрация, TST — испытание, ANL — анализ</w:t>
      </w:r>
    </w:p>
    <w:p>
      <w:r>
        <w:rPr>
          <w:rFonts w:ascii="Times New Roman" w:hAnsi="Times New Roman" w:eastAsia="Times New Roman"/>
          <w:b w:val="0"/>
          <w:sz w:val="24"/>
        </w:rPr>
        <w:t>Архитектура:</w:t>
      </w:r>
    </w:p>
    <w:p>
      <w:r>
        <w:rPr>
          <w:rFonts w:ascii="Times New Roman" w:hAnsi="Times New Roman" w:eastAsia="Times New Roman"/>
          <w:b w:val="0"/>
          <w:sz w:val="20"/>
        </w:rPr>
        <w:t>REQ-001 | Supervisory-компонент открытой архитектуры | M | Part 1 | INS</w:t>
      </w:r>
    </w:p>
    <w:p>
      <w:r>
        <w:rPr>
          <w:rFonts w:ascii="Times New Roman" w:hAnsi="Times New Roman" w:eastAsia="Times New Roman"/>
          <w:b w:val="0"/>
          <w:sz w:val="20"/>
        </w:rPr>
        <w:t>REQ-002 | Не подменяет control и safety | M | Part 1, 7 | INS</w:t>
      </w:r>
    </w:p>
    <w:p>
      <w:r>
        <w:rPr>
          <w:rFonts w:ascii="Times New Roman" w:hAnsi="Times New Roman" w:eastAsia="Times New Roman"/>
          <w:b w:val="0"/>
          <w:sz w:val="20"/>
        </w:rPr>
        <w:t>REQ-003 | Модульная архитектура | M | Part 1 | INS</w:t>
      </w:r>
    </w:p>
    <w:p>
      <w:r>
        <w:rPr>
          <w:rFonts w:ascii="Times New Roman" w:hAnsi="Times New Roman" w:eastAsia="Times New Roman"/>
          <w:b w:val="0"/>
          <w:sz w:val="20"/>
        </w:rPr>
        <w:t>REQ-004 | Совместимость со всеми типами DCN | M | Part 1 | DEM/TST</w:t>
      </w:r>
    </w:p>
    <w:p>
      <w:r>
        <w:rPr>
          <w:rFonts w:ascii="Times New Roman" w:hAnsi="Times New Roman" w:eastAsia="Times New Roman"/>
          <w:b w:val="0"/>
          <w:sz w:val="20"/>
        </w:rPr>
        <w:t>REQ-005 | Учет FILO | R | Part 1 | INS</w:t>
      </w:r>
    </w:p>
    <w:p>
      <w:r>
        <w:rPr>
          <w:rFonts w:ascii="Times New Roman" w:hAnsi="Times New Roman" w:eastAsia="Times New Roman"/>
          <w:b w:val="0"/>
          <w:sz w:val="20"/>
        </w:rPr>
        <w:t>REQ-006 | Quality attributes O-PAS | R | Part 1 | INS</w:t>
      </w:r>
    </w:p>
    <w:p>
      <w:r>
        <w:rPr>
          <w:rFonts w:ascii="Times New Roman" w:hAnsi="Times New Roman" w:eastAsia="Times New Roman"/>
          <w:b w:val="0"/>
          <w:sz w:val="24"/>
        </w:rPr>
        <w:t>Интеграция:</w:t>
      </w:r>
    </w:p>
    <w:p>
      <w:r>
        <w:rPr>
          <w:rFonts w:ascii="Times New Roman" w:hAnsi="Times New Roman" w:eastAsia="Times New Roman"/>
          <w:b w:val="0"/>
          <w:sz w:val="20"/>
        </w:rPr>
        <w:t>REQ-007 | OCF-001 | M | Part 4 | DEM/TST</w:t>
      </w:r>
    </w:p>
    <w:p>
      <w:r>
        <w:rPr>
          <w:rFonts w:ascii="Times New Roman" w:hAnsi="Times New Roman" w:eastAsia="Times New Roman"/>
          <w:b w:val="0"/>
          <w:sz w:val="20"/>
        </w:rPr>
        <w:t>REQ-008 | OCF-002 где применимо | R | Part 4 | DEM/TST</w:t>
      </w:r>
    </w:p>
    <w:p>
      <w:r>
        <w:rPr>
          <w:rFonts w:ascii="Times New Roman" w:hAnsi="Times New Roman" w:eastAsia="Times New Roman"/>
          <w:b w:val="0"/>
          <w:sz w:val="20"/>
        </w:rPr>
        <w:t>REQ-009 | OCF-F-003 Client | M | Part 4 | DEM/TST</w:t>
      </w:r>
    </w:p>
    <w:p>
      <w:r>
        <w:rPr>
          <w:rFonts w:ascii="Times New Roman" w:hAnsi="Times New Roman" w:eastAsia="Times New Roman"/>
          <w:b w:val="0"/>
          <w:sz w:val="20"/>
        </w:rPr>
        <w:t>REQ-010 | OCF-F-005 A&amp;C Client | M | Part 4 | DEM/TST</w:t>
      </w:r>
    </w:p>
    <w:p>
      <w:r>
        <w:rPr>
          <w:rFonts w:ascii="Times New Roman" w:hAnsi="Times New Roman" w:eastAsia="Times New Roman"/>
          <w:b w:val="0"/>
          <w:sz w:val="20"/>
        </w:rPr>
        <w:t>REQ-011 | SecurityPolicy Aes128/Basic256Sha256 | M | Part 4 | TST</w:t>
      </w:r>
    </w:p>
    <w:p>
      <w:r>
        <w:rPr>
          <w:rFonts w:ascii="Times New Roman" w:hAnsi="Times New Roman" w:eastAsia="Times New Roman"/>
          <w:b w:val="0"/>
          <w:sz w:val="20"/>
        </w:rPr>
        <w:t>REQ-012 | JWT authentication | M | Part 4 | TST</w:t>
      </w:r>
    </w:p>
    <w:p>
      <w:r>
        <w:rPr>
          <w:rFonts w:ascii="Times New Roman" w:hAnsi="Times New Roman" w:eastAsia="Times New Roman"/>
          <w:b w:val="0"/>
          <w:sz w:val="20"/>
        </w:rPr>
        <w:t>REQ-013 | GDS где развернут | R | Part 4 | DEM</w:t>
      </w:r>
    </w:p>
    <w:p>
      <w:r>
        <w:rPr>
          <w:rFonts w:ascii="Times New Roman" w:hAnsi="Times New Roman" w:eastAsia="Times New Roman"/>
          <w:b w:val="0"/>
          <w:sz w:val="20"/>
        </w:rPr>
        <w:t>REQ-014 | OPC UA namespaces | M | Part 4 | DEM/TST</w:t>
      </w:r>
    </w:p>
    <w:p>
      <w:r>
        <w:rPr>
          <w:rFonts w:ascii="Times New Roman" w:hAnsi="Times New Roman" w:eastAsia="Times New Roman"/>
          <w:b w:val="0"/>
          <w:sz w:val="20"/>
        </w:rPr>
        <w:t>REQ-015 | AliasName | M | Part 4 | DEM/TST</w:t>
      </w:r>
    </w:p>
    <w:p>
      <w:r>
        <w:rPr>
          <w:rFonts w:ascii="Times New Roman" w:hAnsi="Times New Roman" w:eastAsia="Times New Roman"/>
          <w:b w:val="0"/>
          <w:sz w:val="20"/>
        </w:rPr>
        <w:t>REQ-016 | NET-F-011 NTP | M | Part 4 | TST</w:t>
      </w:r>
    </w:p>
    <w:p>
      <w:r>
        <w:rPr>
          <w:rFonts w:ascii="Times New Roman" w:hAnsi="Times New Roman" w:eastAsia="Times New Roman"/>
          <w:b w:val="0"/>
          <w:sz w:val="20"/>
        </w:rPr>
        <w:t>REQ-017 | NET-F-012/013 PTP где применимо | R | Part 4 | TST</w:t>
      </w:r>
    </w:p>
    <w:p>
      <w:r>
        <w:rPr>
          <w:rFonts w:ascii="Times New Roman" w:hAnsi="Times New Roman" w:eastAsia="Times New Roman"/>
          <w:b w:val="0"/>
          <w:sz w:val="24"/>
        </w:rPr>
        <w:t>Модель данных:</w:t>
      </w:r>
    </w:p>
    <w:p>
      <w:r>
        <w:rPr>
          <w:rFonts w:ascii="Times New Roman" w:hAnsi="Times New Roman" w:eastAsia="Times New Roman"/>
          <w:b w:val="0"/>
          <w:sz w:val="20"/>
        </w:rPr>
        <w:t>REQ-018 | Structured model | M | Part 6.2 | INS/DEM</w:t>
      </w:r>
    </w:p>
    <w:p>
      <w:r>
        <w:rPr>
          <w:rFonts w:ascii="Times New Roman" w:hAnsi="Times New Roman" w:eastAsia="Times New Roman"/>
          <w:b w:val="0"/>
          <w:sz w:val="20"/>
        </w:rPr>
        <w:t>REQ-019 | O-PAS SignalTypes | M | Part 6.2 | INS/DEM</w:t>
      </w:r>
    </w:p>
    <w:p>
      <w:r>
        <w:rPr>
          <w:rFonts w:ascii="Times New Roman" w:hAnsi="Times New Roman" w:eastAsia="Times New Roman"/>
          <w:b w:val="0"/>
          <w:sz w:val="20"/>
        </w:rPr>
        <w:t>REQ-020 | Value+timestamp+quality+units+source | M | Part 6.2, 6.6 | DEM/TST</w:t>
      </w:r>
    </w:p>
    <w:p>
      <w:r>
        <w:rPr>
          <w:rFonts w:ascii="Times New Roman" w:hAnsi="Times New Roman" w:eastAsia="Times New Roman"/>
          <w:b w:val="0"/>
          <w:sz w:val="20"/>
        </w:rPr>
        <w:t>REQ-021 | Правила именования | M | Part 6.2 | INS</w:t>
      </w:r>
    </w:p>
    <w:p>
      <w:r>
        <w:rPr>
          <w:rFonts w:ascii="Times New Roman" w:hAnsi="Times New Roman" w:eastAsia="Times New Roman"/>
          <w:b w:val="0"/>
          <w:sz w:val="20"/>
        </w:rPr>
        <w:t>REQ-022 | DCN attributes | R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REQ-023 | FunctionBlock model | R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REQ-024 | FBErrorType | R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REQ-025 | ISA-88/95 hierarchy | R | Part 6.2 | INS</w:t>
      </w:r>
    </w:p>
    <w:p>
      <w:r>
        <w:rPr>
          <w:rFonts w:ascii="Times New Roman" w:hAnsi="Times New Roman" w:eastAsia="Times New Roman"/>
          <w:b w:val="0"/>
          <w:sz w:val="20"/>
        </w:rPr>
        <w:t>REQ-026 | NAMUR NE107 diagnostics | R | Part 6.2 | DEM</w:t>
      </w:r>
    </w:p>
    <w:p>
      <w:r>
        <w:rPr>
          <w:rFonts w:ascii="Times New Roman" w:hAnsi="Times New Roman" w:eastAsia="Times New Roman"/>
          <w:b w:val="0"/>
          <w:sz w:val="24"/>
        </w:rPr>
        <w:t>Тревоги:</w:t>
      </w:r>
    </w:p>
    <w:p>
      <w:r>
        <w:rPr>
          <w:rFonts w:ascii="Times New Roman" w:hAnsi="Times New Roman" w:eastAsia="Times New Roman"/>
          <w:b w:val="0"/>
          <w:sz w:val="20"/>
        </w:rPr>
        <w:t>REQ-027 | Иерархия типов Limit/Discrete/Discrepancy | M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REQ-028 | Exclusive / Non-Exclusive | M | Part 6.3 | DEM/TST</w:t>
      </w:r>
    </w:p>
    <w:p>
      <w:r>
        <w:rPr>
          <w:rFonts w:ascii="Times New Roman" w:hAnsi="Times New Roman" w:eastAsia="Times New Roman"/>
          <w:b w:val="0"/>
          <w:sz w:val="20"/>
        </w:rPr>
        <w:t>REQ-029 | Все атрибуты Part 6.3 | M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REQ-030 | Пороги HH/H/L/LL + базовые | M | Part 6.3 | DEM/TST</w:t>
      </w:r>
    </w:p>
    <w:p>
      <w:r>
        <w:rPr>
          <w:rFonts w:ascii="Times New Roman" w:hAnsi="Times New Roman" w:eastAsia="Times New Roman"/>
          <w:b w:val="0"/>
          <w:sz w:val="20"/>
        </w:rPr>
        <w:t>REQ-031 | Deviation / RateOfChange | R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REQ-032 | OnDelay/OffDelay/MaxTimeShelved/ReAlarmTime | R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REQ-033 | Все состояния: Active/Acked/Confirmed/Suppressed/OOS/Shelved/Latched | M | Part 6.3 | DEM/TST</w:t>
      </w:r>
    </w:p>
    <w:p>
      <w:r>
        <w:rPr>
          <w:rFonts w:ascii="Times New Roman" w:hAnsi="Times New Roman" w:eastAsia="Times New Roman"/>
          <w:b w:val="0"/>
          <w:sz w:val="20"/>
        </w:rPr>
        <w:t>REQ-034 | Shelving с ограничением | R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REQ-035 | Классификация process/diagnostic/system/security | M | Part 6.3, 2 | DEM/TST</w:t>
      </w:r>
    </w:p>
    <w:p>
      <w:r>
        <w:rPr>
          <w:rFonts w:ascii="Times New Roman" w:hAnsi="Times New Roman" w:eastAsia="Times New Roman"/>
          <w:b w:val="0"/>
          <w:sz w:val="20"/>
        </w:rPr>
        <w:t>REQ-036 | Alarm journal | M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REQ-037 | Навигация к источнику | M | Part 6.3 | DEM</w:t>
      </w:r>
    </w:p>
    <w:p>
      <w:r>
        <w:rPr>
          <w:rFonts w:ascii="Times New Roman" w:hAnsi="Times New Roman" w:eastAsia="Times New Roman"/>
          <w:b w:val="0"/>
          <w:sz w:val="20"/>
        </w:rPr>
        <w:t>REQ-038 | Export/import конфигурации тревог | M | Part 6.3 | DEM/TST</w:t>
      </w:r>
    </w:p>
    <w:p>
      <w:r>
        <w:rPr>
          <w:rFonts w:ascii="Times New Roman" w:hAnsi="Times New Roman" w:eastAsia="Times New Roman"/>
          <w:b w:val="0"/>
          <w:sz w:val="20"/>
        </w:rPr>
        <w:t>REQ-039 | Alarm KPI (ISA-18.2) | R | Part 6.3 | DEM</w:t>
      </w:r>
    </w:p>
    <w:p>
      <w:r>
        <w:rPr>
          <w:rFonts w:ascii="Times New Roman" w:hAnsi="Times New Roman" w:eastAsia="Times New Roman"/>
          <w:b w:val="0"/>
          <w:sz w:val="24"/>
        </w:rPr>
        <w:t>Визуализация:</w:t>
      </w:r>
    </w:p>
    <w:p>
      <w:r>
        <w:rPr>
          <w:rFonts w:ascii="Times New Roman" w:hAnsi="Times New Roman" w:eastAsia="Times New Roman"/>
          <w:b w:val="0"/>
          <w:sz w:val="20"/>
        </w:rPr>
        <w:t>REQ-040 | Все типы экранов (overview, faceplate, P&amp;ID, trends, diag) | M | Part 1 | DEM</w:t>
      </w:r>
    </w:p>
    <w:p>
      <w:r>
        <w:rPr>
          <w:rFonts w:ascii="Times New Roman" w:hAnsi="Times New Roman" w:eastAsia="Times New Roman"/>
          <w:b w:val="0"/>
          <w:sz w:val="20"/>
        </w:rPr>
        <w:t>REQ-041 | Полные атрибуты параметра на экране | M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REQ-042 | Навигация overview→detail | M | Part 1 | DEM</w:t>
      </w:r>
    </w:p>
    <w:p>
      <w:r>
        <w:rPr>
          <w:rFonts w:ascii="Times New Roman" w:hAnsi="Times New Roman" w:eastAsia="Times New Roman"/>
          <w:b w:val="0"/>
          <w:sz w:val="20"/>
        </w:rPr>
        <w:t>REQ-043 | Визуальные правила состояний | M | Part 1 | DEM</w:t>
      </w:r>
    </w:p>
    <w:p>
      <w:r>
        <w:rPr>
          <w:rFonts w:ascii="Times New Roman" w:hAnsi="Times New Roman" w:eastAsia="Times New Roman"/>
          <w:b w:val="0"/>
          <w:sz w:val="20"/>
        </w:rPr>
        <w:t>REQ-044 | Simulation indication | R | Part 6.2 | DEM</w:t>
      </w:r>
    </w:p>
    <w:p>
      <w:r>
        <w:rPr>
          <w:rFonts w:ascii="Times New Roman" w:hAnsi="Times New Roman" w:eastAsia="Times New Roman"/>
          <w:b w:val="0"/>
          <w:sz w:val="24"/>
        </w:rPr>
        <w:t>Управление:</w:t>
      </w:r>
    </w:p>
    <w:p>
      <w:r>
        <w:rPr>
          <w:rFonts w:ascii="Times New Roman" w:hAnsi="Times New Roman" w:eastAsia="Times New Roman"/>
          <w:b w:val="0"/>
          <w:sz w:val="20"/>
        </w:rPr>
        <w:t>REQ-045 | Полный набор операторских команд | M | Part 1 | DEM/TST</w:t>
      </w:r>
    </w:p>
    <w:p>
      <w:r>
        <w:rPr>
          <w:rFonts w:ascii="Times New Roman" w:hAnsi="Times New Roman" w:eastAsia="Times New Roman"/>
          <w:b w:val="0"/>
          <w:sz w:val="20"/>
        </w:rPr>
        <w:t>REQ-046 | Проверка полномочий | M | Part 2 | TST</w:t>
      </w:r>
    </w:p>
    <w:p>
      <w:r>
        <w:rPr>
          <w:rFonts w:ascii="Times New Roman" w:hAnsi="Times New Roman" w:eastAsia="Times New Roman"/>
          <w:b w:val="0"/>
          <w:sz w:val="20"/>
        </w:rPr>
        <w:t>REQ-047 | Двухэтапное подтверждение | R | Part 2 | DEM</w:t>
      </w:r>
    </w:p>
    <w:p>
      <w:r>
        <w:rPr>
          <w:rFonts w:ascii="Times New Roman" w:hAnsi="Times New Roman" w:eastAsia="Times New Roman"/>
          <w:b w:val="0"/>
          <w:sz w:val="20"/>
        </w:rPr>
        <w:t>REQ-048 | Range checking | M | Part 1 | TST</w:t>
      </w:r>
    </w:p>
    <w:p>
      <w:r>
        <w:rPr>
          <w:rFonts w:ascii="Times New Roman" w:hAnsi="Times New Roman" w:eastAsia="Times New Roman"/>
          <w:b w:val="0"/>
          <w:sz w:val="20"/>
        </w:rPr>
        <w:t>REQ-049 | Журналирование команд | M | Part 2 | TST</w:t>
      </w:r>
    </w:p>
    <w:p>
      <w:r>
        <w:rPr>
          <w:rFonts w:ascii="Times New Roman" w:hAnsi="Times New Roman" w:eastAsia="Times New Roman"/>
          <w:b w:val="0"/>
          <w:sz w:val="24"/>
        </w:rPr>
        <w:t>Данные:</w:t>
      </w:r>
    </w:p>
    <w:p>
      <w:r>
        <w:rPr>
          <w:rFonts w:ascii="Times New Roman" w:hAnsi="Times New Roman" w:eastAsia="Times New Roman"/>
          <w:b w:val="0"/>
          <w:sz w:val="20"/>
        </w:rPr>
        <w:t>REQ-050 | Все типы данных (analog/discrete/multi/calc/diag) | M | Part 6.2 | DEM/TST</w:t>
      </w:r>
    </w:p>
    <w:p>
      <w:r>
        <w:rPr>
          <w:rFonts w:ascii="Times New Roman" w:hAnsi="Times New Roman" w:eastAsia="Times New Roman"/>
          <w:b w:val="0"/>
          <w:sz w:val="20"/>
        </w:rPr>
        <w:t>REQ-051 | Обработка аномалий (bad quality, stale, loss) | M | Part 6.2 | TST</w:t>
      </w:r>
    </w:p>
    <w:p>
      <w:r>
        <w:rPr>
          <w:rFonts w:ascii="Times New Roman" w:hAnsi="Times New Roman" w:eastAsia="Times New Roman"/>
          <w:b w:val="0"/>
          <w:sz w:val="20"/>
        </w:rPr>
        <w:t>REQ-052 | Расчетные параметры | R | Part 1 | DEM</w:t>
      </w:r>
    </w:p>
    <w:p>
      <w:r>
        <w:rPr>
          <w:rFonts w:ascii="Times New Roman" w:hAnsi="Times New Roman" w:eastAsia="Times New Roman"/>
          <w:b w:val="0"/>
          <w:sz w:val="20"/>
        </w:rPr>
        <w:t>REQ-053 | Gateway metadata limitations handling | M | Part 1 | TST</w:t>
      </w:r>
    </w:p>
    <w:p>
      <w:r>
        <w:rPr>
          <w:rFonts w:ascii="Times New Roman" w:hAnsi="Times New Roman" w:eastAsia="Times New Roman"/>
          <w:b w:val="0"/>
          <w:sz w:val="24"/>
        </w:rPr>
        <w:t>Архивирование:</w:t>
      </w:r>
    </w:p>
    <w:p>
      <w:r>
        <w:rPr>
          <w:rFonts w:ascii="Times New Roman" w:hAnsi="Times New Roman" w:eastAsia="Times New Roman"/>
          <w:b w:val="0"/>
          <w:sz w:val="20"/>
        </w:rPr>
        <w:t>REQ-054 | Online и historical trends | M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REQ-055 | Multi-pen, XY, tabular | R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REQ-056 | Архивирование с quality | M | Part 6.2 | TST</w:t>
      </w:r>
    </w:p>
    <w:p>
      <w:r>
        <w:rPr>
          <w:rFonts w:ascii="Times New Roman" w:hAnsi="Times New Roman" w:eastAsia="Times New Roman"/>
          <w:b w:val="0"/>
          <w:sz w:val="20"/>
        </w:rPr>
        <w:t>REQ-057 | Агрегация min/max/avg | M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REQ-058 | Retention policy | M | Part 6.2 | INS</w:t>
      </w:r>
    </w:p>
    <w:p>
      <w:r>
        <w:rPr>
          <w:rFonts w:ascii="Times New Roman" w:hAnsi="Times New Roman" w:eastAsia="Times New Roman"/>
          <w:b w:val="0"/>
          <w:sz w:val="24"/>
        </w:rPr>
        <w:t>Инженерный обмен:</w:t>
      </w:r>
    </w:p>
    <w:p>
      <w:r>
        <w:rPr>
          <w:rFonts w:ascii="Times New Roman" w:hAnsi="Times New Roman" w:eastAsia="Times New Roman"/>
          <w:b w:val="0"/>
          <w:sz w:val="20"/>
        </w:rPr>
        <w:t>REQ-059 | Import/export | M | Part 6.1 | DEM/TST</w:t>
      </w:r>
    </w:p>
    <w:p>
      <w:r>
        <w:rPr>
          <w:rFonts w:ascii="Times New Roman" w:hAnsi="Times New Roman" w:eastAsia="Times New Roman"/>
          <w:b w:val="0"/>
          <w:sz w:val="20"/>
        </w:rPr>
        <w:t>REQ-060 | Не закрытый формат | M | Part 6.1 | INS</w:t>
      </w:r>
    </w:p>
    <w:p>
      <w:r>
        <w:rPr>
          <w:rFonts w:ascii="Times New Roman" w:hAnsi="Times New Roman" w:eastAsia="Times New Roman"/>
          <w:b w:val="0"/>
          <w:sz w:val="20"/>
        </w:rPr>
        <w:t>REQ-061 | AML/NodeSet/OPC совместимость | R | Part 6.1 | DEM</w:t>
      </w:r>
    </w:p>
    <w:p>
      <w:r>
        <w:rPr>
          <w:rFonts w:ascii="Times New Roman" w:hAnsi="Times New Roman" w:eastAsia="Times New Roman"/>
          <w:b w:val="0"/>
          <w:sz w:val="20"/>
        </w:rPr>
        <w:t>REQ-062 | Валидация импорта | M | Part 6.1 | TST</w:t>
      </w:r>
    </w:p>
    <w:p>
      <w:r>
        <w:rPr>
          <w:rFonts w:ascii="Times New Roman" w:hAnsi="Times New Roman" w:eastAsia="Times New Roman"/>
          <w:b w:val="0"/>
          <w:sz w:val="20"/>
        </w:rPr>
        <w:t>REQ-063 | Версионирование и откат | M | Part 6.1 | DEM</w:t>
      </w:r>
    </w:p>
    <w:p>
      <w:r>
        <w:rPr>
          <w:rFonts w:ascii="Times New Roman" w:hAnsi="Times New Roman" w:eastAsia="Times New Roman"/>
          <w:b w:val="0"/>
          <w:sz w:val="24"/>
        </w:rPr>
        <w:t>Конфигурирование:</w:t>
      </w:r>
    </w:p>
    <w:p>
      <w:r>
        <w:rPr>
          <w:rFonts w:ascii="Times New Roman" w:hAnsi="Times New Roman" w:eastAsia="Times New Roman"/>
          <w:b w:val="0"/>
          <w:sz w:val="20"/>
        </w:rPr>
        <w:t>REQ-064 | Online и offline конфигурирование | M | Part 6.1 | DEM</w:t>
      </w:r>
    </w:p>
    <w:p>
      <w:r>
        <w:rPr>
          <w:rFonts w:ascii="Times New Roman" w:hAnsi="Times New Roman" w:eastAsia="Times New Roman"/>
          <w:b w:val="0"/>
          <w:sz w:val="20"/>
        </w:rPr>
        <w:t>REQ-065 | Шаблоны и библиотеки | R | Part 6.2 | DEM</w:t>
      </w:r>
    </w:p>
    <w:p>
      <w:r>
        <w:rPr>
          <w:rFonts w:ascii="Times New Roman" w:hAnsi="Times New Roman" w:eastAsia="Times New Roman"/>
          <w:b w:val="0"/>
          <w:sz w:val="20"/>
        </w:rPr>
        <w:t>REQ-066 | Pre-deployment validation | M | Part 6.1 | DEM/TST</w:t>
      </w:r>
    </w:p>
    <w:p>
      <w:r>
        <w:rPr>
          <w:rFonts w:ascii="Times New Roman" w:hAnsi="Times New Roman" w:eastAsia="Times New Roman"/>
          <w:b w:val="0"/>
          <w:sz w:val="24"/>
        </w:rPr>
        <w:t>Security (IEC 62443 SL2):</w:t>
      </w:r>
    </w:p>
    <w:p>
      <w:r>
        <w:rPr>
          <w:rFonts w:ascii="Times New Roman" w:hAnsi="Times New Roman" w:eastAsia="Times New Roman"/>
          <w:b w:val="0"/>
          <w:sz w:val="20"/>
        </w:rPr>
        <w:t>REQ-067 | Unique user ID and auth | M | Part 2 FR1 | TST</w:t>
      </w:r>
    </w:p>
    <w:p>
      <w:r>
        <w:rPr>
          <w:rFonts w:ascii="Times New Roman" w:hAnsi="Times New Roman" w:eastAsia="Times New Roman"/>
          <w:b w:val="0"/>
          <w:sz w:val="20"/>
        </w:rPr>
        <w:t>REQ-068 | Process/device ID and auth | M | Part 2 FR1 | TST</w:t>
      </w:r>
    </w:p>
    <w:p>
      <w:r>
        <w:rPr>
          <w:rFonts w:ascii="Times New Roman" w:hAnsi="Times New Roman" w:eastAsia="Times New Roman"/>
          <w:b w:val="0"/>
          <w:sz w:val="20"/>
        </w:rPr>
        <w:t>REQ-069 | Account management | M | Part 2 FR1 | TST</w:t>
      </w:r>
    </w:p>
    <w:p>
      <w:r>
        <w:rPr>
          <w:rFonts w:ascii="Times New Roman" w:hAnsi="Times New Roman" w:eastAsia="Times New Roman"/>
          <w:b w:val="0"/>
          <w:sz w:val="20"/>
        </w:rPr>
        <w:t>REQ-070 | Password strength | M | Part 2 FR1 | TST</w:t>
      </w:r>
    </w:p>
    <w:p>
      <w:r>
        <w:rPr>
          <w:rFonts w:ascii="Times New Roman" w:hAnsi="Times New Roman" w:eastAsia="Times New Roman"/>
          <w:b w:val="0"/>
          <w:sz w:val="20"/>
        </w:rPr>
        <w:t>REQ-071 | PKI/X.509 | M | Part 2 FR1 | TST</w:t>
      </w:r>
    </w:p>
    <w:p>
      <w:r>
        <w:rPr>
          <w:rFonts w:ascii="Times New Roman" w:hAnsi="Times New Roman" w:eastAsia="Times New Roman"/>
          <w:b w:val="0"/>
          <w:sz w:val="20"/>
        </w:rPr>
        <w:t>REQ-072 | Failed login response | M | Part 2 FR1 | TST</w:t>
      </w:r>
    </w:p>
    <w:p>
      <w:r>
        <w:rPr>
          <w:rFonts w:ascii="Times New Roman" w:hAnsi="Times New Roman" w:eastAsia="Times New Roman"/>
          <w:b w:val="0"/>
          <w:sz w:val="20"/>
        </w:rPr>
        <w:t>REQ-073 | System use notification | M | Part 2 FR1 | DEM</w:t>
      </w:r>
    </w:p>
    <w:p>
      <w:r>
        <w:rPr>
          <w:rFonts w:ascii="Times New Roman" w:hAnsi="Times New Roman" w:eastAsia="Times New Roman"/>
          <w:b w:val="0"/>
          <w:sz w:val="20"/>
        </w:rPr>
        <w:t>REQ-074 | RBAC | M | Part 2 FR2 | TST</w:t>
      </w:r>
    </w:p>
    <w:p>
      <w:r>
        <w:rPr>
          <w:rFonts w:ascii="Times New Roman" w:hAnsi="Times New Roman" w:eastAsia="Times New Roman"/>
          <w:b w:val="0"/>
          <w:sz w:val="20"/>
        </w:rPr>
        <w:t>REQ-075 | Session lock | M | Part 2 FR2 | TST</w:t>
      </w:r>
    </w:p>
    <w:p>
      <w:r>
        <w:rPr>
          <w:rFonts w:ascii="Times New Roman" w:hAnsi="Times New Roman" w:eastAsia="Times New Roman"/>
          <w:b w:val="0"/>
          <w:sz w:val="20"/>
        </w:rPr>
        <w:t>REQ-076 | Remote session termination | M | Part 2 FR2 | TST</w:t>
      </w:r>
    </w:p>
    <w:p>
      <w:r>
        <w:rPr>
          <w:rFonts w:ascii="Times New Roman" w:hAnsi="Times New Roman" w:eastAsia="Times New Roman"/>
          <w:b w:val="0"/>
          <w:sz w:val="20"/>
        </w:rPr>
        <w:t>REQ-077 | Non-repudiation | M | Part 2 FR2 | TST</w:t>
      </w:r>
    </w:p>
    <w:p>
      <w:r>
        <w:rPr>
          <w:rFonts w:ascii="Times New Roman" w:hAnsi="Times New Roman" w:eastAsia="Times New Roman"/>
          <w:b w:val="0"/>
          <w:sz w:val="20"/>
        </w:rPr>
        <w:t>REQ-078 | Communication integrity | M | Part 2 FR3 | TST</w:t>
      </w:r>
    </w:p>
    <w:p>
      <w:r>
        <w:rPr>
          <w:rFonts w:ascii="Times New Roman" w:hAnsi="Times New Roman" w:eastAsia="Times New Roman"/>
          <w:b w:val="0"/>
          <w:sz w:val="20"/>
        </w:rPr>
        <w:t>REQ-079 | Input validation | M | Part 2 FR3 | TST</w:t>
      </w:r>
    </w:p>
    <w:p>
      <w:r>
        <w:rPr>
          <w:rFonts w:ascii="Times New Roman" w:hAnsi="Times New Roman" w:eastAsia="Times New Roman"/>
          <w:b w:val="0"/>
          <w:sz w:val="20"/>
        </w:rPr>
        <w:t>REQ-080 | Deterministic output | M | Part 2 FR3 | TST</w:t>
      </w:r>
    </w:p>
    <w:p>
      <w:r>
        <w:rPr>
          <w:rFonts w:ascii="Times New Roman" w:hAnsi="Times New Roman" w:eastAsia="Times New Roman"/>
          <w:b w:val="0"/>
          <w:sz w:val="20"/>
        </w:rPr>
        <w:t>REQ-081 | Audit protection | M | Part 2 FR3 | TST</w:t>
      </w:r>
    </w:p>
    <w:p>
      <w:r>
        <w:rPr>
          <w:rFonts w:ascii="Times New Roman" w:hAnsi="Times New Roman" w:eastAsia="Times New Roman"/>
          <w:b w:val="0"/>
          <w:sz w:val="20"/>
        </w:rPr>
        <w:t>REQ-082 | Update authenticity | M | Part 2 FR3 | TST</w:t>
      </w:r>
    </w:p>
    <w:p>
      <w:r>
        <w:rPr>
          <w:rFonts w:ascii="Times New Roman" w:hAnsi="Times New Roman" w:eastAsia="Times New Roman"/>
          <w:b w:val="0"/>
          <w:sz w:val="20"/>
        </w:rPr>
        <w:t>REQ-083 | SW integrity | M | Part 2 FR3 | TST</w:t>
      </w:r>
    </w:p>
    <w:p>
      <w:r>
        <w:rPr>
          <w:rFonts w:ascii="Times New Roman" w:hAnsi="Times New Roman" w:eastAsia="Times New Roman"/>
          <w:b w:val="0"/>
          <w:sz w:val="20"/>
        </w:rPr>
        <w:t>REQ-084 | Confidentiality | M | Part 2 FR4 | TST</w:t>
      </w:r>
    </w:p>
    <w:p>
      <w:r>
        <w:rPr>
          <w:rFonts w:ascii="Times New Roman" w:hAnsi="Times New Roman" w:eastAsia="Times New Roman"/>
          <w:b w:val="0"/>
          <w:sz w:val="20"/>
        </w:rPr>
        <w:t>REQ-085 | Cryptography | M | Part 2 FR4 | TST</w:t>
      </w:r>
    </w:p>
    <w:p>
      <w:r>
        <w:rPr>
          <w:rFonts w:ascii="Times New Roman" w:hAnsi="Times New Roman" w:eastAsia="Times New Roman"/>
          <w:b w:val="0"/>
          <w:sz w:val="20"/>
        </w:rPr>
        <w:t>REQ-086 | DoS protection | M | Part 2 FR7 | TST</w:t>
      </w:r>
    </w:p>
    <w:p>
      <w:r>
        <w:rPr>
          <w:rFonts w:ascii="Times New Roman" w:hAnsi="Times New Roman" w:eastAsia="Times New Roman"/>
          <w:b w:val="0"/>
          <w:sz w:val="20"/>
        </w:rPr>
        <w:t>REQ-087 | Backup integrity | M | Part 2 FR7 | TST</w:t>
      </w:r>
    </w:p>
    <w:p>
      <w:r>
        <w:rPr>
          <w:rFonts w:ascii="Times New Roman" w:hAnsi="Times New Roman" w:eastAsia="Times New Roman"/>
          <w:b w:val="0"/>
          <w:sz w:val="20"/>
        </w:rPr>
        <w:t>REQ-088 | Recovery | M | Part 2 FR7 | TST</w:t>
      </w:r>
    </w:p>
    <w:p>
      <w:r>
        <w:rPr>
          <w:rFonts w:ascii="Times New Roman" w:hAnsi="Times New Roman" w:eastAsia="Times New Roman"/>
          <w:b w:val="0"/>
          <w:sz w:val="20"/>
        </w:rPr>
        <w:t>REQ-089 | Least functionality | M | Part 2 FR7 | INS/TST</w:t>
      </w:r>
    </w:p>
    <w:p>
      <w:r>
        <w:rPr>
          <w:rFonts w:ascii="Times New Roman" w:hAnsi="Times New Roman" w:eastAsia="Times New Roman"/>
          <w:b w:val="0"/>
          <w:sz w:val="20"/>
        </w:rPr>
        <w:t>REQ-090 | Component inventory | R | Part 2 FR7 | INS</w:t>
      </w:r>
    </w:p>
    <w:p>
      <w:r>
        <w:rPr>
          <w:rFonts w:ascii="Times New Roman" w:hAnsi="Times New Roman" w:eastAsia="Times New Roman"/>
          <w:b w:val="0"/>
          <w:sz w:val="24"/>
        </w:rPr>
        <w:t>Надежность:</w:t>
      </w:r>
    </w:p>
    <w:p>
      <w:r>
        <w:rPr>
          <w:rFonts w:ascii="Times New Roman" w:hAnsi="Times New Roman" w:eastAsia="Times New Roman"/>
          <w:b w:val="0"/>
          <w:sz w:val="20"/>
        </w:rPr>
        <w:t>REQ-091 | Резервирование | R | Part 1, 7 | ANL/TST</w:t>
      </w:r>
    </w:p>
    <w:p>
      <w:r>
        <w:rPr>
          <w:rFonts w:ascii="Times New Roman" w:hAnsi="Times New Roman" w:eastAsia="Times New Roman"/>
          <w:b w:val="0"/>
          <w:sz w:val="20"/>
        </w:rPr>
        <w:t>REQ-092 | Предсказуемая деградация | M | Part 1, 7 | TST</w:t>
      </w:r>
    </w:p>
    <w:p>
      <w:r>
        <w:rPr>
          <w:rFonts w:ascii="Times New Roman" w:hAnsi="Times New Roman" w:eastAsia="Times New Roman"/>
          <w:b w:val="0"/>
          <w:sz w:val="20"/>
        </w:rPr>
        <w:t>REQ-093 | Индикация деградации | M | Part 6.2, 7 | DEM/TST</w:t>
      </w:r>
    </w:p>
    <w:p>
      <w:r>
        <w:rPr>
          <w:rFonts w:ascii="Times New Roman" w:hAnsi="Times New Roman" w:eastAsia="Times New Roman"/>
          <w:b w:val="0"/>
          <w:sz w:val="20"/>
        </w:rPr>
        <w:t>REQ-094 | Time sync diagnostics | R | Part 4, 7 | DEM</w:t>
      </w:r>
    </w:p>
    <w:p>
      <w:r>
        <w:rPr>
          <w:rFonts w:ascii="Times New Roman" w:hAnsi="Times New Roman" w:eastAsia="Times New Roman"/>
          <w:b w:val="0"/>
          <w:sz w:val="20"/>
        </w:rPr>
        <w:t>REQ-095 | Auto-recovery after transient failures | R | Part 7 | TST</w:t>
      </w:r>
    </w:p>
    <w:p>
      <w:r>
        <w:rPr>
          <w:rFonts w:ascii="Times New Roman" w:hAnsi="Times New Roman" w:eastAsia="Times New Roman"/>
          <w:b w:val="0"/>
          <w:sz w:val="24"/>
        </w:rPr>
        <w:t>Производительность:</w:t>
      </w:r>
    </w:p>
    <w:p>
      <w:r>
        <w:rPr>
          <w:rFonts w:ascii="Times New Roman" w:hAnsi="Times New Roman" w:eastAsia="Times New Roman"/>
          <w:b w:val="0"/>
          <w:sz w:val="20"/>
        </w:rPr>
        <w:t>REQ-096 | Screen update ≤ 2s | M | Part 1 | TST</w:t>
      </w:r>
    </w:p>
    <w:p>
      <w:r>
        <w:rPr>
          <w:rFonts w:ascii="Times New Roman" w:hAnsi="Times New Roman" w:eastAsia="Times New Roman"/>
          <w:b w:val="0"/>
          <w:sz w:val="20"/>
        </w:rPr>
        <w:t>REQ-097 | Command response ≤ 2s | M | Part 1 | TST</w:t>
      </w:r>
    </w:p>
    <w:p>
      <w:r>
        <w:rPr>
          <w:rFonts w:ascii="Times New Roman" w:hAnsi="Times New Roman" w:eastAsia="Times New Roman"/>
          <w:b w:val="0"/>
          <w:sz w:val="20"/>
        </w:rPr>
        <w:t>REQ-098 | Alarm display ≤ 2s | M | Part 1 | TST</w:t>
      </w:r>
    </w:p>
    <w:p>
      <w:r>
        <w:rPr>
          <w:rFonts w:ascii="Times New Roman" w:hAnsi="Times New Roman" w:eastAsia="Times New Roman"/>
          <w:b w:val="0"/>
          <w:sz w:val="20"/>
        </w:rPr>
        <w:t>REQ-099 | Нагрузочные испытания | M | Part 1 | TST</w:t>
      </w:r>
    </w:p>
    <w:p>
      <w:r>
        <w:rPr>
          <w:rFonts w:ascii="Times New Roman" w:hAnsi="Times New Roman" w:eastAsia="Times New Roman"/>
          <w:b w:val="0"/>
          <w:sz w:val="24"/>
        </w:rPr>
        <w:t>Документация и приемка:</w:t>
      </w:r>
    </w:p>
    <w:p>
      <w:r>
        <w:rPr>
          <w:rFonts w:ascii="Times New Roman" w:hAnsi="Times New Roman" w:eastAsia="Times New Roman"/>
          <w:b w:val="0"/>
          <w:sz w:val="20"/>
        </w:rPr>
        <w:t>REQ-100 | Полный комплект документации | M | Part 6.1 | INS</w:t>
      </w:r>
    </w:p>
    <w:p>
      <w:r>
        <w:rPr>
          <w:rFonts w:ascii="Times New Roman" w:hAnsi="Times New Roman" w:eastAsia="Times New Roman"/>
          <w:b w:val="0"/>
          <w:sz w:val="20"/>
        </w:rPr>
        <w:t>REQ-101 | Сопровождаемость другим исполнителем | M | Part 1, 6.1 | INS</w:t>
      </w:r>
    </w:p>
    <w:p>
      <w:r>
        <w:rPr>
          <w:rFonts w:ascii="Times New Roman" w:hAnsi="Times New Roman" w:eastAsia="Times New Roman"/>
          <w:b w:val="0"/>
          <w:sz w:val="20"/>
        </w:rPr>
        <w:t>REQ-102 | FAT и SAT | M | Part 1 | INS/TST</w:t>
      </w:r>
    </w:p>
    <w:p>
      <w:r>
        <w:rPr>
          <w:rFonts w:ascii="Times New Roman" w:hAnsi="Times New Roman" w:eastAsia="Times New Roman"/>
          <w:b w:val="0"/>
          <w:sz w:val="20"/>
        </w:rPr>
        <w:t>REQ-103 | Матрица соответствия | M | Part 1 | INS</w:t>
      </w:r>
    </w:p>
    <w:p>
      <w:r>
        <w:rPr>
          <w:rFonts w:ascii="Times New Roman" w:hAnsi="Times New Roman" w:eastAsia="Times New Roman"/>
          <w:b w:val="0"/>
          <w:sz w:val="20"/>
        </w:rPr>
        <w:t>REQ-104 | Alarm philosophy document | R | ISA-18.2 | INS</w:t>
      </w:r>
    </w:p>
    <w:p>
      <w:r>
        <w:rPr>
          <w:rFonts w:ascii="Times New Roman" w:hAnsi="Times New Roman" w:eastAsia="Times New Roman"/>
          <w:b w:val="0"/>
          <w:sz w:val="20"/>
        </w:rPr>
        <w:t>REQ-105 | Обучение персонала | R | — | INS</w:t>
      </w:r>
    </w:p>
    <w:p>
      <w:r>
        <w:rPr>
          <w:rFonts w:ascii="Times New Roman" w:hAnsi="Times New Roman" w:eastAsia="Times New Roman"/>
          <w:b w:val="0"/>
          <w:sz w:val="24"/>
        </w:rPr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