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color w:val="555555"/>
          <w:sz w:val="32"/>
        </w:rPr>
        <w:t>Альфа платформа</w:t>
      </w:r>
    </w:p>
    <w:p/>
    <w:p>
      <w:pPr>
        <w:jc w:val="center"/>
      </w:pPr>
      <w:r>
        <w:rPr>
          <w:b/>
          <w:color w:val="1B3A5C"/>
          <w:sz w:val="64"/>
        </w:rPr>
        <w:t>Quick Start</w:t>
      </w:r>
    </w:p>
    <w:p/>
    <w:p>
      <w:pPr>
        <w:jc w:val="center"/>
      </w:pPr>
      <w:r>
        <w:rPr>
          <w:color w:val="555555"/>
          <w:sz w:val="32"/>
        </w:rPr>
        <w:t>От нуля до работающей мнемосхемы</w:t>
        <w:br/>
        <w:t>за 30 минут</w:t>
      </w:r>
    </w:p>
    <w:p/>
    <w:p/>
    <w:p/>
    <w:p/>
    <w:p/>
    <w:p/>
    <w:p>
      <w:pPr>
        <w:jc w:val="center"/>
      </w:pPr>
      <w:r>
        <w:rPr>
          <w:color w:val="999999"/>
          <w:sz w:val="20"/>
        </w:rPr>
        <w:t>Альфа платформа 6.4 • Alpha.DevStudio 4.1 • Alpha.HMI 2.0</w:t>
      </w:r>
    </w:p>
    <w:p/>
    <w:p>
      <w:pPr>
        <w:jc w:val="center"/>
      </w:pPr>
      <w:r>
        <w:rPr>
          <w:color w:val="999999"/>
          <w:sz w:val="20"/>
        </w:rPr>
        <w:t>АО «Атомик Софт» (Automiq) • automiq.ru</w:t>
        <w:br/>
        <w:t>23.03.2026</w:t>
      </w:r>
    </w:p>
    <w:p>
      <w:r>
        <w:br w:type="page"/>
      </w:r>
    </w:p>
    <w:p>
      <w:pPr>
        <w:pStyle w:val="Heading1"/>
      </w:pPr>
      <w:r>
        <w:t>О чём этот документ</w:t>
      </w:r>
    </w:p>
    <w:p>
      <w:r>
        <w:t>Этот Quick Start проведёт вас от установки Альфа платформы до работающей системы с мнемосхемой за 30 минут. Вы создадите проект с пятью сигналами, подключите источник данных и увидите живые значения на экранной форме.</w:t>
      </w:r>
    </w:p>
    <w:p>
      <w:r>
        <w:t>Никакого реального оборудования не требуется — мы будем использовать встроенный имитатор Alpha.Imitator или бесплатный Modbus-симулятор.</w:t>
      </w:r>
    </w:p>
    <w:p>
      <w:pPr>
        <w:pStyle w:val="Heading2"/>
      </w:pPr>
      <w:r>
        <w:t>Что вы получите в итоге</w:t>
      </w:r>
    </w:p>
    <w:p>
      <w:pPr>
        <w:pStyle w:val="ListBullet"/>
      </w:pPr>
      <w:r>
        <w:t>✅ Alpha.Server с 5 сигналами, принимающими данные</w:t>
      </w:r>
    </w:p>
    <w:p>
      <w:pPr>
        <w:pStyle w:val="ListBullet"/>
      </w:pPr>
      <w:r>
        <w:t>✅ Подключение к источнику данных (имитатор или Modbus-симулятор)</w:t>
      </w:r>
    </w:p>
    <w:p>
      <w:pPr>
        <w:pStyle w:val="ListBullet"/>
      </w:pPr>
      <w:r>
        <w:t>✅ Мнемосхему в Alpha.HMI с визуализацией и управлением</w:t>
      </w:r>
    </w:p>
    <w:p>
      <w:pPr>
        <w:pStyle w:val="Heading2"/>
      </w:pPr>
      <w:r>
        <w:t>Для кого</w:t>
      </w:r>
    </w:p>
    <w:p>
      <w:r>
        <w:t>Инженер АСУ ТП, администратор SCADA-систем или разработчик, впервые знакомящийся с Альфа платформой. Опыт работы с другими SCADA-системами полезен, но не обязателен.</w:t>
      </w:r>
    </w:p>
    <w:p>
      <w:pPr>
        <w:pStyle w:val="Heading2"/>
      </w:pPr>
      <w:r>
        <w:t>Необходимое время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Шаг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Действие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Время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Подготовка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1 мин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Установка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5 мин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Создание проекта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5 мин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Создание сигналов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5 мин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Подключение источника данных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5 мин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Компиляция и запуск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3 мин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Создание мнемосхемы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7 мин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~30 мин</w:t>
            </w:r>
          </w:p>
        </w:tc>
      </w:tr>
    </w:tbl>
    <w:p/>
    <w:p>
      <w:r>
        <w:br w:type="page"/>
      </w:r>
    </w:p>
    <w:p>
      <w:pPr>
        <w:pStyle w:val="Heading1"/>
      </w:pPr>
      <w:r>
        <w:t>Шаг 0. Что понадобится</w:t>
      </w:r>
    </w:p>
    <w:p>
      <w:pPr>
        <w:pStyle w:val="Heading2"/>
      </w:pPr>
      <w:r>
        <w:t>Аппаратные требования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Минимум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Рекомендуется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Процессор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x64, 2 ядра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x64, 4+ ядра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Оперативная память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4 ГБ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8+ ГБ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Диск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2 ГБ свободного места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SSD, 5+ ГБ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Сеть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Не требуется (локальная работа)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Ethernet для подключения к ПЛК</w:t>
            </w:r>
          </w:p>
        </w:tc>
      </w:tr>
    </w:tbl>
    <w:p/>
    <w:p>
      <w:pPr>
        <w:pStyle w:val="Heading2"/>
      </w:pPr>
      <w:r>
        <w:t>Программные требования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Где взять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Операционная система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Windows 10/11, Server 2012–2022</w:t>
              <w:br/>
              <w:t>или Linux: Ubuntu, Astra Linux, Альт, РЕД ОС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Предустановлена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.NET Runtime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8.0 или выше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dotnet.microsoft.com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Альфа платформа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6.4 (дистрибутив)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Запросить у менеджера Automiq</w:t>
              <w:br/>
              <w:t>или скачать с partners.automiq.ru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Лицензия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USB-ключ HASP или демо-лицензия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Запросить у менеджера Automiq</w:t>
            </w:r>
          </w:p>
        </w:tc>
      </w:tr>
    </w:tbl>
    <w:p/>
    <w:p>
      <w:pPr>
        <w:ind w:left="567"/>
      </w:pPr>
      <w:r>
        <w:rPr>
          <w:i/>
          <w:color w:val="336699"/>
          <w:sz w:val="20"/>
        </w:rPr>
        <w:t>💡 Совет: Для Linux дополнительно установите libgdiplus и subversion (SVN). Команда: sudo apt install libgdiplus subversion</w:t>
      </w:r>
    </w:p>
    <w:p>
      <w:pPr>
        <w:pStyle w:val="Heading2"/>
      </w:pPr>
      <w:r>
        <w:t>Дополнительно (опционально)</w:t>
      </w:r>
    </w:p>
    <w:p>
      <w:r>
        <w:t>Если вы хотите использовать внешний Modbus-симулятор вместо встроенного Alpha.Imitator:</w:t>
      </w:r>
    </w:p>
    <w:p>
      <w:pPr>
        <w:pStyle w:val="ListBullet"/>
      </w:pPr>
      <w:r>
        <w:t>ModRSsim2 (Windows) — бесплатный, sourceforge.net/projects/modrssim2/</w:t>
      </w:r>
    </w:p>
    <w:p>
      <w:pPr>
        <w:pStyle w:val="ListBullet"/>
      </w:pPr>
      <w:r>
        <w:t>diagslave (Windows/Linux) — бесплатный для тестирования</w:t>
      </w:r>
    </w:p>
    <w:p>
      <w:pPr>
        <w:ind w:left="567"/>
      </w:pPr>
      <w:r>
        <w:rPr>
          <w:i/>
          <w:color w:val="336699"/>
          <w:sz w:val="20"/>
        </w:rPr>
        <w:t>💡 Рекомендация: Для первого знакомства используйте Alpha.Imitator — он входит в поставку платформы и не требует отдельной установки или настройки.</w:t>
      </w:r>
    </w:p>
    <w:p>
      <w:r>
        <w:br w:type="page"/>
      </w:r>
    </w:p>
    <w:p>
      <w:pPr>
        <w:pStyle w:val="Heading1"/>
      </w:pPr>
      <w:r>
        <w:t>Шаг 1. Установка компонентов платформы</w:t>
      </w:r>
    </w:p>
    <w:p>
      <w:r>
        <w:t>Вам нужно установить три компонента: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Версия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Alpha.DevStudio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Среда разработки — здесь вы проектируете систему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4.1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Alpha.Server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Сервер данных — ядро, которое собирает и обрабатывает сигналы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6.4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Alpha.HMI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Человеко-машинный интерфейс — мнемосхемы и визуализация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2.0</w:t>
            </w:r>
          </w:p>
        </w:tc>
      </w:tr>
    </w:tbl>
    <w:p/>
    <w:p>
      <w:pPr>
        <w:pStyle w:val="Heading2"/>
      </w:pPr>
      <w:r>
        <w:t>Установка на Windows</w:t>
      </w:r>
    </w:p>
    <w:p>
      <w:r>
        <w:rPr>
          <w:b/>
        </w:rPr>
        <w:t xml:space="preserve">1. </w:t>
      </w:r>
      <w:r>
        <w:t>Запустите установщик Альфа платформы (AlphaPlatform_Setup.exe)</w:t>
      </w:r>
    </w:p>
    <w:p>
      <w:r>
        <w:rPr>
          <w:b/>
        </w:rPr>
        <w:t xml:space="preserve">2. </w:t>
      </w:r>
      <w:r>
        <w:t>В окне выбора компонентов отметьте: Alpha.DevStudio, Alpha.Server, Alpha.HMI</w:t>
      </w:r>
    </w:p>
    <w:p>
      <w:r>
        <w:rPr>
          <w:b/>
        </w:rPr>
        <w:t xml:space="preserve">3. </w:t>
      </w:r>
      <w:r>
        <w:t>Убедитесь, что .NET 8.0 Runtime отмечен (установщик предложит автоматически)</w:t>
      </w:r>
    </w:p>
    <w:p>
      <w:r>
        <w:rPr>
          <w:b/>
        </w:rPr>
        <w:t xml:space="preserve">4. </w:t>
      </w:r>
      <w:r>
        <w:t>Нажмите «Установить» и дождитесь завершения</w:t>
      </w:r>
    </w:p>
    <w:p>
      <w:r>
        <w:rPr>
          <w:b/>
        </w:rPr>
        <w:t xml:space="preserve">5. </w:t>
      </w:r>
      <w:r>
        <w:t>Проверьте: в меню «Пуск» появились ярлыки Alpha.DevStudio и Alpha.HMI</w:t>
      </w:r>
    </w:p>
    <w:p>
      <w:pPr>
        <w:spacing w:before="160" w:after="160"/>
        <w:jc w:val="center"/>
      </w:pPr>
      <w:r>
        <w:rPr>
          <w:i/>
          <w:color w:val="999999"/>
          <w:sz w:val="20"/>
        </w:rPr>
        <w:t>[ 📸 Скриншот: Окно установщика с отмеченными компонентами DevStudio, Server, HMI ]</w:t>
      </w:r>
    </w:p>
    <w:p>
      <w:pPr>
        <w:pStyle w:val="Heading2"/>
      </w:pPr>
      <w:r>
        <w:t>Установка на Linux</w:t>
      </w:r>
    </w:p>
    <w:p>
      <w:r>
        <w:t>Предварительно установите зависимости:</w:t>
      </w:r>
    </w:p>
    <w:p>
      <w:pPr>
        <w:ind w:left="567"/>
      </w:pPr>
      <w:r>
        <w:rPr>
          <w:rFonts w:ascii="Consolas" w:hAnsi="Consolas"/>
          <w:sz w:val="19"/>
        </w:rPr>
        <w:t>sudo apt update</w:t>
        <w:br/>
        <w:t>sudo apt install -y dotnet-runtime-8.0 libgdiplus subversion</w:t>
      </w:r>
    </w:p>
    <w:p/>
    <w:p>
      <w:r>
        <w:t>Затем установите пакеты платформы:</w:t>
      </w:r>
    </w:p>
    <w:p>
      <w:pPr>
        <w:ind w:left="567"/>
      </w:pPr>
      <w:r>
        <w:rPr>
          <w:rFonts w:ascii="Consolas" w:hAnsi="Consolas"/>
          <w:sz w:val="19"/>
        </w:rPr>
        <w:t>sudo dpkg -i alpha-devstudio_4.1_amd64.deb</w:t>
        <w:br/>
        <w:t>sudo dpkg -i alpha-server_6.4_amd64.deb</w:t>
        <w:br/>
        <w:t>sudo dpkg -i alpha-hmi_2.0_amd64.deb</w:t>
      </w:r>
    </w:p>
    <w:p>
      <w:pPr>
        <w:ind w:left="567"/>
      </w:pPr>
      <w:r>
        <w:rPr>
          <w:b/>
          <w:color w:val="CC6600"/>
          <w:sz w:val="20"/>
        </w:rPr>
        <w:t>⚠️ Если установщик сообщает об отсутствии .NET Runtime — установите его вручную с сайта dotnet.microsoft.com или через пакетный менеджер.</w:t>
      </w:r>
    </w:p>
    <w:p>
      <w:pPr>
        <w:pStyle w:val="Heading2"/>
      </w:pPr>
      <w:r>
        <w:t>Проверка установки</w:t>
      </w:r>
    </w:p>
    <w:p>
      <w:r>
        <w:t>Убедитесь, что все три компонента запускаются:</w:t>
      </w:r>
    </w:p>
    <w:p>
      <w:r>
        <w:rPr>
          <w:b/>
        </w:rPr>
        <w:t xml:space="preserve">1. </w:t>
      </w:r>
      <w:r>
        <w:t>Запустите Alpha.DevStudio — должно открыться главное окно среды разработки</w:t>
      </w:r>
    </w:p>
    <w:p>
      <w:r>
        <w:rPr>
          <w:b/>
        </w:rPr>
        <w:t xml:space="preserve">2. </w:t>
      </w:r>
      <w:r>
        <w:t>Закройте DevStudio (мы вернёмся к нему на следующем шаге)</w:t>
      </w:r>
    </w:p>
    <w:p>
      <w:pPr>
        <w:ind w:left="567"/>
      </w:pPr>
      <w:r>
        <w:rPr>
          <w:i/>
          <w:color w:val="336699"/>
          <w:sz w:val="20"/>
        </w:rPr>
        <w:t>✅ Если все компоненты запустились без ошибок — переходите к Шагу 2.</w:t>
      </w:r>
    </w:p>
    <w:p>
      <w:r>
        <w:br w:type="page"/>
      </w:r>
    </w:p>
    <w:p>
      <w:pPr>
        <w:pStyle w:val="Heading1"/>
      </w:pPr>
      <w:r>
        <w:t>Шаг 2. Создание проекта в Alpha.DevStudio</w:t>
      </w:r>
    </w:p>
    <w:p>
      <w:r>
        <w:t>В Альфа платформе проектирование ведётся в Alpha.DevStudio. Здесь вы описываете структуру системы: какие серверы, какие сигналы, какие протоколы подключения.</w:t>
      </w:r>
    </w:p>
    <w:p>
      <w:pPr>
        <w:pStyle w:val="Heading2"/>
      </w:pPr>
      <w:r>
        <w:t>Основные понятия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Термин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Что это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Аналогия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Решение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Контейнер верхнего уровня для всех проектов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Solution в Visual Studio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Проект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Редактируемая единица внутри решения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Project в Visual Studio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Компонент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Функциональный блок: сервер, АРМ, контроллер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Служба / сервис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Сигнал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Точка данных: температура, давление, состояние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Тег в других SCADA</w:t>
            </w:r>
          </w:p>
        </w:tc>
      </w:tr>
    </w:tbl>
    <w:p/>
    <w:p>
      <w:pPr>
        <w:pStyle w:val="Heading2"/>
      </w:pPr>
      <w:r>
        <w:t>Создание решения и проекта</w:t>
      </w:r>
    </w:p>
    <w:p>
      <w:r>
        <w:rPr>
          <w:b/>
        </w:rPr>
        <w:t xml:space="preserve">1. </w:t>
      </w:r>
      <w:r>
        <w:t>Запустите Alpha.DevStudio</w:t>
      </w:r>
    </w:p>
    <w:p>
      <w:r>
        <w:rPr>
          <w:b/>
        </w:rPr>
        <w:t xml:space="preserve">2. </w:t>
      </w:r>
      <w:r>
        <w:t>Меню Файл → Новое решение</w:t>
      </w:r>
    </w:p>
    <w:p>
      <w:r>
        <w:rPr>
          <w:b/>
        </w:rPr>
        <w:t xml:space="preserve">3. </w:t>
      </w:r>
      <w:r>
        <w:t>Имя решения: QuickStart</w:t>
      </w:r>
    </w:p>
    <w:p>
      <w:r>
        <w:rPr>
          <w:b/>
        </w:rPr>
        <w:t xml:space="preserve">4. </w:t>
      </w:r>
      <w:r>
        <w:t>Выберите папку для сохранения (например, C:\Projects\QuickStart)</w:t>
      </w:r>
    </w:p>
    <w:p>
      <w:r>
        <w:rPr>
          <w:b/>
        </w:rPr>
        <w:t xml:space="preserve">5. </w:t>
      </w:r>
      <w:r>
        <w:t>Нажмите ОК — решение создано, в дереве слева появился узел «QuickStart»</w:t>
      </w:r>
    </w:p>
    <w:p>
      <w:pPr>
        <w:spacing w:before="160" w:after="160"/>
        <w:jc w:val="center"/>
      </w:pPr>
      <w:r>
        <w:rPr>
          <w:i/>
          <w:color w:val="999999"/>
          <w:sz w:val="20"/>
        </w:rPr>
        <w:t>[ 📸 Скриншот: Диалог создания нового решения с именем QuickStart ]</w:t>
      </w:r>
    </w:p>
    <w:p>
      <w:pPr>
        <w:pStyle w:val="Heading2"/>
      </w:pPr>
      <w:r>
        <w:t>Добавление проекта</w:t>
      </w:r>
    </w:p>
    <w:p>
      <w:r>
        <w:rPr>
          <w:b/>
        </w:rPr>
        <w:t xml:space="preserve">1. </w:t>
      </w:r>
      <w:r>
        <w:t>Правый клик на решении «QuickStart» → Добавить проект</w:t>
      </w:r>
    </w:p>
    <w:p>
      <w:r>
        <w:rPr>
          <w:b/>
        </w:rPr>
        <w:t xml:space="preserve">2. </w:t>
      </w:r>
      <w:r>
        <w:t>Имя проекта: MyFirstProject</w:t>
      </w:r>
    </w:p>
    <w:p>
      <w:r>
        <w:rPr>
          <w:b/>
        </w:rPr>
        <w:t xml:space="preserve">3. </w:t>
      </w:r>
      <w:r>
        <w:t>Нажмите ОК</w:t>
      </w:r>
    </w:p>
    <w:p>
      <w:pPr>
        <w:pStyle w:val="Heading2"/>
      </w:pPr>
      <w:r>
        <w:t>Добавление компонентов</w:t>
      </w:r>
    </w:p>
    <w:p>
      <w:r>
        <w:t>Теперь добавим два ключевых компонента системы:</w:t>
      </w:r>
    </w:p>
    <w:p/>
    <w:p>
      <w:r>
        <w:rPr>
          <w:b/>
        </w:rPr>
        <w:t xml:space="preserve">Alpha.Server </w:t>
      </w:r>
      <w:r>
        <w:t>(сервер данных)</w:t>
      </w:r>
    </w:p>
    <w:p>
      <w:r>
        <w:rPr>
          <w:b/>
        </w:rPr>
        <w:t xml:space="preserve">1. </w:t>
      </w:r>
      <w:r>
        <w:t>Правый клик на проекте «MyFirstProject» → Добавить компонент</w:t>
      </w:r>
    </w:p>
    <w:p>
      <w:r>
        <w:rPr>
          <w:b/>
        </w:rPr>
        <w:t xml:space="preserve">2. </w:t>
      </w:r>
      <w:r>
        <w:t>Тип: Alpha.Server</w:t>
      </w:r>
    </w:p>
    <w:p>
      <w:r>
        <w:rPr>
          <w:b/>
        </w:rPr>
        <w:t xml:space="preserve">3. </w:t>
      </w:r>
      <w:r>
        <w:t>Имя: Server1</w:t>
      </w:r>
    </w:p>
    <w:p>
      <w:r>
        <w:rPr>
          <w:b/>
        </w:rPr>
        <w:t xml:space="preserve">4. </w:t>
      </w:r>
      <w:r>
        <w:t>Нажмите ОК</w:t>
      </w:r>
    </w:p>
    <w:p/>
    <w:p>
      <w:r>
        <w:rPr>
          <w:b/>
        </w:rPr>
        <w:t xml:space="preserve">Alpha.AccessPoint </w:t>
      </w:r>
      <w:r>
        <w:t>(точка доступа для клиентских приложений)</w:t>
      </w:r>
    </w:p>
    <w:p>
      <w:r>
        <w:rPr>
          <w:b/>
        </w:rPr>
        <w:t xml:space="preserve">1. </w:t>
      </w:r>
      <w:r>
        <w:t>Правый клик на проекте → Добавить компонент</w:t>
      </w:r>
    </w:p>
    <w:p>
      <w:r>
        <w:rPr>
          <w:b/>
        </w:rPr>
        <w:t xml:space="preserve">2. </w:t>
      </w:r>
      <w:r>
        <w:t>Тип: Alpha.AccessPoint</w:t>
      </w:r>
    </w:p>
    <w:p>
      <w:r>
        <w:rPr>
          <w:b/>
        </w:rPr>
        <w:t xml:space="preserve">3. </w:t>
      </w:r>
      <w:r>
        <w:t>Имя: AP1</w:t>
      </w:r>
    </w:p>
    <w:p>
      <w:r>
        <w:rPr>
          <w:b/>
        </w:rPr>
        <w:t xml:space="preserve">4. </w:t>
      </w:r>
      <w:r>
        <w:t>Нажмите ОК</w:t>
      </w:r>
    </w:p>
    <w:p>
      <w:pPr>
        <w:spacing w:before="160" w:after="160"/>
        <w:jc w:val="center"/>
      </w:pPr>
      <w:r>
        <w:rPr>
          <w:i/>
          <w:color w:val="999999"/>
          <w:sz w:val="20"/>
        </w:rPr>
        <w:t>[ 📸 Скриншот: Дерево решения: QuickStart → MyFirstProject → Server1 + AP1 ]</w:t>
      </w:r>
    </w:p>
    <w:p>
      <w:pPr>
        <w:ind w:left="567"/>
      </w:pPr>
      <w:r>
        <w:rPr>
          <w:i/>
          <w:color w:val="336699"/>
          <w:sz w:val="20"/>
        </w:rPr>
        <w:t>💡 Alpha.AccessPoint — это «единое окно» для клиентских приложений (HMI, Alarms, Trends). Он агрегирует данные от Alpha.Server и предоставляет их по TCP-протоколу на порту 4388.</w:t>
      </w:r>
    </w:p>
    <w:p>
      <w:pPr>
        <w:ind w:left="567"/>
      </w:pPr>
      <w:r>
        <w:rPr>
          <w:b/>
          <w:color w:val="CC6600"/>
          <w:sz w:val="20"/>
        </w:rPr>
        <w:t>⚠️ Не забудьте добавить AccessPoint! Без него Alpha.HMI не сможет подключиться к данным сервера.</w:t>
      </w:r>
    </w:p>
    <w:p>
      <w:r>
        <w:br w:type="page"/>
      </w:r>
    </w:p>
    <w:p>
      <w:pPr>
        <w:pStyle w:val="Heading1"/>
      </w:pPr>
      <w:r>
        <w:t>Шаг 3. Создание сигналов</w:t>
      </w:r>
    </w:p>
    <w:p>
      <w:r>
        <w:t>Сигнал — это точка данных в системе. В реальном проекте сигналы привязаны к датчикам, исполнительным механизмам и параметрам оборудования. Для Quick Start мы создадим 5 сигналов, имитирующих типовой технологический процесс.</w:t>
      </w:r>
    </w:p>
    <w:p>
      <w:pPr>
        <w:pStyle w:val="Heading2"/>
      </w:pPr>
      <w:r>
        <w:t>Таблица сигналов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b/>
                <w:sz w:val="20"/>
              </w:rPr>
              <w:t>Имя</w:t>
            </w:r>
          </w:p>
        </w:tc>
        <w:tc>
          <w:tcPr>
            <w:tcW w:type="dxa" w:w="1615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1615"/>
          </w:tcPr>
          <w:p>
            <w:r>
              <w:rPr>
                <w:b/>
                <w:sz w:val="20"/>
              </w:rPr>
              <w:t>Диапазон</w:t>
            </w:r>
          </w:p>
        </w:tc>
        <w:tc>
          <w:tcPr>
            <w:tcW w:type="dxa" w:w="1615"/>
          </w:tcPr>
          <w:p>
            <w:r>
              <w:rPr>
                <w:b/>
                <w:sz w:val="20"/>
              </w:rPr>
              <w:t>Ед. изм.</w:t>
            </w:r>
          </w:p>
        </w:tc>
        <w:tc>
          <w:tcPr>
            <w:tcW w:type="dxa" w:w="1615"/>
          </w:tcPr>
          <w:p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1615"/>
          </w:tcPr>
          <w:p>
            <w:r>
              <w:rPr>
                <w:b/>
                <w:sz w:val="20"/>
              </w:rPr>
              <w:t>Модель в реальной системе</w:t>
            </w:r>
          </w:p>
        </w:tc>
      </w:tr>
      <w:tr>
        <w:tc>
          <w:tcPr>
            <w:tcW w:type="dxa" w:w="1615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-50 … 200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°C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Температура среды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Датчик PT100</w:t>
            </w:r>
          </w:p>
        </w:tc>
      </w:tr>
      <w:tr>
        <w:tc>
          <w:tcPr>
            <w:tcW w:type="dxa" w:w="1615"/>
          </w:tcPr>
          <w:p>
            <w:r>
              <w:rPr>
                <w:sz w:val="20"/>
              </w:rPr>
              <w:t>Pressure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0 … 25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бар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Давление в трубопроводе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Датчик давления</w:t>
            </w:r>
          </w:p>
        </w:tc>
      </w:tr>
      <w:tr>
        <w:tc>
          <w:tcPr>
            <w:tcW w:type="dxa" w:w="1615"/>
          </w:tcPr>
          <w:p>
            <w:r>
              <w:rPr>
                <w:sz w:val="20"/>
              </w:rPr>
              <w:t>Level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0 … 100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%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Уровень в ёмкости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Уровнемер</w:t>
            </w:r>
          </w:p>
        </w:tc>
      </w:tr>
      <w:tr>
        <w:tc>
          <w:tcPr>
            <w:tcW w:type="dxa" w:w="1615"/>
          </w:tcPr>
          <w:p>
            <w:r>
              <w:rPr>
                <w:sz w:val="20"/>
              </w:rPr>
              <w:t>PumpRunning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true/false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Состояние насоса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Дискретный вход</w:t>
            </w:r>
          </w:p>
        </w:tc>
      </w:tr>
      <w:tr>
        <w:tc>
          <w:tcPr>
            <w:tcW w:type="dxa" w:w="1615"/>
          </w:tcPr>
          <w:p>
            <w:r>
              <w:rPr>
                <w:sz w:val="20"/>
              </w:rPr>
              <w:t>ValvePosition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uint1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0 … 100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%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Положение задвижки</w:t>
            </w:r>
          </w:p>
        </w:tc>
        <w:tc>
          <w:tcPr>
            <w:tcW w:type="dxa" w:w="1615"/>
          </w:tcPr>
          <w:p>
            <w:r>
              <w:rPr>
                <w:sz w:val="20"/>
              </w:rPr>
              <w:t>Аналоговый выход</w:t>
            </w:r>
          </w:p>
        </w:tc>
      </w:tr>
    </w:tbl>
    <w:p/>
    <w:p>
      <w:pPr>
        <w:pStyle w:val="Heading2"/>
      </w:pPr>
      <w:r>
        <w:t>Создание сигналов в DevStudio</w:t>
      </w:r>
    </w:p>
    <w:p>
      <w:r>
        <w:rPr>
          <w:b/>
        </w:rPr>
        <w:t xml:space="preserve">1. </w:t>
      </w:r>
      <w:r>
        <w:t>В дереве проекта раскройте компонент Server1</w:t>
      </w:r>
    </w:p>
    <w:p>
      <w:r>
        <w:rPr>
          <w:b/>
        </w:rPr>
        <w:t xml:space="preserve">2. </w:t>
      </w:r>
      <w:r>
        <w:t>Правый клик на узле «Сигналы» → Добавить сигнал</w:t>
      </w:r>
    </w:p>
    <w:p>
      <w:r>
        <w:rPr>
          <w:b/>
        </w:rPr>
        <w:t xml:space="preserve">3. </w:t>
      </w:r>
      <w:r>
        <w:t>Заполните свойства сигнала:</w:t>
      </w:r>
    </w:p>
    <w:p/>
    <w:p>
      <w:pPr>
        <w:pStyle w:val="ListBullet"/>
      </w:pPr>
      <w:r>
        <w:t>Для первого сигнала Temperature: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Свойство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Имя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Temperature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Тип данных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float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Описание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Температура среды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Минимум (Свойство 5010)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-50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Максимум (Свойство 5011)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Единица измерения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°C</w:t>
            </w:r>
          </w:p>
        </w:tc>
      </w:tr>
    </w:tbl>
    <w:p/>
    <w:p>
      <w:r>
        <w:rPr>
          <w:b/>
        </w:rPr>
        <w:t xml:space="preserve">4. </w:t>
      </w:r>
      <w:r>
        <w:t>Повторите для остальных 4 сигналов, используя таблицу выше</w:t>
      </w:r>
    </w:p>
    <w:p>
      <w:pPr>
        <w:spacing w:before="160" w:after="160"/>
        <w:jc w:val="center"/>
      </w:pPr>
      <w:r>
        <w:rPr>
          <w:i/>
          <w:color w:val="999999"/>
          <w:sz w:val="20"/>
        </w:rPr>
        <w:t>[ 📸 Скриншот: Окно свойств сигнала Temperature: имя, тип, диапазон, единица измерения ]</w:t>
      </w:r>
    </w:p>
    <w:p>
      <w:pPr>
        <w:pStyle w:val="Heading2"/>
      </w:pPr>
      <w:r>
        <w:t>Настройка мёртвой зоны (deadband)</w:t>
      </w:r>
    </w:p>
    <w:p>
      <w:r>
        <w:t>Мёртвая зона определяет минимальное изменение значения, при котором сигнал считается обновлённым. Это снижает нагрузку на систему и трафик.</w:t>
      </w:r>
    </w:p>
    <w:p>
      <w:r>
        <w:t>Для аналоговых сигналов (Temperature, Pressure, Level) рекомендуется: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Сигнал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Deadband (абсолютный)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Пояснение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Не фиксировать изменения менее 0.5°C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Pressure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Не фиксировать изменения менее 0.1 бар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Level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Не фиксировать изменения менее 0.5%</w:t>
            </w:r>
          </w:p>
        </w:tc>
      </w:tr>
    </w:tbl>
    <w:p/>
    <w:p>
      <w:pPr>
        <w:ind w:left="567"/>
      </w:pPr>
      <w:r>
        <w:rPr>
          <w:i/>
          <w:color w:val="336699"/>
          <w:sz w:val="20"/>
        </w:rPr>
        <w:t>💡 В реальных проектах deadband настраивается через «Множества» — группы сигналов с одинаковыми параметрами фильтрации. Для Quick Start достаточно задать значения вручную.</w:t>
      </w:r>
    </w:p>
    <w:p>
      <w:r>
        <w:br w:type="page"/>
      </w:r>
    </w:p>
    <w:p>
      <w:pPr>
        <w:pStyle w:val="Heading1"/>
      </w:pPr>
      <w:r>
        <w:t>Шаг 4. Подключение источника данных</w:t>
      </w:r>
    </w:p>
    <w:p>
      <w:r>
        <w:t>Теперь сигналы нужно «оживить» — подключить к источнику данных. Мы рассмотрим два варианта: встроенный имитатор (рекомендуется для первого знакомства) и внешний Modbus-симулятор.</w:t>
      </w:r>
    </w:p>
    <w:p>
      <w:pPr>
        <w:pStyle w:val="Heading2"/>
      </w:pPr>
      <w:r>
        <w:t>Вариант А: Alpha.Imitator (рекомендуется)</w:t>
      </w:r>
    </w:p>
    <w:p>
      <w:r>
        <w:t>Alpha.Imitator — встроенный имитатор технологических процессов. Он генерирует реалистичные данные без реального оборудования.</w:t>
      </w:r>
    </w:p>
    <w:p>
      <w:r>
        <w:rPr>
          <w:b/>
        </w:rPr>
        <w:t xml:space="preserve">1. </w:t>
      </w:r>
      <w:r>
        <w:t>В дереве проекта правый клик на «MyFirstProject» → Добавить компонент</w:t>
      </w:r>
    </w:p>
    <w:p>
      <w:r>
        <w:rPr>
          <w:b/>
        </w:rPr>
        <w:t xml:space="preserve">2. </w:t>
      </w:r>
      <w:r>
        <w:t>Тип: Alpha.Imitator</w:t>
      </w:r>
    </w:p>
    <w:p>
      <w:r>
        <w:rPr>
          <w:b/>
        </w:rPr>
        <w:t xml:space="preserve">3. </w:t>
      </w:r>
      <w:r>
        <w:t>Имя: Imitator1</w:t>
      </w:r>
    </w:p>
    <w:p>
      <w:r>
        <w:rPr>
          <w:b/>
        </w:rPr>
        <w:t xml:space="preserve">4. </w:t>
      </w:r>
      <w:r>
        <w:t>Настройте генерацию данных для каждого сигнала: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  <w:sz w:val="20"/>
              </w:rPr>
              <w:t>Сигнал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Тип генерации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Параметры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Что увидите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Синусоида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Амплитуда: 80, Смещение: 60, Период: 30 сек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Плавное изменение -20…140°C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Pressure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Синусоида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Амплитуда: 10, Смещение: 12, Период: 45 сек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Плавное изменение 2…22 бар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Level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Пила (рампа)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Мин: 0, Макс: 100, Период: 60 сек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Линейный рост 0→100→0%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PumpRunning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Меандр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Период: 20 сек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Переключение true/false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ValvePosition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Случайный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Мин: 20, Макс: 80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Случайные значения 20–80%</w:t>
            </w:r>
          </w:p>
        </w:tc>
      </w:tr>
    </w:tbl>
    <w:p/>
    <w:p>
      <w:r>
        <w:rPr>
          <w:b/>
        </w:rPr>
        <w:t xml:space="preserve">5. </w:t>
      </w:r>
      <w:r>
        <w:t>Привяжите генераторы к соответствующим сигналам Server1</w:t>
      </w:r>
    </w:p>
    <w:p>
      <w:pPr>
        <w:spacing w:before="160" w:after="160"/>
        <w:jc w:val="center"/>
      </w:pPr>
      <w:r>
        <w:rPr>
          <w:i/>
          <w:color w:val="999999"/>
          <w:sz w:val="20"/>
        </w:rPr>
        <w:t>[ 📸 Скриншот: Настройка Alpha.Imitator: список генераторов с привязкой к сигналам ]</w:t>
      </w:r>
    </w:p>
    <w:p>
      <w:pPr>
        <w:pStyle w:val="Heading2"/>
      </w:pPr>
      <w:r>
        <w:t>Вариант Б: Modbus-симулятор</w:t>
      </w:r>
    </w:p>
    <w:p>
      <w:r>
        <w:t>Если вы хотите попрактиковаться с реальным промышленным протоколом — используйте Modbus TCP. Это самый распространённый протокол в АСУ ТП.</w:t>
      </w:r>
    </w:p>
    <w:p/>
    <w:p>
      <w:r>
        <w:rPr>
          <w:b/>
        </w:rPr>
        <w:t xml:space="preserve">Шаг Б.1. </w:t>
      </w:r>
      <w:r>
        <w:t>Запустите Modbus-симулятор</w:t>
      </w:r>
    </w:p>
    <w:p>
      <w:r>
        <w:t>Скачайте и запустите ModRSsim2 (Windows) или diagslave (Linux):</w:t>
      </w:r>
    </w:p>
    <w:p>
      <w:pPr>
        <w:ind w:left="567"/>
      </w:pPr>
      <w:r>
        <w:rPr>
          <w:rFonts w:ascii="Consolas" w:hAnsi="Consolas"/>
          <w:sz w:val="19"/>
        </w:rPr>
        <w:t>ModRSsim2: Protocol = Modbus TCP, Port = 502</w:t>
        <w:br/>
        <w:t>или</w:t>
        <w:br/>
        <w:t>diagslave -m tcp -p 502</w:t>
      </w:r>
    </w:p>
    <w:p>
      <w:r>
        <w:t>Симулятор будет слушать порт 502 на localhost (127.0.0.1).</w:t>
      </w:r>
    </w:p>
    <w:p/>
    <w:p>
      <w:r>
        <w:rPr>
          <w:b/>
        </w:rPr>
        <w:t xml:space="preserve">Шаг Б.2. </w:t>
      </w:r>
      <w:r>
        <w:t>Добавьте коммуникационный адаптер в DevStudio</w:t>
      </w:r>
    </w:p>
    <w:p>
      <w:r>
        <w:rPr>
          <w:b/>
        </w:rPr>
        <w:t xml:space="preserve">1. </w:t>
      </w:r>
      <w:r>
        <w:t>В дереве Server1 правый клик → Добавить → Сеть</w:t>
      </w:r>
    </w:p>
    <w:p>
      <w:r>
        <w:rPr>
          <w:b/>
        </w:rPr>
        <w:t xml:space="preserve">2. </w:t>
      </w:r>
      <w:r>
        <w:t>Тип сети: Ethernet</w:t>
      </w:r>
    </w:p>
    <w:p>
      <w:r>
        <w:rPr>
          <w:b/>
        </w:rPr>
        <w:t xml:space="preserve">3. </w:t>
      </w:r>
      <w:r>
        <w:t>Добавить логический адаптер: Modbus TCP Master</w:t>
      </w:r>
    </w:p>
    <w:p>
      <w:r>
        <w:rPr>
          <w:b/>
        </w:rPr>
        <w:t xml:space="preserve">4. </w:t>
      </w:r>
      <w:r>
        <w:t>Настройте свойства адаптера: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Свойство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Пояснение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IP-адрес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127.0.0.1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Локальный компьютер (симулятор)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Порт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502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Стандартный порт Modbus TCP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Unit ID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Адрес устройства (Slave ID)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Таймаут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3000 мс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Максимальное время ожидания ответа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Период опроса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1000 мс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Частота чтения данных</w:t>
            </w:r>
          </w:p>
        </w:tc>
      </w:tr>
    </w:tbl>
    <w:p/>
    <w:p/>
    <w:p>
      <w:r>
        <w:rPr>
          <w:b/>
        </w:rPr>
        <w:t xml:space="preserve">Шаг Б.3. </w:t>
      </w:r>
      <w:r>
        <w:t>Настройте карту адресов (привязка сигналов к регистрам)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  <w:sz w:val="20"/>
              </w:rPr>
              <w:t>Сигнал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Тип регистра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Адрес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Формат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Пояснение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Holding Register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Float (2 слова)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HR 40001–40002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Pressure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Holding Register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Float (2 слова)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HR 40003–40004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Level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Holding Register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Float (2 слова)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HR 40005–40006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PumpRunning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Coil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Coil 00001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ValvePosition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Holding Register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UInt16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HR 40007</w:t>
            </w:r>
          </w:p>
        </w:tc>
      </w:tr>
    </w:tbl>
    <w:p/>
    <w:p>
      <w:r>
        <w:rPr>
          <w:b/>
        </w:rPr>
        <w:t xml:space="preserve">5. </w:t>
      </w:r>
      <w:r>
        <w:t>В ModRSsim2 вручную измените значения регистров — вы увидите, как данные обновляются в Alpha.Server</w:t>
      </w:r>
    </w:p>
    <w:p>
      <w:pPr>
        <w:spacing w:before="160" w:after="160"/>
        <w:jc w:val="center"/>
      </w:pPr>
      <w:r>
        <w:rPr>
          <w:i/>
          <w:color w:val="999999"/>
          <w:sz w:val="20"/>
        </w:rPr>
        <w:t>[ 📸 Скриншот: Настройка Modbus TCP Master: IP, порт, карта адресов ]</w:t>
      </w:r>
    </w:p>
    <w:p>
      <w:pPr>
        <w:ind w:left="567"/>
      </w:pPr>
      <w:r>
        <w:rPr>
          <w:b/>
          <w:color w:val="CC6600"/>
          <w:sz w:val="20"/>
        </w:rPr>
        <w:t>⚠️ Порядок байт (Byte Order): Если значения float отображаются некорректно, попробуйте переключить порядок слов (Word Swap) в настройках адаптера. Разные ПЛК используют Big-Endian или Little-Endian.</w:t>
      </w:r>
    </w:p>
    <w:p>
      <w:r>
        <w:br w:type="page"/>
      </w:r>
    </w:p>
    <w:p>
      <w:pPr>
        <w:pStyle w:val="Heading1"/>
      </w:pPr>
      <w:r>
        <w:t>Шаг 5. Компиляция и запуск</w:t>
      </w:r>
    </w:p>
    <w:p>
      <w:r>
        <w:t>Проект готов — пора его скомпилировать, построить конфигурацию и развернуть на сервере. В Альфа платформе это трёхэтапный процесс.</w:t>
      </w:r>
    </w:p>
    <w:p>
      <w:pPr>
        <w:pStyle w:val="Heading2"/>
      </w:pPr>
      <w:r>
        <w:t>Этап 1: Компиляция</w:t>
      </w:r>
    </w:p>
    <w:p>
      <w:r>
        <w:t>Компиляция проверяет проект на ошибки и создаёт внутреннее представление.</w:t>
      </w:r>
    </w:p>
    <w:p>
      <w:r>
        <w:rPr>
          <w:b/>
        </w:rPr>
        <w:t xml:space="preserve">1. </w:t>
      </w:r>
      <w:r>
        <w:t>Меню Решение → Компилировать всё (или Ctrl+Shift+B)</w:t>
      </w:r>
    </w:p>
    <w:p>
      <w:r>
        <w:rPr>
          <w:b/>
        </w:rPr>
        <w:t xml:space="preserve">2. </w:t>
      </w:r>
      <w:r>
        <w:t>Дождитесь сообщения «Компиляция завершена успешно» в окне вывода</w:t>
      </w:r>
    </w:p>
    <w:p>
      <w:r>
        <w:rPr>
          <w:b/>
        </w:rPr>
        <w:t xml:space="preserve">3. </w:t>
      </w:r>
      <w:r>
        <w:t>Если есть ошибки — двойной клик на ошибке перенесёт вас к проблемному месту</w:t>
      </w:r>
    </w:p>
    <w:p>
      <w:pPr>
        <w:spacing w:before="160" w:after="160"/>
        <w:jc w:val="center"/>
      </w:pPr>
      <w:r>
        <w:rPr>
          <w:i/>
          <w:color w:val="999999"/>
          <w:sz w:val="20"/>
        </w:rPr>
        <w:t>[ 📸 Скриншот: Окно вывода: «Компиляция завершена успешно, ошибок: 0, предупреждений: 0» ]</w:t>
      </w:r>
    </w:p>
    <w:p>
      <w:pPr>
        <w:pStyle w:val="Heading2"/>
      </w:pPr>
      <w:r>
        <w:t>Этап 2: Построение конфигурации</w:t>
      </w:r>
    </w:p>
    <w:p>
      <w:r>
        <w:t>Построение формирует набор файлов для развёртывания на целевом компьютере.</w:t>
      </w:r>
    </w:p>
    <w:p>
      <w:r>
        <w:rPr>
          <w:b/>
        </w:rPr>
        <w:t xml:space="preserve">1. </w:t>
      </w:r>
      <w:r>
        <w:t>Меню Развёртывание → Построить конфигурацию</w:t>
      </w:r>
    </w:p>
    <w:p>
      <w:r>
        <w:rPr>
          <w:b/>
        </w:rPr>
        <w:t xml:space="preserve">2. </w:t>
      </w:r>
      <w:r>
        <w:t>Дождитесь завершения</w:t>
      </w:r>
    </w:p>
    <w:p>
      <w:pPr>
        <w:pStyle w:val="Heading2"/>
      </w:pPr>
      <w:r>
        <w:t>Этап 3: Развёртывание</w:t>
      </w:r>
    </w:p>
    <w:p>
      <w:r>
        <w:t>Развёртывание копирует конфигурацию на целевой компьютер и запускает компоненты.</w:t>
      </w:r>
    </w:p>
    <w:p>
      <w:r>
        <w:rPr>
          <w:b/>
        </w:rPr>
        <w:t xml:space="preserve">1. </w:t>
      </w:r>
      <w:r>
        <w:t>Меню Развёртывание → Развернуть</w:t>
      </w:r>
    </w:p>
    <w:p>
      <w:r>
        <w:rPr>
          <w:b/>
        </w:rPr>
        <w:t xml:space="preserve">2. </w:t>
      </w:r>
      <w:r>
        <w:t>В диалоге подтвердите целевой компьютер (для Quick Start — localhost)</w:t>
      </w:r>
    </w:p>
    <w:p>
      <w:r>
        <w:rPr>
          <w:b/>
        </w:rPr>
        <w:t xml:space="preserve">3. </w:t>
      </w:r>
      <w:r>
        <w:t>Дождитесь сообщения об успешном развёртывании</w:t>
      </w:r>
    </w:p>
    <w:p>
      <w:pPr>
        <w:spacing w:before="160" w:after="160"/>
        <w:jc w:val="center"/>
      </w:pPr>
      <w:r>
        <w:rPr>
          <w:i/>
          <w:color w:val="999999"/>
          <w:sz w:val="20"/>
        </w:rPr>
        <w:t>[ 📸 Скриншот: Диалог развёртывания: целевой компьютер localhost, статус «Развёрнуто» ]</w:t>
      </w:r>
    </w:p>
    <w:p>
      <w:pPr>
        <w:pStyle w:val="Heading2"/>
      </w:pPr>
      <w:r>
        <w:t>Проверка: сигналы работают</w:t>
      </w:r>
    </w:p>
    <w:p>
      <w:r>
        <w:rPr>
          <w:b/>
        </w:rPr>
        <w:t xml:space="preserve">1. </w:t>
      </w:r>
      <w:r>
        <w:t>Откройте Alpha.Tools → OpcExplorer (или встроенную диагностику DevStudio)</w:t>
      </w:r>
    </w:p>
    <w:p>
      <w:r>
        <w:rPr>
          <w:b/>
        </w:rPr>
        <w:t xml:space="preserve">2. </w:t>
      </w:r>
      <w:r>
        <w:t>Подключитесь к Server1</w:t>
      </w:r>
    </w:p>
    <w:p>
      <w:r>
        <w:rPr>
          <w:b/>
        </w:rPr>
        <w:t xml:space="preserve">3. </w:t>
      </w:r>
      <w:r>
        <w:t>Убедитесь, что все 5 сигналов отображаются с актуальными значениями: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Сигнал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Ожидаемое поведение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Качество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Значения меняются (если Imitator/Modbus работает)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Good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Pressure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Значения меняются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Good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Level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Значения меняются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Good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PumpRunning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Переключается true/false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Good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ValvePosition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Значения меняются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Good</w:t>
            </w:r>
          </w:p>
        </w:tc>
      </w:tr>
    </w:tbl>
    <w:p/>
    <w:p>
      <w:pPr>
        <w:spacing w:before="160" w:after="160"/>
        <w:jc w:val="center"/>
      </w:pPr>
      <w:r>
        <w:rPr>
          <w:i/>
          <w:color w:val="999999"/>
          <w:sz w:val="20"/>
        </w:rPr>
        <w:t>[ 📸 Скриншот: OpcExplorer / Диагностика: 5 сигналов со значениями и качеством Good ]</w:t>
      </w:r>
    </w:p>
    <w:p>
      <w:pPr>
        <w:ind w:left="567"/>
      </w:pPr>
      <w:r>
        <w:rPr>
          <w:i/>
          <w:color w:val="336699"/>
          <w:sz w:val="20"/>
        </w:rPr>
        <w:t>✅ Если все сигналы показывают качество «Good» и значения обновляются — Alpha.Server работает корректно. Переходите к созданию мнемосхемы!</w:t>
      </w:r>
    </w:p>
    <w:p>
      <w:pPr>
        <w:ind w:left="567"/>
      </w:pPr>
      <w:r>
        <w:rPr>
          <w:b/>
          <w:color w:val="CC6600"/>
          <w:sz w:val="20"/>
        </w:rPr>
        <w:t>⚠️ Если качество сигнала «Bad» — проверьте: (1) запущен ли источник данных (Imitator/Modbus-симулятор), (2) правильны ли адреса сигналов, (3) нет ли ошибок в окне вывода DevStudio.</w:t>
      </w:r>
    </w:p>
    <w:p>
      <w:r>
        <w:br w:type="page"/>
      </w:r>
    </w:p>
    <w:p>
      <w:pPr>
        <w:pStyle w:val="Heading1"/>
      </w:pPr>
      <w:r>
        <w:t>Шаг 6. Создание мнемосхемы в Alpha.HMI</w:t>
      </w:r>
    </w:p>
    <w:p>
      <w:r>
        <w:t>Мнемосхема — это графическое представление технологического процесса. В Alpha.HMI вы создаёте экранные формы с элементами визуализации и управления, привязанными к сигналам сервера.</w:t>
      </w:r>
    </w:p>
    <w:p>
      <w:pPr>
        <w:pStyle w:val="Heading2"/>
      </w:pPr>
      <w:r>
        <w:t>6.1. Запуск и создание проекта HMI</w:t>
      </w:r>
    </w:p>
    <w:p>
      <w:r>
        <w:rPr>
          <w:b/>
        </w:rPr>
        <w:t xml:space="preserve">1. </w:t>
      </w:r>
      <w:r>
        <w:t>Запустите Alpha.HMI → выберите режим Дизайнер</w:t>
      </w:r>
    </w:p>
    <w:p>
      <w:r>
        <w:rPr>
          <w:b/>
        </w:rPr>
        <w:t xml:space="preserve">2. </w:t>
      </w:r>
      <w:r>
        <w:t>Создайте новый проект HMI или откройте существующий (из решения DevStudio)</w:t>
      </w:r>
    </w:p>
    <w:p>
      <w:pPr>
        <w:pStyle w:val="Heading2"/>
      </w:pPr>
      <w:r>
        <w:t>6.2. Настройка источника данных</w:t>
      </w:r>
    </w:p>
    <w:p>
      <w:r>
        <w:t>Прежде чем добавлять элементы на мнемосхему, нужно указать, откуда HMI берёт данные.</w:t>
      </w:r>
    </w:p>
    <w:p>
      <w:r>
        <w:rPr>
          <w:b/>
        </w:rPr>
        <w:t xml:space="preserve">1. </w:t>
      </w:r>
      <w:r>
        <w:t>В дереве проекта HMI найдите узел «Источники данных»</w:t>
      </w:r>
    </w:p>
    <w:p>
      <w:r>
        <w:rPr>
          <w:b/>
        </w:rPr>
        <w:t xml:space="preserve">2. </w:t>
      </w:r>
      <w:r>
        <w:t>Добавьте источник: тип — Источник AP (TCP)</w:t>
      </w:r>
    </w:p>
    <w:p>
      <w:r>
        <w:rPr>
          <w:b/>
        </w:rPr>
        <w:t xml:space="preserve">3. </w:t>
      </w:r>
      <w:r>
        <w:t>Настройте подключение: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Свойство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Пояснение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Адрес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127.0.0.1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Localhost (Alpha.Server на этом же компьютере)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Порт данных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4388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Стандартный порт Alpha.AccessPoint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Порт истории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4950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Порт для исторических данных (пока не используем)</w:t>
            </w:r>
          </w:p>
        </w:tc>
      </w:tr>
    </w:tbl>
    <w:p/>
    <w:p>
      <w:pPr>
        <w:spacing w:before="160" w:after="160"/>
        <w:jc w:val="center"/>
      </w:pPr>
      <w:r>
        <w:rPr>
          <w:i/>
          <w:color w:val="999999"/>
          <w:sz w:val="20"/>
        </w:rPr>
        <w:t>[ 📸 Скриншот: Настройка источника AP: адрес 127.0.0.1, порт 4388 ]</w:t>
      </w:r>
    </w:p>
    <w:p>
      <w:pPr>
        <w:pStyle w:val="Heading2"/>
      </w:pPr>
      <w:r>
        <w:t>6.3. Создание экранной формы</w:t>
      </w:r>
    </w:p>
    <w:p>
      <w:r>
        <w:rPr>
          <w:b/>
        </w:rPr>
        <w:t xml:space="preserve">1. </w:t>
      </w:r>
      <w:r>
        <w:t>Правый клик на «Экранные формы» → Добавить форму</w:t>
      </w:r>
    </w:p>
    <w:p>
      <w:r>
        <w:rPr>
          <w:b/>
        </w:rPr>
        <w:t xml:space="preserve">2. </w:t>
      </w:r>
      <w:r>
        <w:t>Имя: Обзор</w:t>
      </w:r>
    </w:p>
    <w:p>
      <w:r>
        <w:rPr>
          <w:b/>
        </w:rPr>
        <w:t xml:space="preserve">3. </w:t>
      </w:r>
      <w:r>
        <w:t>Размер: 1024 × 768 (или автоподбор)</w:t>
      </w:r>
    </w:p>
    <w:p>
      <w:r>
        <w:rPr>
          <w:b/>
        </w:rPr>
        <w:t xml:space="preserve">4. </w:t>
      </w:r>
      <w:r>
        <w:t>Пометьте как «Главная форма» — она откроется первой при запуске</w:t>
      </w:r>
    </w:p>
    <w:p>
      <w:pPr>
        <w:pStyle w:val="Heading2"/>
      </w:pPr>
      <w:r>
        <w:t>6.4. Добавление элементов визуализации</w:t>
      </w:r>
    </w:p>
    <w:p>
      <w:r>
        <w:t>Перетаскивайте элементы из палитры на форму и привязывайте их к сигналам через свойство «Источник данных → Элемент AP».</w:t>
      </w:r>
    </w:p>
    <w:p/>
    <w:p>
      <w:r>
        <w:rPr>
          <w:b/>
        </w:rPr>
        <w:t>Элемент 1: Индикатор температуры</w:t>
      </w:r>
      <w:r/>
    </w:p>
    <w:p>
      <w:r>
        <w:rPr>
          <w:b/>
        </w:rPr>
        <w:t xml:space="preserve">1. </w:t>
      </w:r>
      <w:r>
        <w:t>Из палитры перетащите элемент «Текст» на форму</w:t>
      </w:r>
    </w:p>
    <w:p>
      <w:r>
        <w:rPr>
          <w:b/>
        </w:rPr>
        <w:t xml:space="preserve">2. </w:t>
      </w:r>
      <w:r>
        <w:t>Настройте свойства: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Свойство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Привязка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Элемент AP → Temperature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Формат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{0:F1} °C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Размер шрифта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24</w:t>
            </w:r>
          </w:p>
        </w:tc>
      </w:tr>
    </w:tbl>
    <w:p/>
    <w:p>
      <w:r>
        <w:rPr>
          <w:b/>
        </w:rPr>
        <w:t xml:space="preserve">3. </w:t>
      </w:r>
      <w:r>
        <w:t>Добавьте условное форматирование (изменение цвета):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Условие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Цвет текста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Цвет фона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Значение &lt; 0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Синий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Значение 0–100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Зелёный (по умолчанию)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Значение &gt; 100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Красный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Светло-красный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Значение &gt; 150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Белый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Красный (мигание)</w:t>
            </w:r>
          </w:p>
        </w:tc>
      </w:tr>
    </w:tbl>
    <w:p/>
    <w:p>
      <w:pPr>
        <w:ind w:left="567"/>
      </w:pPr>
      <w:r>
        <w:rPr>
          <w:i/>
          <w:color w:val="336699"/>
          <w:sz w:val="20"/>
        </w:rPr>
        <w:t>💡 Условное форматирование задаётся через формулы Alpha.Om. Например: if (Temperature &gt; 100) then Color := Red</w:t>
      </w:r>
    </w:p>
    <w:p/>
    <w:p>
      <w:r>
        <w:rPr>
          <w:b/>
        </w:rPr>
        <w:t>Элемент 2: Гистограмма уровня</w:t>
      </w:r>
      <w:r/>
    </w:p>
    <w:p>
      <w:r>
        <w:rPr>
          <w:b/>
        </w:rPr>
        <w:t xml:space="preserve">1. </w:t>
      </w:r>
      <w:r>
        <w:t>Из палитры перетащите «Индикатор гистограммы» (Bar Indicator)</w:t>
      </w:r>
    </w:p>
    <w:p>
      <w:r>
        <w:rPr>
          <w:b/>
        </w:rPr>
        <w:t xml:space="preserve">2. </w:t>
      </w:r>
      <w:r>
        <w:t>Привязка: Элемент AP → Level</w:t>
      </w:r>
    </w:p>
    <w:p>
      <w:r>
        <w:rPr>
          <w:b/>
        </w:rPr>
        <w:t xml:space="preserve">3. </w:t>
      </w:r>
      <w:r>
        <w:t>Диапазон: 0–100%, Ориентация: вертикальная</w:t>
      </w:r>
    </w:p>
    <w:p>
      <w:r>
        <w:rPr>
          <w:b/>
        </w:rPr>
        <w:t xml:space="preserve">4. </w:t>
      </w:r>
      <w:r>
        <w:t>Цветовые зоны: 0–30% синий, 30–70% зелёный, 70–100% красный</w:t>
      </w:r>
    </w:p>
    <w:p/>
    <w:p>
      <w:r>
        <w:rPr>
          <w:b/>
        </w:rPr>
        <w:t>Элемент 3: Кнопка управления насосом</w:t>
      </w:r>
      <w:r/>
    </w:p>
    <w:p>
      <w:r>
        <w:rPr>
          <w:b/>
        </w:rPr>
        <w:t xml:space="preserve">1. </w:t>
      </w:r>
      <w:r>
        <w:t>Из палитры перетащите «Кнопка»</w:t>
      </w:r>
    </w:p>
    <w:p>
      <w:r>
        <w:rPr>
          <w:b/>
        </w:rPr>
        <w:t xml:space="preserve">2. </w:t>
      </w:r>
      <w:r>
        <w:t>Привязка: Элемент AP → PumpRunning</w:t>
      </w:r>
    </w:p>
    <w:p>
      <w:r>
        <w:rPr>
          <w:b/>
        </w:rPr>
        <w:t xml:space="preserve">3. </w:t>
      </w:r>
      <w:r>
        <w:t>Текст кнопки: формула if (PumpRunning) then "СТОП" else "ПУСК"</w:t>
      </w:r>
    </w:p>
    <w:p>
      <w:r>
        <w:rPr>
          <w:b/>
        </w:rPr>
        <w:t xml:space="preserve">4. </w:t>
      </w:r>
      <w:r>
        <w:t>Цвет: зелёный при PumpRunning=true, серый при false</w:t>
      </w:r>
    </w:p>
    <w:p>
      <w:r>
        <w:rPr>
          <w:b/>
        </w:rPr>
        <w:t xml:space="preserve">5. </w:t>
      </w:r>
      <w:r>
        <w:t>Действие по клику: запись инверсии (!PumpRunning) в сигнал</w:t>
      </w:r>
    </w:p>
    <w:p/>
    <w:p>
      <w:r>
        <w:rPr>
          <w:b/>
        </w:rPr>
        <w:t>Элемент 4: Ползунок задвижки</w:t>
      </w:r>
      <w:r/>
    </w:p>
    <w:p>
      <w:r>
        <w:rPr>
          <w:b/>
        </w:rPr>
        <w:t xml:space="preserve">1. </w:t>
      </w:r>
      <w:r>
        <w:t>Из палитры перетащите «Ползунок» (Slider)</w:t>
      </w:r>
    </w:p>
    <w:p>
      <w:r>
        <w:rPr>
          <w:b/>
        </w:rPr>
        <w:t xml:space="preserve">2. </w:t>
      </w:r>
      <w:r>
        <w:t>Привязка: Элемент AP → ValvePosition</w:t>
      </w:r>
    </w:p>
    <w:p>
      <w:r>
        <w:rPr>
          <w:b/>
        </w:rPr>
        <w:t xml:space="preserve">3. </w:t>
      </w:r>
      <w:r>
        <w:t>Диапазон: 0–100%</w:t>
      </w:r>
    </w:p>
    <w:p>
      <w:r>
        <w:rPr>
          <w:b/>
        </w:rPr>
        <w:t xml:space="preserve">4. </w:t>
      </w:r>
      <w:r>
        <w:t>Подпись: «Задвижка: {0}%»</w:t>
      </w:r>
    </w:p>
    <w:p/>
    <w:p>
      <w:r>
        <w:rPr>
          <w:b/>
        </w:rPr>
        <w:t>Элемент 5: Индикатор давления</w:t>
      </w:r>
      <w:r/>
    </w:p>
    <w:p>
      <w:r>
        <w:rPr>
          <w:b/>
        </w:rPr>
        <w:t xml:space="preserve">1. </w:t>
      </w:r>
      <w:r>
        <w:t>Из палитры перетащите «Индикатор прогресса» (Progress Bar)</w:t>
      </w:r>
    </w:p>
    <w:p>
      <w:r>
        <w:rPr>
          <w:b/>
        </w:rPr>
        <w:t xml:space="preserve">2. </w:t>
      </w:r>
      <w:r>
        <w:t>Привязка: Элемент AP → Pressure</w:t>
      </w:r>
    </w:p>
    <w:p>
      <w:r>
        <w:rPr>
          <w:b/>
        </w:rPr>
        <w:t xml:space="preserve">3. </w:t>
      </w:r>
      <w:r>
        <w:t>Диапазон: 0–25 бар</w:t>
      </w:r>
    </w:p>
    <w:p>
      <w:r>
        <w:rPr>
          <w:b/>
        </w:rPr>
        <w:t xml:space="preserve">4. </w:t>
      </w:r>
      <w:r>
        <w:t>Рядом добавьте текстовое поле: «{0:F1} бар»</w:t>
      </w:r>
    </w:p>
    <w:p/>
    <w:p>
      <w:r>
        <w:rPr>
          <w:b/>
        </w:rPr>
        <w:t>Дополнительно: подписи и оформление</w:t>
      </w:r>
      <w:r/>
    </w:p>
    <w:p>
      <w:pPr>
        <w:pStyle w:val="ListBullet"/>
      </w:pPr>
      <w:r>
        <w:t>Добавьте текстовые подписи к каждому элементу:</w:t>
      </w:r>
    </w:p>
    <w:p>
      <w:pPr>
        <w:pStyle w:val="ListBullet2"/>
      </w:pPr>
      <w:r>
        <w:t>«Температура» — над текстовым полем</w:t>
      </w:r>
    </w:p>
    <w:p>
      <w:pPr>
        <w:pStyle w:val="ListBullet2"/>
      </w:pPr>
      <w:r>
        <w:t>«Уровень» — над гистограммой</w:t>
      </w:r>
    </w:p>
    <w:p>
      <w:pPr>
        <w:pStyle w:val="ListBullet2"/>
      </w:pPr>
      <w:r>
        <w:t>«Насос» — над кнопкой</w:t>
      </w:r>
    </w:p>
    <w:p>
      <w:pPr>
        <w:pStyle w:val="ListBullet2"/>
      </w:pPr>
      <w:r>
        <w:t>«Задвижка» — над ползунком</w:t>
      </w:r>
    </w:p>
    <w:p>
      <w:pPr>
        <w:pStyle w:val="ListBullet2"/>
      </w:pPr>
      <w:r>
        <w:t>«Давление» — над индикатором прогресса</w:t>
      </w:r>
    </w:p>
    <w:p>
      <w:pPr>
        <w:pStyle w:val="ListBullet"/>
      </w:pPr>
      <w:r>
        <w:t>Добавьте заголовок формы: «Обзор процесса — Quick Start»</w:t>
      </w:r>
    </w:p>
    <w:p>
      <w:pPr>
        <w:spacing w:before="160" w:after="160"/>
        <w:jc w:val="center"/>
      </w:pPr>
      <w:r>
        <w:rPr>
          <w:i/>
          <w:color w:val="999999"/>
          <w:sz w:val="20"/>
        </w:rPr>
        <w:t>[ 📸 Скриншот: Готовая мнемосхема: 5 элементов с подписями, данные обновляются ]</w:t>
      </w:r>
    </w:p>
    <w:p>
      <w:pPr>
        <w:pStyle w:val="Heading2"/>
      </w:pPr>
      <w:r>
        <w:t>6.5. Запуск визуализации</w:t>
      </w:r>
    </w:p>
    <w:p>
      <w:r>
        <w:rPr>
          <w:b/>
        </w:rPr>
        <w:t xml:space="preserve">1. </w:t>
      </w:r>
      <w:r>
        <w:t>Нажмите кнопку «Визуализатор» (▶) на панели инструментов или F5</w:t>
      </w:r>
    </w:p>
    <w:p>
      <w:r>
        <w:rPr>
          <w:b/>
        </w:rPr>
        <w:t xml:space="preserve">2. </w:t>
      </w:r>
      <w:r>
        <w:t>Откроется окно визуализации с вашей мнемосхемой</w:t>
      </w:r>
    </w:p>
    <w:p>
      <w:r>
        <w:rPr>
          <w:b/>
        </w:rPr>
        <w:t xml:space="preserve">3. </w:t>
      </w:r>
      <w:r>
        <w:t>Убедитесь, что:</w:t>
      </w:r>
    </w:p>
    <w:p>
      <w:pPr>
        <w:pStyle w:val="ListBullet"/>
      </w:pPr>
      <w:r>
        <w:t>Значение температуры обновляется и меняет цвет</w:t>
      </w:r>
    </w:p>
    <w:p>
      <w:pPr>
        <w:pStyle w:val="ListBullet"/>
      </w:pPr>
      <w:r>
        <w:t>Гистограмма уровня заполняется</w:t>
      </w:r>
    </w:p>
    <w:p>
      <w:pPr>
        <w:pStyle w:val="ListBullet"/>
      </w:pPr>
      <w:r>
        <w:t>Кнопка насоса реагирует на клик</w:t>
      </w:r>
    </w:p>
    <w:p>
      <w:pPr>
        <w:pStyle w:val="ListBullet"/>
      </w:pPr>
      <w:r>
        <w:t>Ползунок задвижки двигается и передаёт значение</w:t>
      </w:r>
    </w:p>
    <w:p>
      <w:pPr>
        <w:pStyle w:val="ListBullet"/>
      </w:pPr>
      <w:r>
        <w:t>Индикатор давления отображает текущее значение</w:t>
      </w:r>
    </w:p>
    <w:p>
      <w:pPr>
        <w:ind w:left="567"/>
      </w:pPr>
      <w:r>
        <w:rPr>
          <w:i/>
          <w:color w:val="336699"/>
          <w:sz w:val="20"/>
        </w:rPr>
        <w:t>🎉 Поздравляем! У вас работающая SCADA-система с визуализацией и управлением!</w:t>
      </w:r>
    </w:p>
    <w:p>
      <w:r>
        <w:br w:type="page"/>
      </w:r>
    </w:p>
    <w:p>
      <w:pPr>
        <w:pStyle w:val="Heading1"/>
      </w:pPr>
      <w:r>
        <w:t>Что дальше?</w:t>
      </w:r>
    </w:p>
    <w:p>
      <w:r>
        <w:t>Вы прошли Quick Start и создали работающую систему. Вот что можно сделать дальше, чтобы углубить знание Альфа платформы.</w:t>
      </w:r>
    </w:p>
    <w:p>
      <w:pPr>
        <w:pStyle w:val="Heading2"/>
      </w:pPr>
      <w:r>
        <w:t>Ближайшие шаги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Модуль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Сложность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Время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Добавить тревогу при Temperature &gt; 150°C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Alpha.Alarms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⭐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10 мин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Подключить архивирование сигналов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Alpha.Historian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⭐⭐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20 мин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Открыть мнемосхему в браузере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Alpha.HMI.WebViewer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⭐⭐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15 мин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Добавить график (тренд) на мнемосхему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Alpha.Trends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⭐⭐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15 мин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Подключить реальный ПЛК по Modbus TCP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Alpha.Server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⭐⭐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20 мин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Настроить горячее резервирование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Alpha.Server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30 мин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Создать отчёт по данным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Alpha.Reports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⭐⭐⭐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30 мин</w:t>
            </w:r>
          </w:p>
        </w:tc>
      </w:tr>
    </w:tbl>
    <w:p/>
    <w:p>
      <w:pPr>
        <w:pStyle w:val="Heading2"/>
      </w:pPr>
      <w:r>
        <w:t>Рекомендуемые ресурсы</w:t>
      </w:r>
    </w:p>
    <w:p>
      <w:pPr>
        <w:pStyle w:val="ListBullet"/>
      </w:pPr>
      <w:r>
        <w:t>Базовый курс Альфа платформы — полный учебный курс для начинающих</w:t>
      </w:r>
    </w:p>
    <w:p>
      <w:pPr>
        <w:pStyle w:val="ListBullet"/>
      </w:pPr>
      <w:r>
        <w:t>Документация по модулям — partners.automiq.ru/doc/</w:t>
      </w:r>
    </w:p>
    <w:p>
      <w:pPr>
        <w:pStyle w:val="ListBullet"/>
      </w:pPr>
      <w:r>
        <w:t>Техническая поддержка — support@automiq.ru</w:t>
      </w:r>
    </w:p>
    <w:p>
      <w:pPr>
        <w:pStyle w:val="ListBullet"/>
      </w:pPr>
      <w:r>
        <w:t>Сообщество и вебинары — automiq.ru/events</w:t>
      </w:r>
    </w:p>
    <w:p>
      <w:pPr>
        <w:pStyle w:val="Heading2"/>
      </w:pPr>
      <w:r>
        <w:t>Типичные архитектуры</w:t>
      </w:r>
    </w:p>
    <w:p>
      <w:r>
        <w:t>Quick Start — это минимальная конфигурация (всё на одном компьютере). В реальных проектах используются распределённые архитектуры: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Архитектура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Когда применять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Standalone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1 сервер + 1 АРМ на одном ПК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Тестирование, небольшие объекты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Клиент-сервер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Выделенный сервер + несколько АРМ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Типовые объекты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С резервированием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2 сервера (основной + резерв) + АРМы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Ответственные объекты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Мультисерверная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Несколько серверов + AccessPoint + АРМы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Крупные/распределённые объекты</w:t>
            </w:r>
          </w:p>
        </w:tc>
      </w:tr>
    </w:tbl>
    <w:p/>
    <w:p>
      <w:r>
        <w:br w:type="page"/>
      </w:r>
    </w:p>
    <w:p>
      <w:pPr>
        <w:pStyle w:val="Heading1"/>
      </w:pPr>
      <w:r>
        <w:t>Приложение А. Глоссарий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Определение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Решение (Solution)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Контейнер верхнего уровня в DevStudio, содержащий проекты и модули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Проект (Project)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Редактируемая единица внутри решения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Модуль (*.binom)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Скомпилированный, неизменяемый проект для переиспользования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Сигнал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Точка данных: аналоговый или дискретный параметр технологического процесса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Параметр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Тип сигнала с постоянным значением (хранит последнее записанное)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Событие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Тип сигнала с моментальным значением (не хранится)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Домен (Alpha.Domain)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Контейнер для компонентов: объединяет Server, AccessPoint, Security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Мнемосхема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Графическое представление технологического процесса (экранная форма в HMI)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Deadband (мёртвая зона)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Минимальное изменение значения, при котором обновление считается значимым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Качество (Quality)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Метка достоверности: Good (норма), Bad (ошибка), Uncertain (сомнительно)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VQT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Value + Quality + Timestamp — тройка «значение + качество + время»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Карта адресов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Таблица привязки сигналов к адресам внешнего устройства (регистры, биты)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AccessPoint (AP)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Точка доступа: агрегирует данные серверов для клиентских приложений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Holding Register (HR)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Тип регистра Modbus для чтения/записи (адреса 40001+)</w:t>
            </w:r>
          </w:p>
        </w:tc>
      </w:tr>
    </w:tbl>
    <w:p/>
    <w:p>
      <w:r>
        <w:br w:type="page"/>
      </w:r>
    </w:p>
    <w:p>
      <w:pPr>
        <w:pStyle w:val="Heading1"/>
      </w:pPr>
      <w:r>
        <w:t>Приложение Б. Решение частых проблем</w:t>
      </w:r>
    </w:p>
    <w:p>
      <w:pPr>
        <w:pStyle w:val="Heading2"/>
      </w:pPr>
      <w:r>
        <w:t>DevStudio не запускается</w:t>
      </w:r>
    </w:p>
    <w:p>
      <w:r>
        <w:rPr>
          <w:b/>
        </w:rPr>
        <w:t xml:space="preserve">Причина: </w:t>
      </w:r>
      <w:r>
        <w:t>Отсутствует .NET 8.0 Runtime</w:t>
      </w:r>
    </w:p>
    <w:p>
      <w:r>
        <w:rPr>
          <w:b/>
        </w:rPr>
        <w:t xml:space="preserve">Решение: </w:t>
      </w:r>
      <w:r>
        <w:t>Установите .NET 8.0 Runtime с сайта dotnet.microsoft.com. На Linux: sudo apt install dotnet-runtime-8.0</w:t>
      </w:r>
    </w:p>
    <w:p/>
    <w:p>
      <w:pPr>
        <w:pStyle w:val="Heading2"/>
      </w:pPr>
      <w:r>
        <w:t>Ошибка компиляции: «Не найден системный модуль Om.System»</w:t>
      </w:r>
    </w:p>
    <w:p>
      <w:r>
        <w:rPr>
          <w:b/>
        </w:rPr>
        <w:t xml:space="preserve">Причина: </w:t>
      </w:r>
      <w:r>
        <w:t>Системные модули не установлены или путь указан неверно</w:t>
      </w:r>
    </w:p>
    <w:p>
      <w:r>
        <w:rPr>
          <w:b/>
        </w:rPr>
        <w:t xml:space="preserve">Решение: </w:t>
      </w:r>
      <w:r>
        <w:t>Проверьте, что при установке были выбраны все системные модули. Переустановите Alpha.DevStudio при необходимости.</w:t>
      </w:r>
    </w:p>
    <w:p/>
    <w:p>
      <w:pPr>
        <w:pStyle w:val="Heading2"/>
      </w:pPr>
      <w:r>
        <w:t>Сигналы показывают качество «Bad»</w:t>
      </w:r>
    </w:p>
    <w:p>
      <w:r>
        <w:rPr>
          <w:b/>
        </w:rPr>
        <w:t xml:space="preserve">Причина: </w:t>
      </w:r>
      <w:r>
        <w:t>Источник данных не подключён или адреса неверны</w:t>
      </w:r>
    </w:p>
    <w:p>
      <w:r>
        <w:rPr>
          <w:b/>
        </w:rPr>
        <w:t xml:space="preserve">Решение: </w:t>
      </w:r>
      <w:r>
        <w:t>1) Проверьте, что Imitator / Modbus-симулятор запущен.</w:t>
        <w:br/>
        <w:t>2) Проверьте IP-адрес и порт подключения.</w:t>
        <w:br/>
        <w:t>3) Проверьте карту адресов (правильные регистры).</w:t>
        <w:br/>
        <w:t>4) Проверьте Unit ID (Slave ID) для Modbus.</w:t>
      </w:r>
    </w:p>
    <w:p/>
    <w:p>
      <w:pPr>
        <w:pStyle w:val="Heading2"/>
      </w:pPr>
      <w:r>
        <w:t>HMI не подключается к данным (пустые значения)</w:t>
      </w:r>
    </w:p>
    <w:p>
      <w:r>
        <w:rPr>
          <w:b/>
        </w:rPr>
        <w:t xml:space="preserve">Причина: </w:t>
      </w:r>
      <w:r>
        <w:t>Неверный адрес или порт AccessPoint</w:t>
      </w:r>
    </w:p>
    <w:p>
      <w:r>
        <w:rPr>
          <w:b/>
        </w:rPr>
        <w:t xml:space="preserve">Решение: </w:t>
      </w:r>
      <w:r>
        <w:t>Убедитесь, что:</w:t>
        <w:br/>
        <w:t>1) Alpha.Server и AccessPoint запущены (деплой выполнен).</w:t>
        <w:br/>
        <w:t>2) В HMI указан правильный адрес (127.0.0.1) и порт (4388).</w:t>
        <w:br/>
        <w:t>3) Firewall не блокирует порт 4388.</w:t>
      </w:r>
    </w:p>
    <w:p/>
    <w:p>
      <w:pPr>
        <w:pStyle w:val="Heading2"/>
      </w:pPr>
      <w:r>
        <w:t>Modbus: значения float отображаются некорректно</w:t>
      </w:r>
    </w:p>
    <w:p>
      <w:r>
        <w:rPr>
          <w:b/>
        </w:rPr>
        <w:t xml:space="preserve">Причина: </w:t>
      </w:r>
      <w:r>
        <w:t>Несовпадение порядка байт (Byte Order)</w:t>
      </w:r>
    </w:p>
    <w:p>
      <w:r>
        <w:rPr>
          <w:b/>
        </w:rPr>
        <w:t xml:space="preserve">Решение: </w:t>
      </w:r>
      <w:r>
        <w:t>В настройках Modbus-адаптера попробуйте переключить Word Swap (перестановку слов). Разные ПЛК используют Big-Endian (ABCD) или Little-Endian (DCBA) порядок.</w:t>
      </w:r>
    </w:p>
    <w:p/>
    <w:p>
      <w:pPr>
        <w:pStyle w:val="Heading2"/>
      </w:pPr>
      <w:r>
        <w:t>Мнемосхема: кнопка не управляет сигналом</w:t>
      </w:r>
    </w:p>
    <w:p>
      <w:r>
        <w:rPr>
          <w:b/>
        </w:rPr>
        <w:t xml:space="preserve">Причина: </w:t>
      </w:r>
      <w:r>
        <w:t>Нет прав на запись или неверная привязка</w:t>
      </w:r>
    </w:p>
    <w:p>
      <w:r>
        <w:rPr>
          <w:b/>
        </w:rPr>
        <w:t xml:space="preserve">Решение: </w:t>
      </w:r>
      <w:r>
        <w:t>1) Проверьте, что сигнал PumpRunning имеет право на запись.</w:t>
        <w:br/>
        <w:t>2) Проверьте привязку кнопки к правильному элементу AP.</w:t>
        <w:br/>
        <w:t>3) Проверьте, что в действии кнопки настрена запись значения.</w:t>
      </w:r>
    </w:p>
    <w:p/>
    <w:p>
      <w:pPr>
        <w:pStyle w:val="Heading1"/>
      </w:pPr>
      <w:r>
        <w:t>Приложение В. Быстрый справочник CLI</w:t>
      </w:r>
    </w:p>
    <w:p>
      <w:r>
        <w:t>Для автоматизации можно использовать CLI-интерфейс DevStudio вместо GUI. Это полезно для CI/CD и пакетной обработки.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Команда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Пример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compile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Компиляция решения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devstudio.cli compile -s QuickStart.sln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Построение конфигурации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devstudio.cli build -s QuickStart.sln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deploy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Развёртывание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devstudio.cli deploy -s QuickStart.sln -t localhost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deploy-status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Статус развёрнутых конфигураций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devstudio.cli deploy-status -t localhost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deploy-rollback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Откат к предыдущей версии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devstudio.cli deploy-rollback -t localhost</w:t>
            </w:r>
          </w:p>
        </w:tc>
      </w:tr>
    </w:tbl>
    <w:p/>
    <w:p/>
    <w:p/>
    <w:p>
      <w:pPr>
        <w:jc w:val="center"/>
      </w:pPr>
      <w:r>
        <w:rPr>
          <w:color w:val="999999"/>
          <w:sz w:val="20"/>
        </w:rPr>
        <w:t>— Конец документа —</w:t>
      </w:r>
    </w:p>
    <w:p/>
    <w:p>
      <w:pPr>
        <w:jc w:val="center"/>
      </w:pPr>
      <w:r>
        <w:rPr>
          <w:color w:val="999999"/>
          <w:sz w:val="18"/>
        </w:rPr>
        <w:t>© АО «Атомик Софт» (Automiq) • automiq.ru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