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9" w:name="технические-требования-к-scada-системе"/>
    <w:p>
      <w:pPr>
        <w:pStyle w:val="Heading1"/>
      </w:pPr>
      <w:r>
        <w:t xml:space="preserve">ТЕХНИЧЕСКИЕ ТРЕБОВАНИЯ К SCADA-СИСТЕМЕ</w:t>
      </w:r>
    </w:p>
    <w:bookmarkStart w:id="20" w:name="на-основе-o-pas-standard-v2.1"/>
    <w:p>
      <w:pPr>
        <w:pStyle w:val="Heading2"/>
      </w:pPr>
      <w:r>
        <w:t xml:space="preserve">на основе O-PAS Standard v2.1</w:t>
      </w:r>
    </w:p>
    <w:p>
      <w:pPr>
        <w:pStyle w:val="FirstParagraph"/>
      </w:pPr>
      <w:r>
        <w:rPr>
          <w:bCs/>
          <w:b/>
        </w:rPr>
        <w:t xml:space="preserve">Документ:</w:t>
      </w:r>
      <w:r>
        <w:t xml:space="preserve"> </w:t>
      </w:r>
      <w:r>
        <w:t xml:space="preserve">TR-SCADA-OPAS-001</w:t>
      </w:r>
      <w:r>
        <w:br/>
      </w:r>
      <w:r>
        <w:rPr>
          <w:bCs/>
          <w:b/>
        </w:rPr>
        <w:t xml:space="preserve">Версия: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Дата:</w:t>
      </w:r>
      <w:r>
        <w:t xml:space="preserve"> </w:t>
      </w:r>
      <w:r>
        <w:t xml:space="preserve">10.03.2026</w:t>
      </w:r>
      <w:r>
        <w:br/>
      </w:r>
      <w:r>
        <w:rPr>
          <w:bCs/>
          <w:b/>
        </w:rPr>
        <w:t xml:space="preserve">Основание:</w:t>
      </w:r>
      <w:r>
        <w:t xml:space="preserve"> </w:t>
      </w:r>
      <w:r>
        <w:t xml:space="preserve">ТЗ на разработку и внедрение SCADA-системы v7 от 09.03.2026</w:t>
      </w:r>
    </w:p>
    <w:p>
      <w:r>
        <w:pict>
          <v:rect style="width:0;height:1.5pt" o:hralign="center" o:hrstd="t" o:hr="t"/>
        </w:pict>
      </w:r>
    </w:p>
    <w:bookmarkEnd w:id="20"/>
    <w:bookmarkStart w:id="21" w:name="назначение-документа"/>
    <w:p>
      <w:pPr>
        <w:pStyle w:val="Heading2"/>
      </w:pPr>
      <w:r>
        <w:t xml:space="preserve">1. НАЗНАЧЕНИЕ ДОКУМЕНТА</w:t>
      </w:r>
    </w:p>
    <w:p>
      <w:pPr>
        <w:pStyle w:val="FirstParagraph"/>
      </w:pPr>
      <w:r>
        <w:t xml:space="preserve">Настоящий документ определяет конкретные технические требования к SCADA-системе, предназначенной для работы в составе открытой архитектуры АСУ ТП на основе O-PAS Standard v2.1. Требования являются измеримыми, верифицируемыми и предназначены для использования при разработке, тестировании и приёмке системы.</w:t>
      </w:r>
    </w:p>
    <w:p>
      <w:r>
        <w:pict>
          <v:rect style="width:0;height:1.5pt" o:hralign="center" o:hrstd="t" o:hr="t"/>
        </w:pict>
      </w:r>
    </w:p>
    <w:bookmarkEnd w:id="21"/>
    <w:bookmarkStart w:id="24" w:name="требования-к-архитектуре"/>
    <w:p>
      <w:pPr>
        <w:pStyle w:val="Heading2"/>
      </w:pPr>
      <w:r>
        <w:t xml:space="preserve">2. ТРЕБОВАНИЯ К АРХИТЕКТУРЕ</w:t>
      </w:r>
    </w:p>
    <w:bookmarkStart w:id="22" w:name="общая-архитектура"/>
    <w:p>
      <w:pPr>
        <w:pStyle w:val="Heading3"/>
      </w:pPr>
      <w:r>
        <w:t xml:space="preserve">2.1. Общая архитектура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2722"/>
        <w:gridCol w:w="42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приёмки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TR-ARCH-001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функционировать как supervisory-компонент, не подменяя функции базового управления (control) и функциональной безопасности (SIS/ESD/F&amp;G)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Архитектурное описание подтверждает отсутствие control/safety функций; демонстрация независимости нижестоящих контуров при полном останове SCADA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TR-ARCH-002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Модульная архитектура: каждая подсистема (визуализация, тревоги, архивирование, отчётность, диагностика, конфигурирование, управление доступом) должна быть развёртываема и обновляема независимо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Демонстрация обновления одной подсистемы без останова остальных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TR-ARCH-003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Отсутствие необоснованного vendor lock-in: конфигурация проекта должна храниться и экспортироваться в документированных открытых форматах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Экспорт полного проекта в AML / OPC UA NodeSet / Open Packaging; импорт в чистую инсталляцию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TR-ARCH-004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Совместимость со всеми типами O-PAS DCN: DCN с физическим I/O, DCN без I/O, Virtual DCN, ACP,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Тестовое подключение к каждому типу узла с подтверждением приёма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TR-ARCH-005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Поддержка модели FILO: взаимодействие с Layer-F через OCF, использование сервисов Layer-L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Документация соответствия; демонстрация чтения FB-данных через OCF</w:t>
            </w:r>
          </w:p>
        </w:tc>
      </w:tr>
    </w:tbl>
    <w:bookmarkEnd w:id="22"/>
    <w:bookmarkStart w:id="23" w:name="масштабируемость"/>
    <w:p>
      <w:pPr>
        <w:pStyle w:val="Heading3"/>
      </w:pPr>
      <w:r>
        <w:t xml:space="preserve">2.2. Масштабируемость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2722"/>
        <w:gridCol w:w="42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приёмки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TR-ARCH-010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Горизонтальное масштабирование: добавление серверных ролей без изменения архитектуры ядра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Демонстрация добавления сервера визуализации в работающую систему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TR-ARCH-011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Поэтапное расширение: подключение новых установок/зон без переконфигурирования существующих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Добавление новой зоны с подтверждением отсутствия влияния на существующие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TR-ARCH-012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Максимальное количество тегов, одновременных пользователей и соединений — определяется проектом и подтверждается нагрузочными испытаниями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нагрузочных испытаний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требования-к-интеграции-и-связности-ocf"/>
    <w:p>
      <w:pPr>
        <w:pStyle w:val="Heading2"/>
      </w:pPr>
      <w:r>
        <w:t xml:space="preserve">3. ТРЕБОВАНИЯ К ИНТЕГРАЦИИ И СВЯЗНОСТИ (OCF)</w:t>
      </w:r>
    </w:p>
    <w:bookmarkStart w:id="25" w:name="обязательные-профили"/>
    <w:p>
      <w:pPr>
        <w:pStyle w:val="Heading3"/>
      </w:pPr>
      <w:r>
        <w:t xml:space="preserve">3.1. Обязательные профили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88"/>
        <w:gridCol w:w="2926"/>
        <w:gridCol w:w="2582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Профиль / Facet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TR-OCF-001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OCF-001 (OPC UA Client/Server Profile)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Сертификат соответствия или протокол испытаний по OPC UA CTT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TR-OCF-002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OCF-002 (OPC UA Client/Server and PubSub)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(где применимо)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Демонстрация приёма PubSub-данных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TR-OCF-003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OCF-F-003 (OCF Client Facet)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испытаний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TR-OCF-004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OCF-F-005 (Alarms and Conditions Client)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 и обработка A&amp;C подписок от DCN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TR-OCF-005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OCF-F-001 (Security Server Facet) — если SCADA выступает как OPC UA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(условно)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Прохождение security-тестов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TR-OCF-006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OCF-F-004 (A&amp;C Server Facet) — если SCADA выступает как OPC UA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(условно)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испытаний</w:t>
            </w:r>
          </w:p>
        </w:tc>
      </w:tr>
    </w:tbl>
    <w:bookmarkEnd w:id="25"/>
    <w:bookmarkStart w:id="26" w:name="opc-ua-security"/>
    <w:p>
      <w:pPr>
        <w:pStyle w:val="Heading3"/>
      </w:pPr>
      <w:r>
        <w:t xml:space="preserve">3.2. OPC UA Security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TR-SEC-OPC-001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SecurityPolicy: поддержка Aes128-Sha256-RsaOaep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Установление защищённого соединения с данной политикой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TR-SEC-OPC-002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SecurityPolicy: поддержка Basic256Sha256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Установление защищённого соединения с данной политикой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TR-SEC-OPC-003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Token: поддержка JWT-аутентификации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Успешная аутентификация пользователя через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TR-SEC-OPC-004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Поддержка Global Certificate Management (GCM)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Получение/обновление сертификатов через GCM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TR-SEC-OPC-005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Поддержка AliasName для OPC UA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Обращение к узлам по alias; корректная резолюция</w:t>
            </w:r>
          </w:p>
        </w:tc>
      </w:tr>
    </w:tbl>
    <w:bookmarkEnd w:id="26"/>
    <w:bookmarkStart w:id="27" w:name="discovery-и-адресное-пространство"/>
    <w:p>
      <w:pPr>
        <w:pStyle w:val="Heading3"/>
      </w:pPr>
      <w:r>
        <w:t xml:space="preserve">3.3. Discovery и адресное пространство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TR-DISC-001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Интеграция с GDS-001 (Global Discovery Server) при его наличии в архитектуре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Автоматическая регистрация и обнаружение серверов через GDS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TR-DISC-002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Корректная обработка OPC UA namespaces, включая O-PAS CF 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данных из нескольких namespace без конфликтов</w:t>
            </w:r>
          </w:p>
        </w:tc>
      </w:tr>
    </w:tbl>
    <w:bookmarkEnd w:id="27"/>
    <w:bookmarkStart w:id="28" w:name="синхронизация-времени"/>
    <w:p>
      <w:pPr>
        <w:pStyle w:val="Heading3"/>
      </w:pPr>
      <w:r>
        <w:t xml:space="preserve">3.4. Синхронизация времени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TR-TIME-001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Обязательная поддержка NET-F-011 (NTP/OS-based time sync)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Синхронизация с NTP-сервером; drift ≤ 1 мс при стабильной сети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TR-TIME-002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Поддержка NET-F-012 / NET-F-013 (PTP), где применимо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Синхронизация по PTP при наличии PTP grandmaster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TR-TIME-003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 системного события при нарушении синхронизации (drift выше порога)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Автоматическая тревога при потере NTP/PTP</w:t>
            </w:r>
          </w:p>
        </w:tc>
      </w:tr>
    </w:tbl>
    <w:bookmarkEnd w:id="28"/>
    <w:bookmarkStart w:id="29" w:name="протоколы-нижнего-уровня-через-gateway"/>
    <w:p>
      <w:pPr>
        <w:pStyle w:val="Heading3"/>
      </w:pPr>
      <w:r>
        <w:t xml:space="preserve">3.5. Протоколы нижнего уровня (через Gateway)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TR-GW-001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 данных от legacy-систем через Gateway: DCS, PLC, HART, Foundation Fieldbus, Modbus, PROFIBUS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Демонстрация приёма данных минимум от 3 типов legacy через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TR-GW-002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Корректная обработка ограниченного набора метаданных при работе через Gateway (неполный quality/status/timestamp)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Индикация ограничений данных, полученных через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TR-GW-003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Подключение PLC и RTU напрямую через OPC 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 данных от OPC UA-совместимого PLC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5" w:name="требования-к-модели-данных"/>
    <w:p>
      <w:pPr>
        <w:pStyle w:val="Heading2"/>
      </w:pPr>
      <w:r>
        <w:t xml:space="preserve">4. ТРЕБОВАНИЯ К МОДЕЛИ ДАННЫХ</w:t>
      </w:r>
    </w:p>
    <w:bookmarkStart w:id="31" w:name="иерархия-объектов"/>
    <w:p>
      <w:pPr>
        <w:pStyle w:val="Heading3"/>
      </w:pPr>
      <w:r>
        <w:t xml:space="preserve">4.1. Иерархия объектов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Пятиуровневая иерархия: площадка → зона → установка → оборудование → 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Структура проекта соответствует иерархии; навигация по уровням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Совместимость иерархии с ISA-88 (IEC 61512) и ISA-95 (IEC 62264)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Маппинг объектов на модели ISA-88/95 задокументирован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Единые правила именования (naming convention) для всех сущностей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 naming convention; валидация при создании объектов</w:t>
            </w:r>
          </w:p>
        </w:tc>
      </w:tr>
    </w:tbl>
    <w:bookmarkEnd w:id="31"/>
    <w:bookmarkStart w:id="32" w:name="типы-сигналов"/>
    <w:p>
      <w:pPr>
        <w:pStyle w:val="Heading3"/>
      </w:pPr>
      <w:r>
        <w:t xml:space="preserve">4.2. Типы сигналов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TR-DM-010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Поддержка O-PAS signal types: AnalogUnitRangeType, TwoStateDiscreteType, MultiStateValueDiscreteType, MultiStateDictionaryEntryDiscreteBaseType, OPASAnalogSignalType, TriggerType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и обработка каждого типа сигнала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TR-DM-011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Поддержка PA-DIM типов: AnalogSignalVariableType, DiscreteSignalVariableType, TwoStateDiscreteSignalVariableType, MultiStateDiscreteSignalVariableType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 и отображение PA-DIM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TR-DM-012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Поддержка производных типов от вышеперечисленных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и обработка кастомных производных типов</w:t>
            </w:r>
          </w:p>
        </w:tc>
      </w:tr>
    </w:tbl>
    <w:bookmarkEnd w:id="32"/>
    <w:bookmarkStart w:id="33" w:name="атрибуты-данных"/>
    <w:p>
      <w:pPr>
        <w:pStyle w:val="Heading3"/>
      </w:pPr>
      <w:r>
        <w:t xml:space="preserve">4.3. Атрибуты данных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TR-DM-020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принимаемый сигнал содержит: source ID, timestamp, quality/status (Good/Bad/Uncertain/Stale), engineering units, range (low/high), alarm relevance, объектная принадлежность, 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полного набора атрибутов для произвольного тега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TR-DM-021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Атрибуты DCN: Manufacturer, Model, SerialNumber, SoftwareRevision, HardwareRevision, DeviceHealth, AssetId, ComponentName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Отображение атрибутов DCN на диагностическом экране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TR-DM-022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 Function Block: Inputs, Outputs, Configuration, Tuning, Status, Operational; FBErrorType: OutOfService, ConfigurationError, SimulationActive, PvHasBadStatus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Отображение FB-модели и обработка ошибок</w:t>
            </w:r>
          </w:p>
        </w:tc>
      </w:tr>
    </w:tbl>
    <w:bookmarkEnd w:id="33"/>
    <w:bookmarkStart w:id="34" w:name="качество-данных"/>
    <w:p>
      <w:pPr>
        <w:pStyle w:val="Heading3"/>
      </w:pPr>
      <w:r>
        <w:t xml:space="preserve">4.4. Качество данных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TR-DM-030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Различение статусов: Good, Bad, Uncertain, 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Визуальное различие на экране для каждого статуса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TR-DM-031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Запрет отображения невалидных данных как достоверных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Bad/Uncertain данные имеют специальную индикацию; невозможно принять bad-значение за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TR-DM-032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Предпочтение timestamp источника при его наличии; fallback на серверный 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Корректные timestamps при наличии и отсутствии source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TR-DM-033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Поддержка NAMUR NE107 диагностических состояний: Failure, Function Check, Out of Specification, Maintenance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Отображение NE107-статусов на faceplate оборудования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0" w:name="требования-к-визуализации"/>
    <w:p>
      <w:pPr>
        <w:pStyle w:val="Heading2"/>
      </w:pPr>
      <w:r>
        <w:t xml:space="preserve">5. ТРЕБОВАНИЯ К ВИЗУАЛИЗАЦИИ</w:t>
      </w:r>
    </w:p>
    <w:bookmarkStart w:id="36" w:name="типы-экранов"/>
    <w:p>
      <w:pPr>
        <w:pStyle w:val="Heading3"/>
      </w:pPr>
      <w:r>
        <w:t xml:space="preserve">5.1. Типы экранов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2178"/>
        <w:gridCol w:w="297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экрана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TR-VIS-001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Общесистемный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Обзор всей площадки/завода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TR-VIS-002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Обзор технологической зоны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TR-VIS-003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Обзор установки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TR-VIS-004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faceplate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Детальный экран оборудования: параметры, режимы, команды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TR-VIS-005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P&amp;ID-style мнемосхемы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Технологические схемы с привязкой к реальным данным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TR-VIS-006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 faceplate (контур регулирования)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PV, SP, OUT, режим, ошибки, встроенный тренд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TR-VIS-007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 группы контуров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Сводное представление нескольких контуров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TR-VIS-008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batch/sequence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TR-VIS-009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 тревог и событий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Сводный и по объектам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TR-VIS-010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 трендов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и historical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TR-VIS-011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 навигации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 экранов, поиск объектов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TR-VIS-012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Диагностический экран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Связность, серверы, архивы, время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TR-VIS-013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Инженерный экран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Конфигурация, версии, аудит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TR-VIS-014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Административный экран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Роли, пользователи, сессии</w:t>
            </w:r>
          </w:p>
        </w:tc>
      </w:tr>
    </w:tbl>
    <w:bookmarkEnd w:id="36"/>
    <w:bookmarkStart w:id="37" w:name="отображение-параметров"/>
    <w:p>
      <w:pPr>
        <w:pStyle w:val="Heading3"/>
      </w:pPr>
      <w:r>
        <w:t xml:space="preserve">5.2. Отображение параметров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TR-VIS-020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каждого параметра: tag name, текущее значение, ед. измерения, диапазон, timestamp, quality status, alarm status, режим работы (auto/manual/cascade/remote cascade/OOS), источник данных, признак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полноты атрибутов на faceplate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TR-VIS-021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Индикаторы: аналоговые (шкалы, столбики, числа), дискретные (ON/OFF, открыт/закрыт), кнопки управления, поля ввода уставок, переключатели режимов, minitrends, таблицы, ссылки навигации, контекстные меню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Наличие каждого типа элемента на тестовых экранах</w:t>
            </w:r>
          </w:p>
        </w:tc>
      </w:tr>
    </w:tbl>
    <w:bookmarkEnd w:id="37"/>
    <w:bookmarkStart w:id="38" w:name="навигация"/>
    <w:p>
      <w:pPr>
        <w:pStyle w:val="Heading3"/>
      </w:pPr>
      <w:r>
        <w:t xml:space="preserve">5.3. Навигация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TR-VIS-030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Иерархическая: площадка → зона → установка → оборудование → 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 drill-down по всем уровням за ≤ 3 клика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TR-VIS-031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 по имени, тегу, описанию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 находит объект за ≤ 2 с при базе до 10 000 тегов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TR-VIS-032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Навигация от тревоги к источнику (alarm → object → screen)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 от записи в alarm list к faceplate за 1 клик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TR-VIS-033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Навигация от тренда к объекту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 от точки на тренде к faceplate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TR-VIS-034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Возврат к предыдущему экрану (back navigation)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«назад» на каждом экране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TR-VIS-035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 экранов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Визуальная карта всей структуры экранов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TR-VIS-036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Закладки/избранное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— сохранение пользовательских закладок</w:t>
            </w:r>
          </w:p>
        </w:tc>
      </w:tr>
    </w:tbl>
    <w:bookmarkEnd w:id="38"/>
    <w:bookmarkStart w:id="39" w:name="визуальные-правила"/>
    <w:p>
      <w:pPr>
        <w:pStyle w:val="Heading3"/>
      </w:pPr>
      <w:r>
        <w:t xml:space="preserve">5.4. Визуальные правила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TR-VIS-040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Цветовые схемы, согласованные с эксплуатационными стандартами объекта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Конфигурируемая цветовая палитра; документ соответствия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TR-VIS-041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Визуальное различие состояний: нормальное, тревожное, диагностическое, сервисное, отказное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Демонстрация всех 5 состояний на одном экране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TR-VIS-042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Мигание для неподтверждённых тревог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Частота мигания конфигурируема; мигание прекращается после acknowledge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TR-VIS-043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Затемнение/специальная индикация для bad quality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с bad quality визуально отличимы от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TR-VIS-044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Поддержка тёмной и светлой 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— переключение темы без перезапуска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требования-к-диспетчерскому-управлению"/>
    <w:p>
      <w:pPr>
        <w:pStyle w:val="Heading2"/>
      </w:pPr>
      <w:r>
        <w:t xml:space="preserve">6. ТРЕБОВАНИЯ К ДИСПЕТЧЕРСКОМУ УПРАВЛЕНИЮ</w:t>
      </w:r>
    </w:p>
    <w:bookmarkStart w:id="41" w:name="операторские-команды"/>
    <w:p>
      <w:pPr>
        <w:pStyle w:val="Heading3"/>
      </w:pPr>
      <w:r>
        <w:t xml:space="preserve">6.1. Операторские команды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2545"/>
        <w:gridCol w:w="42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TR-CMD-001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уставки (setpoint change)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TR-CMD-002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выходного значения (output override)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TR-CMD-003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Переключение режима (auto/manual/cascade/remote cascade)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TR-CMD-004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Пуск/останов оборудования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TR-CMD-005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Открытие/закрытие запорной арматуры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TR-CMD-006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Acknowledge тревог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TR-CMD-007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тревог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TR-CMD-008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Shelving тревог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TR-CMD-009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Suppress тревог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TR-CMD-010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Перевод в Out of Service / возврат в работу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TR-CMD-011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Force/override значения (если разрешено проектом)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TR-CMD-012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Запуск/останов supervisory-процедур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</w:tbl>
    <w:bookmarkEnd w:id="41"/>
    <w:bookmarkStart w:id="42" w:name="безопасность-команд"/>
    <w:p>
      <w:pPr>
        <w:pStyle w:val="Heading3"/>
      </w:pPr>
      <w:r>
        <w:t xml:space="preserve">6.2. Безопасность команд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TR-CMD-020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полномочий пользователя до выполнения каждой команды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Попытка команды без прав → отказ с записью в журнал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TR-CMD-021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оператором перед критическими командами (configurable список)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Диалог подтверждения; без подтверждения — команда не отправляется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TR-CMD-022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Двухэтапное подтверждение для особо опасных действий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Два последовательных подтверждения; перечень определяется проектом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TR-CMD-023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Аудит каждой команды: кто, когда, что, объект,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Operator Action Log проверяема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TR-CMD-024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Отображение результата: успех / отказ /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Индикация на экране в течение ≤ 2 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TR-CMD-025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Блокировка команды при потере связи с объектом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 заблокирована; индикация причины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TR-CMD-026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Блокировка команды при OOS (если предусмотрено политикой)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Конфигурируемая блокировка по политике</w:t>
            </w:r>
          </w:p>
        </w:tc>
      </w:tr>
    </w:tbl>
    <w:bookmarkEnd w:id="42"/>
    <w:bookmarkStart w:id="43" w:name="защита-от-ошибочных-действий"/>
    <w:p>
      <w:pPr>
        <w:pStyle w:val="Heading3"/>
      </w:pPr>
      <w:r>
        <w:t xml:space="preserve">6.3. Защита от ошибочных действий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TR-CMD-030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checking при вводе уставок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Ввод за пределами → предупреждение; за жёсткими пределами → отказ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TR-CMD-031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Предупреждение при выходе за нормальный диапазон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Визуальное предупреждение перед отправкой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TR-CMD-032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Невозможность отправки команды с некорректными параметрами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Валидация типа и диапазона на клиенте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TR-CMD-033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Визуальное отличие опасных команд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Цвет/иконка для опасных действий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TR-CMD-034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при командах на несколько объектов одновременно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Диалог подтверждения с перечнем объектов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4" w:name="требования-к-подсистеме-тревог-и-событий"/>
    <w:p>
      <w:pPr>
        <w:pStyle w:val="Heading2"/>
      </w:pPr>
      <w:r>
        <w:t xml:space="preserve">7. ТРЕБОВАНИЯ К ПОДСИСТЕМЕ ТРЕВОГ И СОБЫТИЙ</w:t>
      </w:r>
    </w:p>
    <w:bookmarkStart w:id="45" w:name="совместимость"/>
    <w:p>
      <w:pPr>
        <w:pStyle w:val="Heading3"/>
      </w:pPr>
      <w:r>
        <w:t xml:space="preserve">7.1. Совместимость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TR-ALM-001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Совместимость с O-PAS Part 6.3, OPC UA Part 9 (Alarms and Conditions), ISA-18.2, EEMUA 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Документация маппинга; протокол испытаний</w:t>
            </w:r>
          </w:p>
        </w:tc>
      </w:tr>
    </w:tbl>
    <w:bookmarkEnd w:id="45"/>
    <w:bookmarkStart w:id="46" w:name="типы-тревог"/>
    <w:p>
      <w:pPr>
        <w:pStyle w:val="Heading3"/>
      </w:pPr>
      <w:r>
        <w:t xml:space="preserve">7.2. Типы тревог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TR-ALM-010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LimitAlarm: ExclusiveLevel, NonExclusiveLevel, ExclusiveDeviation, NonExclusiveDeviation, ExclusiveRateOfChange, NonExclusiveRateOfChange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и срабатывание каждого подтипа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TR-ALM-011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DiscreteAlarm: OffNormalAlarm, TripAlarm, InstrumentDiagnosticAlarm, SystemDiagnosticAlarm, CertificateExpirationAlarm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и срабатывание каждого подтипа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TR-ALM-012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DiscrepancyAlarm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и срабатывание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TR-ALM-013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Exclusive: отображение только одной тревоги данного типа (H ИЛИ HH)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Демонстрация exclusive-поведения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TR-ALM-014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Non-Exclusive: отображение всех активных одновременно (и H, и HH)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Демонстрация non-exclusive-поведения</w:t>
            </w:r>
          </w:p>
        </w:tc>
      </w:tr>
    </w:tbl>
    <w:bookmarkEnd w:id="46"/>
    <w:bookmarkStart w:id="47" w:name="пороги"/>
    <w:p>
      <w:pPr>
        <w:pStyle w:val="Heading3"/>
      </w:pPr>
      <w:r>
        <w:t xml:space="preserve">7.3. Пороги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TR-ALM-020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Аналоговые пороги: HH, H, L, LL + базовые значения (BaseHighHighLimit, BaseHighLimit, BaseLowLimit, BaseLowLowLimit)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Конфигурация и срабатывание всех порогов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TR-ALM-021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High / Deviation Low (отклонение от уставки)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Срабатывание при заданном отклонении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TR-ALM-022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of Change (скорость изменения)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Срабатывание при превышении скорости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TR-ALM-023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Дискретные тревоги: OffNormal, Trip, State, Diagnostic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Срабатывание каждого типа</w:t>
            </w:r>
          </w:p>
        </w:tc>
      </w:tr>
    </w:tbl>
    <w:bookmarkEnd w:id="47"/>
    <w:bookmarkStart w:id="48" w:name="атрибуты-тревог"/>
    <w:p>
      <w:pPr>
        <w:pStyle w:val="Heading3"/>
      </w:pPr>
      <w:r>
        <w:t xml:space="preserve">7.4. Атрибуты тревог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TR-ALM-030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набор атрибутов O-PAS Part 6.3: Severity (0–1000), ConditionName, ConditionClassId/ClassName, ConditionSubClassId/SubClassName, SourceNode/Name, Message, InputNode, MaxTimeShelved, OnDelay, OffDelay, ReAlarmTime, ReAlarmRepeatCount, SilenceState, EnabledState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всех атрибутов для произвольной тревоги</w:t>
            </w:r>
          </w:p>
        </w:tc>
      </w:tr>
    </w:tbl>
    <w:bookmarkEnd w:id="48"/>
    <w:bookmarkStart w:id="49" w:name="состояния-и-жизненный-цикл"/>
    <w:p>
      <w:pPr>
        <w:pStyle w:val="Heading3"/>
      </w:pPr>
      <w:r>
        <w:t xml:space="preserve">7.5. Состояния и жизненный цикл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TR-ALM-040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Состояния: ActiveState, AckedState, ConfirmedState, SuppressedState, OutOfServiceState, ShelvedState (TimedShelved/OneShotShelved/Unshelved), LatchedState, SuppressedOrShelved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 через все состояния; журнал каждого перехода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TR-ALM-041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lifecycle: raise → active → notify → acknowledge → confirm (опц.) → return to normal → reset → re-alarm (опц.)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Демонстрация полного цикла</w:t>
            </w:r>
          </w:p>
        </w:tc>
      </w:tr>
    </w:tbl>
    <w:bookmarkEnd w:id="49"/>
    <w:bookmarkStart w:id="50" w:name="управление-тревогами"/>
    <w:p>
      <w:pPr>
        <w:pStyle w:val="Heading3"/>
      </w:pPr>
      <w:r>
        <w:t xml:space="preserve">7.6. Управление тревогами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TR-ALM-050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Acknowledge, Shelving (с MaxTimeShelved), Suppress, Out of Service, Enable/Disable, Silence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Выполнение каждой операции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TR-ALM-051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Группировка тревог (alarm groups)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групп; групповые операции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TR-ALM-052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Фильтрация: приоритет, источник, тип, состояние, 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Применение каждого фильтра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TR-ALM-053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Навигация к источнику тревоги и к связанному экрану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1-click переход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TR-ALM-054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Контекстное меню тревоги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Меню с доступными операциями</w:t>
            </w:r>
          </w:p>
        </w:tc>
      </w:tr>
    </w:tbl>
    <w:bookmarkEnd w:id="50"/>
    <w:bookmarkStart w:id="51" w:name="экран-тревог"/>
    <w:p>
      <w:pPr>
        <w:pStyle w:val="Heading3"/>
      </w:pPr>
      <w:r>
        <w:t xml:space="preserve">7.7. Экран тревог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TR-ALM-060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Отображение: timestamp возникновения, timestamp подтверждения, источник (tag/equipment), текст, приоритет, состояние, текущее значение, имя подтвердившего оператора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поля видны на экране</w:t>
            </w:r>
          </w:p>
        </w:tc>
      </w:tr>
    </w:tbl>
    <w:bookmarkEnd w:id="51"/>
    <w:bookmarkStart w:id="52" w:name="alarm-kpi-и-аналитика"/>
    <w:p>
      <w:pPr>
        <w:pStyle w:val="Heading3"/>
      </w:pPr>
      <w:r>
        <w:t xml:space="preserve">7.8. Alarm KPI и аналитика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TR-ALM-070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 summary по приоритетам и по объектам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 формируется за произвольный период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TR-ALM-071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Standing alarm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«зависших» тревог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TR-ALM-072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 rate (тревог/час)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Расчёт и отображение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TR-ALM-073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 alarm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Автоматическое обнаружение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TR-ALM-074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Chattering alarm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Автоматическое обнаружение; порог конфигурируем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TR-ALM-075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Flood alarm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Автоматическое обнаружение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TR-ALM-076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Базовая alarm performance analytics по ISA-18.2 / EEMUA 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Метрики: alarm rate, % standing, % unacknowledged, top-10 bad actors</w:t>
            </w:r>
          </w:p>
        </w:tc>
      </w:tr>
    </w:tbl>
    <w:bookmarkEnd w:id="52"/>
    <w:bookmarkStart w:id="53" w:name="экспортимпорт"/>
    <w:p>
      <w:pPr>
        <w:pStyle w:val="Heading3"/>
      </w:pPr>
      <w:r>
        <w:t xml:space="preserve">7.9. Экспорт/импорт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TR-ALM-080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Экспорт и импорт конфигурации тревог в документированных форматах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цикл export → edit → import → validate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9" w:name="требования-к-журналированию-и-аудиту"/>
    <w:p>
      <w:pPr>
        <w:pStyle w:val="Heading2"/>
      </w:pPr>
      <w:r>
        <w:t xml:space="preserve">8. ТРЕБОВАНИЯ К ЖУРНАЛИРОВАНИЮ И АУДИТУ</w:t>
      </w:r>
    </w:p>
    <w:bookmarkStart w:id="55" w:name="типы-журналов"/>
    <w:p>
      <w:pPr>
        <w:pStyle w:val="Heading3"/>
      </w:pPr>
      <w:r>
        <w:t xml:space="preserve">8.1. Типы журналов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73"/>
        <w:gridCol w:w="2346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TR-LOG-001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Journal — хронологический журнал всех событий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TR-LOG-002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 Journal — журнал тревог с полным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TR-LOG-003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Action Log — журнал действий операторов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TR-LOG-004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Change Log — журнал инженерных изменений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TR-LOG-005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Event Log — журнал security-событий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TR-LOG-006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Diagnostic Log — журнал системной диагностики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TR-LOG-007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Log — журнал связности с источниками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TR-LOG-008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Login/Logout Log — журнал входов/выходов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bookmarkEnd w:id="55"/>
    <w:bookmarkStart w:id="56" w:name="атрибуты-записей"/>
    <w:p>
      <w:pPr>
        <w:pStyle w:val="Heading3"/>
      </w:pPr>
      <w:r>
        <w:t xml:space="preserve">8.2. Атрибуты записей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TR-LOG-010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Каждая запись: unique ID, timestamp (UTC + local), тип события, источник, инициатор, описание, старое/новое значение (если применимо), результат, 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полного набора атрибутов</w:t>
            </w:r>
          </w:p>
        </w:tc>
      </w:tr>
    </w:tbl>
    <w:bookmarkEnd w:id="56"/>
    <w:bookmarkStart w:id="57" w:name="функции-журналов"/>
    <w:p>
      <w:pPr>
        <w:pStyle w:val="Heading3"/>
      </w:pPr>
      <w:r>
        <w:t xml:space="preserve">8.3. Функции журналов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TR-LOG-020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Хронологический просмотр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Записи упорядочены по времени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TR-LOG-021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Фильтрация: время, тип, источник, 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Применение каждого фильтра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TR-LOG-022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Полнотекстовый поиск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 по подстроке в описании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TR-LOG-023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Экспорт выборки (CSV, 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Экспорт работает для фильтрованной выборки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TR-LOG-024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Печать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Формирование печатной формы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TR-LOG-025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Архивирование, ротация, retention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Конфигурируемая политика хранения</w:t>
            </w:r>
          </w:p>
        </w:tc>
      </w:tr>
    </w:tbl>
    <w:bookmarkEnd w:id="57"/>
    <w:bookmarkStart w:id="58" w:name="защита-журналов"/>
    <w:p>
      <w:pPr>
        <w:pStyle w:val="Heading3"/>
      </w:pPr>
      <w:r>
        <w:t xml:space="preserve">8.4. Защита журналов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TR-LOG-030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Защита от несанкционированного изменения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записей невозможно ни одной ролью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TR-LOG-031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Защита от несанкционированного удаления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возможно только автоматической ротацией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TR-LOG-032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Уведомление при угрозе переполнения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Тревога при заполнении &gt; 80%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требования-к-трендам-и-архивированию"/>
    <w:p>
      <w:pPr>
        <w:pStyle w:val="Heading2"/>
      </w:pPr>
      <w:r>
        <w:t xml:space="preserve">9. ТРЕБОВАНИЯ К ТРЕНДАМ И АРХИВИРОВАНИЮ</w:t>
      </w:r>
    </w:p>
    <w:bookmarkStart w:id="60" w:name="типы-трендов"/>
    <w:p>
      <w:pPr>
        <w:pStyle w:val="Heading3"/>
      </w:pPr>
      <w:r>
        <w:t xml:space="preserve">9.1. Типы трендов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TR-TRD-001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trends (реальное время)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Обновление в реальном времени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TR-TRD-002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trends (архивные данные)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данных за произвольный период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TR-TRD-003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trends (online + historical)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Наложение на одном графике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TR-TRD-004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Multi-pen trends: ≥ 8 параметров одновременно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Отображение 8 перьев без деградации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TR-TRD-005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XY plots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Зависимость параметра от параметра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TR-TRD-006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Столбчатые диаграммы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TR-TRD-007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Tabular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Табличный просмотр с timestamps</w:t>
            </w:r>
          </w:p>
        </w:tc>
      </w:tr>
    </w:tbl>
    <w:bookmarkEnd w:id="60"/>
    <w:bookmarkStart w:id="61" w:name="функции-трендов"/>
    <w:p>
      <w:pPr>
        <w:pStyle w:val="Heading3"/>
      </w:pPr>
      <w:r>
        <w:t xml:space="preserve">9.2. Функции трендов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TR-TRD-010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in/out по времени и значению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Плавное масштабирование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TR-TRD-011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 (прокрутка по времени)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Прокрутка в историю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TR-TRD-012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Курсор: точное значение, время,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Курсор отображает все три параметра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TR-TRD-013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Annotations: маркеры событий и тревог на шкале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Автоматическое наложение событий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TR-TRD-014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Экспорт данных тренда (CSV, Excel)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Экспорт видимого периода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TR-TRD-015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Сохранение конфигурации тренда (template)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Сохранение и загрузка шаблона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TR-TRD-016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Печать тренда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Формирование печатной формы</w:t>
            </w:r>
          </w:p>
        </w:tc>
      </w:tr>
    </w:tbl>
    <w:bookmarkEnd w:id="61"/>
    <w:bookmarkStart w:id="62" w:name="архивирование"/>
    <w:p>
      <w:pPr>
        <w:pStyle w:val="Heading3"/>
      </w:pPr>
      <w:r>
        <w:t xml:space="preserve">9.3. Архивирование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TR-ARC-001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Непрерывное архивирование с заданным интервалом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Конфигурируемый интервал; проверка полноты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TR-ARC-002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Архивирование по изменению (exception-based / deadband)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только при превышении deadband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TR-ARC-003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Архивирование по событию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по триггеру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TR-ARC-004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Хранение: timestamp + value + quality/status +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набор в каждой архивной записи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TR-ARC-005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Агрегация: min, max, avg, count, sum, range за интервал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Расчёт агрегатов за произвольный период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TR-ARC-006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Сжатие архивных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Экономия дискового пространства ≥ 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TR-ARC-007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policy по классам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Разные сроки для разных классов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TR-ARC-008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Экспорт архивных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Экспорт за произвольный период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TR-ARC-009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Архивирование не деградирует online-функции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Нагрузочные испытания подтверждают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8" w:name="X45e0fae08ff303f3562b6bf67dc74d5ce7feb2a"/>
    <w:p>
      <w:pPr>
        <w:pStyle w:val="Heading2"/>
      </w:pPr>
      <w:r>
        <w:t xml:space="preserve">10. ТРЕБОВАНИЯ К ИНЖЕНЕРНОМУ КОНФИГУРИРОВАНИЮ</w:t>
      </w:r>
    </w:p>
    <w:bookmarkStart w:id="64" w:name="объекты-конфигурирования"/>
    <w:p>
      <w:pPr>
        <w:pStyle w:val="Heading3"/>
      </w:pPr>
      <w:r>
        <w:t xml:space="preserve">10.1. Объекты конфигурирования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TR-ENG-001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Иерархия объектов, теги, привязки к источникам, экраны, мнемосхемы, графические шаблоны, конфигурация тревог, архивирования, отчётов, ролей, интеграций, расчётных параметров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Создание/редактирование каждого типа объекта</w:t>
            </w:r>
          </w:p>
        </w:tc>
      </w:tr>
    </w:tbl>
    <w:bookmarkEnd w:id="64"/>
    <w:bookmarkStart w:id="65" w:name="версионирование"/>
    <w:p>
      <w:pPr>
        <w:pStyle w:val="Heading3"/>
      </w:pPr>
      <w:r>
        <w:t xml:space="preserve">10.2. Версионирование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TR-ENG-010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версий конфигурации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Каждое изменение создаёт новую версию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TR-ENG-011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Сравнение версий (diff)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Визуальное отображение различий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TR-ENG-012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Откат к предыдущей версии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восстановление предыдущей конфигурации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TR-ENG-013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tagging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Маркировка стабильных версий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TR-ENG-014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Журналирование: автор, время, 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Каждое изменение атрибутировано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TR-ENG-015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Процедура согласования изменений (approval workflow)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— конфигурируемый workflow</w:t>
            </w:r>
          </w:p>
        </w:tc>
      </w:tr>
    </w:tbl>
    <w:bookmarkEnd w:id="65"/>
    <w:bookmarkStart w:id="66" w:name="onlineoffline"/>
    <w:p>
      <w:pPr>
        <w:pStyle w:val="Heading3"/>
      </w:pPr>
      <w:r>
        <w:t xml:space="preserve">10.3. Online/Offline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TR-ENG-020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конфигурирование без подключения к промышленной среде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проект создаётся 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TR-ENG-021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конфигурирование с контролем влияния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Изменения в работающей системе; отображение зоны влияния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TR-ENG-022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download (только изменённая часть)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 дельты; остальное не затронуто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TR-ENG-023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Pre-deployment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конфигурации перед применением; отчёт об ошибках</w:t>
            </w:r>
          </w:p>
        </w:tc>
      </w:tr>
    </w:tbl>
    <w:bookmarkEnd w:id="66"/>
    <w:bookmarkStart w:id="67" w:name="шаблоны-и-библиотеки"/>
    <w:p>
      <w:pPr>
        <w:pStyle w:val="Heading3"/>
      </w:pPr>
      <w:r>
        <w:t xml:space="preserve">10.4. Шаблоны и библиотеки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TR-ENG-030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объекта по шаблону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TR-ENG-031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Библиотеки: графические символы, экранные формы, конфигурации тревог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Наличие системной библиотеки; пользовательские библиотеки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TR-ENG-032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Наследование от шаблона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шаблона propagates на экземпляры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TR-ENG-033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Массовое создание по шаблону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≥ 100 однотипных объектов за один проход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69" w:name="требования-к-инженерному-обмену"/>
    <w:p>
      <w:pPr>
        <w:pStyle w:val="Heading2"/>
      </w:pPr>
      <w:r>
        <w:t xml:space="preserve">11. ТРЕБОВАНИЯ К ИНЖЕНЕРНОМУ ОБМЕНУ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TR-EXCH-001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Import/export в документированных открытых форматах (AML/IEC 62714, OPC UA NodeSet, Open Packaging)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цикл export → import в другую инсталляцию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TR-EXCH-002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Закрытый проприетарный формат не является единственным носителем конфигурации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Минимум один открытый формат содержит полную конфигурацию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TR-EXCH-003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Валидация импортируемых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 о валидации с перечнем ошибок/предупреждений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TR-EXCH-004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целостности при обмене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Хеш-сумма или подпись экспорта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TR-EXCH-005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Сравнение импортируемой и текущей конфигурации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Визуальный diff перед применением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TR-EXCH-006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Откат после импорта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Возврат к pre-import состоянию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TR-EXCH-007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Переносимость Layer-F конфигурации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Layer-F портируется без перекомпиляции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2" w:name="требования-к-отчётности"/>
    <w:p>
      <w:pPr>
        <w:pStyle w:val="Heading2"/>
      </w:pPr>
      <w:r>
        <w:t xml:space="preserve">12. ТРЕБОВАНИЯ К ОТЧЁТНОСТИ</w:t>
      </w:r>
    </w:p>
    <w:bookmarkStart w:id="70" w:name="типы-отчётов"/>
    <w:p>
      <w:pPr>
        <w:pStyle w:val="Heading3"/>
      </w:pPr>
      <w:r>
        <w:t xml:space="preserve">12.1. Типы отчётов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TR-RPT-001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Суточные отчёты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TR-RPT-002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Сменные отчёты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TR-RPT-003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Отчёты по тревогам и аварийности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TR-RPT-004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Отчёты по действиям операторов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TR-RPT-005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Отчёты по состоянию оборудования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TR-RPT-006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Отчёты по доступности каналов связи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TR-RPT-007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Отчёты по инженерным изменениям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TR-RPT-008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Отчёты по security-событиям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TR-RPT-009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 KPI report (ISA-18.2 metrics)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TR-RPT-010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Произвольные отчёты по выборке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bookmarkEnd w:id="70"/>
    <w:bookmarkStart w:id="71" w:name="функции"/>
    <w:p>
      <w:pPr>
        <w:pStyle w:val="Heading3"/>
      </w:pPr>
      <w:r>
        <w:t xml:space="preserve">12.2. Функции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TR-RPT-020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Автоматическое формирование по расписанию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Расписание конфигурируемо; отчёт формируется 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TR-RPT-021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Формирование по запросу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Формирование ad hoc отчёта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TR-RPT-022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Параметризация: период, объект, 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Фильтры работают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TR-RPT-023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Экспорт: PDF, Excel,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Экспорт в каждый формат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TR-RPT-024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Печать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Печатная форма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TR-RPT-025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Рассылка по email / сохранение в сетевую папку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— конфигурируемая рассылка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6" w:name="требования-к-диагностике"/>
    <w:p>
      <w:pPr>
        <w:pStyle w:val="Heading2"/>
      </w:pPr>
      <w:r>
        <w:t xml:space="preserve">13. ТРЕБОВАНИЯ К ДИАГНОСТИКЕ</w:t>
      </w:r>
    </w:p>
    <w:bookmarkStart w:id="73" w:name="контролируемые-параметры"/>
    <w:p>
      <w:pPr>
        <w:pStyle w:val="Heading3"/>
      </w:pPr>
      <w:r>
        <w:t xml:space="preserve">13.1. Контролируемые параметры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TR-DIAG-001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 серверных ролей (primary/standby/failed)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Отображение в реальном времени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TR-DIAG-002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 каждого соединения с источниками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соединений с индикацией online/offline/degraded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TR-DIAG-003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 архивных подсистем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Объём, заполнение, скорость записи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TR-DIAG-004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 подсистемы тревог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 активных, скорость обработки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TR-DIAG-005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Синхронизация времени (источник, drift, status)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Отображение NTP/PTP статуса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TR-DIAG-006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Загрузка: CPU, память, диски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Текущие значения и тренды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TR-DIAG-007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Активные сессии и пользователи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с ролями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TR-DIAG-008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update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Tags/sec в реальном времени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TR-DIAG-009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обработки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 и максимальное 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TR-DIAG-010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 лицензий (если применимо)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</w:tbl>
    <w:bookmarkEnd w:id="73"/>
    <w:bookmarkStart w:id="74" w:name="диагностические-экраны"/>
    <w:p>
      <w:pPr>
        <w:pStyle w:val="Heading3"/>
      </w:pPr>
      <w:r>
        <w:t xml:space="preserve">13.2. Диагностические экраны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2132"/>
        <w:gridCol w:w="45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TR-DIAG-020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Системный overview — сводное состояние всех подсистем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TR-DIAG-021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 коммуникаций — каждый канал связи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TR-DIAG-022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 серверов — серверные процессы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TR-DIAG-023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 архивов — объём, заполнение, скорость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TR-DIAG-024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 времени — NTP/PTP,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TR-DIAG-025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 сессий — пользователи, роли, действия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bookmarkEnd w:id="74"/>
    <w:bookmarkStart w:id="75" w:name="автоматика"/>
    <w:p>
      <w:pPr>
        <w:pStyle w:val="Heading3"/>
      </w:pPr>
      <w:r>
        <w:t xml:space="preserve">13.3. Автоматика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TR-DIAG-030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 системных тревог при обнаружении проблем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Автоматическая тревога при потере связи, деградации, переполнении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TR-DIAG-031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 и self-test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Периодическая самодиагностика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TR-DIAG-032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Уведомление эксплуатационного персонала о деградации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Push-уведомление / тревога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79" w:name="требования-к-управлению-доступом"/>
    <w:p>
      <w:pPr>
        <w:pStyle w:val="Heading2"/>
      </w:pPr>
      <w:r>
        <w:t xml:space="preserve">14. ТРЕБОВАНИЯ К УПРАВЛЕНИЮ ДОСТУПОМ</w:t>
      </w:r>
    </w:p>
    <w:bookmarkStart w:id="77" w:name="роли"/>
    <w:p>
      <w:pPr>
        <w:pStyle w:val="Heading3"/>
      </w:pPr>
      <w:r>
        <w:t xml:space="preserve">14.1. Роли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33"/>
        <w:gridCol w:w="1250"/>
        <w:gridCol w:w="1875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Ключевые полномочия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TR-ACC-001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Мониторинг, базовые команды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TR-ACC-002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Старший оператор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Расширенные команды, shelving тревог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TR-ACC-003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 КИПиА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Конфигурирование приборов, диагностика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TR-ACC-004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 АСУ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конфигурирование системы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TR-ACC-005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Роли, пользователи, политики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TR-ACC-006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Сервисный инженер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Техобслуживание, обновления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TR-ACC-007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Read-only: журналы и конфигурация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TR-ACC-008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Ограниченный мониторинг, без команд</w:t>
            </w:r>
          </w:p>
        </w:tc>
      </w:tr>
    </w:tbl>
    <w:bookmarkEnd w:id="77"/>
    <w:bookmarkStart w:id="78" w:name="разграничение"/>
    <w:p>
      <w:pPr>
        <w:pStyle w:val="Heading3"/>
      </w:pPr>
      <w:r>
        <w:t xml:space="preserve">14.2. Разграничение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TR-ACC-010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Привязка полномочий к ролям (RBAC)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Матрица прав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TR-ACC-011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Привязка ролей к пользователям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 множественных ролей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TR-ACC-012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Разграничение по: экранам, командам, объектам, конфигурации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 только к разрешённым ресурсам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TR-ACC-013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Area-based access (по зонам/установкам)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— ограничение по географии/технологии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TR-ACC-014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Наследование полномочий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Полномочия роли выше включают нижележащие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TR-ACC-015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Временное повышение (elevation)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— с аудитом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6" w:name="X54ad18a0de2d2dd3b11d1d5103b93cdbd2f25ce"/>
    <w:p>
      <w:pPr>
        <w:pStyle w:val="Heading2"/>
      </w:pPr>
      <w:r>
        <w:t xml:space="preserve">15. ТРЕБОВАНИЯ К ИНФОРМАЦИОННОЙ БЕЗОПАСНОСТИ (IEC 62443)</w:t>
      </w:r>
    </w:p>
    <w:bookmarkStart w:id="80" w:name="общий-уровень"/>
    <w:p>
      <w:pPr>
        <w:pStyle w:val="Heading3"/>
      </w:pPr>
      <w:r>
        <w:t xml:space="preserve">15.1. Общий уровень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Минимальный уровень: SL2 по IEC 62443-4-2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оценки соответствия</w:t>
            </w:r>
          </w:p>
        </w:tc>
      </w:tr>
    </w:tbl>
    <w:bookmarkEnd w:id="80"/>
    <w:bookmarkStart w:id="81" w:name="fr1-идентификация-и-аутентификация"/>
    <w:p>
      <w:pPr>
        <w:pStyle w:val="Heading3"/>
      </w:pPr>
      <w:r>
        <w:t xml:space="preserve">15.2. FR1 — Идентификация и аутентификация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Уникальная идентификация каждого пользователя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shared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Аутентификация процессов и устройств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authentication по PKI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учётными записями (создание, блокировка, удаление)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операции +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Политика стойкости паролей (длина, сложность, срок действия)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Конфигурируемая политика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PKI / X.509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Выпуск, обновление, отзыв сертификатов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Реагирование на неудачные попытки входа (lockout)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Блокировка после N попыток (конфигурируемо)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use notification (баннер при входе)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Отображение предупреждения до аутентификации</w:t>
            </w:r>
          </w:p>
        </w:tc>
      </w:tr>
    </w:tbl>
    <w:bookmarkEnd w:id="81"/>
    <w:bookmarkStart w:id="82" w:name="fr2-управление-использованием"/>
    <w:p>
      <w:pPr>
        <w:pStyle w:val="Heading3"/>
      </w:pPr>
      <w:r>
        <w:t xml:space="preserve">15.3. FR2 — Управление использованием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(role-based access control)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См. раздел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lock (по таймауту неактивности)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Конфигурируемый таймаут; повторная аутентификация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session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Принудительное завершение из admin-панели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Non-repudiation (невозможность отказа от действия)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действия привязаны к аутентифицированному пользователю</w:t>
            </w:r>
          </w:p>
        </w:tc>
      </w:tr>
    </w:tbl>
    <w:bookmarkEnd w:id="82"/>
    <w:bookmarkStart w:id="83" w:name="fr3-целостность-системы"/>
    <w:p>
      <w:pPr>
        <w:pStyle w:val="Heading3"/>
      </w:pPr>
      <w:r>
        <w:t xml:space="preserve">15.4. FR3 — Целостность системы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integrity and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/ OPC UA secure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Защита от вредоносного кода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Whitelisting или антивирус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Верификация security-функций (self-test)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Периодическая проверка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целостности ПО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Хеш-суммы исполняемых файлов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Защита от injection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Предсказуемое поведение при ошибках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Защита аудита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См. TR-LOG-030..032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Обновления с проверкой authenticity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Подпись пакетов обновлений</w:t>
            </w:r>
          </w:p>
        </w:tc>
      </w:tr>
    </w:tbl>
    <w:bookmarkEnd w:id="83"/>
    <w:bookmarkStart w:id="84" w:name="fr4-конфиденциальность"/>
    <w:p>
      <w:pPr>
        <w:pStyle w:val="Heading3"/>
      </w:pPr>
      <w:r>
        <w:t xml:space="preserve">15.5. FR4 — Конфиденциальность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Защита конфиденциальной информации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Шифрование at rest и in transit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Очистка при удалении (secure wipe)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Невосстановимость удалённых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Криптография по утверждённой политике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Документированная крипто-политика</w:t>
            </w:r>
          </w:p>
        </w:tc>
      </w:tr>
    </w:tbl>
    <w:bookmarkEnd w:id="84"/>
    <w:bookmarkStart w:id="85" w:name="fr5fr7"/>
    <w:p>
      <w:pPr>
        <w:pStyle w:val="Heading3"/>
      </w:pPr>
      <w:r>
        <w:t xml:space="preserve">15.6. FR5–FR7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Сетевая сегментация (FR5)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Поддержка размещения в изолированном сегменте; ограничение потоков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monitoring, доступность аудита (FR6)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мониторинг security-событий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protection (FR7)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Устойчивость к flood; 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management (FR7)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 потребления ресурсов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с проверкой целостности (FR7)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Хеш-сумма/подпись бэкапа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(FR7)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Документированная процедура восстановления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Least functionality (FR7)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Отключение неиспользуемых служб и портов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TR-SEC-075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Инвентаризация компонентов (FR7)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— перечень ПО, библиотек, зависимостей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87" w:name="требования-к-надёжности-и-деградации"/>
    <w:p>
      <w:pPr>
        <w:pStyle w:val="Heading2"/>
      </w:pPr>
      <w:r>
        <w:t xml:space="preserve">16. ТРЕБОВАНИЯ К НАДЁЖНОСТИ И ДЕГРАДАЦИИ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TR-REL-001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Резервирование критических серверных ролей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— hot standby для визуализации и тревог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TR-REL-002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Документированное поведение при отказе каждой подсистемы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«отказ → поведение» для каждого модуля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TR-REL-003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Предсказуемый режим деградации (graceful degradation)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потере подсистемы — остальные продолжают работу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TR-REL-004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Индикация деградации для оператора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Визуальная и звуковая индикация на каждом АРМ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TR-REL-005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Независимость нижестоящего управления от SCADA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полном отказе SCADA — control loops продолжают работу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TR-REL-006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Автоматическое восстановление после transient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Reconnect без ручного вмешательства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TR-REL-007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Корректное поведение при cold/warm/hot restart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Документированные сценарии; испытания каждого типа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требования-к-производительности"/>
    <w:p>
      <w:pPr>
        <w:pStyle w:val="Heading2"/>
      </w:pPr>
      <w:r>
        <w:t xml:space="preserve">17. ТРЕБОВАНИЯ К ПРОИЗВОДИТЕЛЬНОСТИ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2178"/>
        <w:gridCol w:w="198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 проверки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TR-PERF-001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обновления критических экранов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 с при нормальной нагрузке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Нагрузочное испытание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TR-PERF-002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реакции на команду оператора (до отображения результата)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Измерение end-to-end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TR-PERF-003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появления тревоги на экране от момента получения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Измерение с синхронизированными часами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TR-PERF-004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 архивирования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Определяется проектом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Нагрузочное испытание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TR-PERF-005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Макс. количество тегов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Определяется проектом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Нагрузочное испытание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TR-PERF-006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Макс. количество одновременных пользователей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Определяется проектом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Нагрузочное испытание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TR-PERF-007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Макс. количество OPC UA соединений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Определяется проектом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Нагрузочное испытание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TR-PERF-008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нагрузочными испытаниями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испытаний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X4cd06ec374804838606d40ce8844c4f7397607a"/>
    <w:p>
      <w:pPr>
        <w:pStyle w:val="Heading2"/>
      </w:pPr>
      <w:r>
        <w:t xml:space="preserve">18. ТРЕБОВАНИЯ К РЕЗЕРВНОМУ КОПИРОВАНИЮ И ВОССТАНОВЛЕНИЮ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TR-BKP-001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Объекты: конфигурация, тревоги, архивирование, экраны, роли/права, журналы, архивы, сертификаты, системные настройки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backup содержит все объекты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TR-BKP-002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Ручное и автоматическое резервное копирование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Расписание конфигурируемо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TR-BKP-003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целостности резервных копий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Хеш-сумма или подпись; автоматическая верификация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TR-BKP-004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восстановление из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Восстановление до рабочего состояния; время восстановления документировано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TR-BKP-005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Выборочное восстановление (отдельный компонент)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Восстановление одной подсистемы без влияния на остальные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TR-BKP-006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Документированная процедура backup/restore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Пошаговая инструкция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требования-к-разработке-и-сопровождению"/>
    <w:p>
      <w:pPr>
        <w:pStyle w:val="Heading2"/>
      </w:pPr>
      <w:r>
        <w:t xml:space="preserve">19. ТРЕБОВАНИЯ К РАЗРАБОТКЕ И СОПРОВОЖДЕНИЮ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TR-DEV-001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Архитектурное описание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 с диаграммами, описанием компонентов и интерфейсов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TR-DEV-002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Документированная проектная структура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директорий, файлов, зависимостей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TR-DEV-003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интерфейсы, ограничения и нестандартные решения документированы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перечень API, ограничений и workarounds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TR-DEV-004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 пригоден для сопровождения другим исполнителем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Передача проекта новому исполнителю за ≤ 10 рабочих дней с документацией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TR-DEV-005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Перечень ПО, библиотек, зависимостей (SBOM)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перечень с версиями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TR-DEV-006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Инструкции по развёртыванию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Пошаговая инструкция от чистой ОС до рабочей системы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4" w:name="требования-к-испытаниям-и-приёмке"/>
    <w:p>
      <w:pPr>
        <w:pStyle w:val="Heading2"/>
      </w:pPr>
      <w:r>
        <w:t xml:space="preserve">20. ТРЕБОВАНИЯ К ИСПЫТАНИЯМ И ПРИЁМКЕ</w:t>
      </w:r>
    </w:p>
    <w:bookmarkStart w:id="91" w:name="программа-испытаний"/>
    <w:p>
      <w:pPr>
        <w:pStyle w:val="Heading3"/>
      </w:pPr>
      <w:r>
        <w:t xml:space="preserve">20.1. Программа испытаний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TR-TEST-001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Разработка программы и методики испытаний (ПМИ)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Утверждённый документ до начала FAT</w:t>
            </w:r>
          </w:p>
        </w:tc>
      </w:tr>
    </w:tbl>
    <w:bookmarkEnd w:id="91"/>
    <w:bookmarkStart w:id="92" w:name="обязательные-виды-испытаний"/>
    <w:p>
      <w:pPr>
        <w:pStyle w:val="Heading3"/>
      </w:pPr>
      <w:r>
        <w:t xml:space="preserve">20.2. Обязательные виды испытаний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Испытание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TR-TEST-010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Комплект документации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 (инспекция)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TR-TEST-011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 данных и иерархия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 / 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TR-TEST-012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Экраны и навигация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TR-TEST-013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Подсистема тревог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 / TST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TR-TEST-014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Архивы и тренды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 / TST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TR-TEST-015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TR-TEST-016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Роли и разграничение доступа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TR-TEST-017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Аудит и журналирование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TR-TEST-018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 / TST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TR-TEST-019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Backup/restore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TR-TEST-020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Интеграция (OCF, OPC UA, Gateway)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TR-TEST-021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Деградация и восстановление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TR-TEST-022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Производительность (нагрузочные)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TR-TEST-023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Информационная 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TR-TEST-024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 (заводские приёмочные)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 / TST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TR-TEST-025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 (площадочные приёмочные)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 / TST</w:t>
            </w:r>
          </w:p>
        </w:tc>
      </w:tr>
    </w:tbl>
    <w:bookmarkEnd w:id="92"/>
    <w:bookmarkStart w:id="93" w:name="протоколы"/>
    <w:p>
      <w:pPr>
        <w:pStyle w:val="Heading3"/>
      </w:pPr>
      <w:r>
        <w:t xml:space="preserve">20.3. Протоколы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TR-TEST-030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Протоколы с классификацией несоответствий (критическое / значительное / незначительное)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Шаблон протокола; критерии классификации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95" w:name="требования-к-документации"/>
    <w:p>
      <w:pPr>
        <w:pStyle w:val="Heading2"/>
      </w:pPr>
      <w:r>
        <w:t xml:space="preserve">21. ТРЕБОВАНИЯ К ДОКУМЕНТАЦИИ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TR-DOC-001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Пояснительная записка по архитектуре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TR-DOC-002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места SCADA в O-PAS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TR-DOC-003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модели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TR-DOC-004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тревог и событий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TR-DOC-005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интеграционных интерфейсов и OCF-профилей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TR-DOC-006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расчётных параметров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TR-DOC-007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Руководство оператора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TR-DOC-008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Руководство инженера по сопровождению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TR-DOC-009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Руководство администратора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TR-DOC-010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Инструкции по backup/restore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TR-DOC-011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Инструкции по disaster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TR-DOC-012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Программа и методика испытаний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TR-DOC-013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Протоколы FAT и 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TR-DOC-014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Перечень ПО и зависимостей (SBOM)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TR-DOC-015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Матрица соответствия требований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TR-DOC-016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 philosophy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требования-к-внедрению"/>
    <w:p>
      <w:pPr>
        <w:pStyle w:val="Heading2"/>
      </w:pPr>
      <w:r>
        <w:t xml:space="preserve">22. ТРЕБОВАНИЯ К ВНЕДРЕНИЮ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4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TR-IMP-001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Поэтапное внедрение с разделением сред (dev → staging → production)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 этапов с критериями перехода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TR-IMP-002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Процедура управления изменениями с возможностью отката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Документированная процедура; демонстрация отката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TR-IMP-003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миграции — параллельное сопоставление данных (parallel run)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Сравнение старой и новой системы; отчёт расхождений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TR-IMP-004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Обучение эксплуатационного персонала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Программа обучения; протоколы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TR-IMP-005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 опытной эксплуатации с сопровождением разработчика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Минимум 30 календарных дней (уточняется проектом)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матрица-трассируемости-сводная"/>
    <w:p>
      <w:pPr>
        <w:pStyle w:val="Heading2"/>
      </w:pPr>
      <w:r>
        <w:t xml:space="preserve">23. МАТРИЦА ТРАССИРУЕМОСТИ (СВОДНАЯ)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450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Раздел 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 ТЗ (REQ-xxx)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Кол-во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Архитектура (TR-ARCH)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REQ-001..006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Интеграция OCF (TR-OCF, TR-SEC-OPC, TR-DISC, TR-TIME, TR-GW)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REQ-007..017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Модель данных (TR-DM)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REQ-018..026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Тревоги (TR-ALM)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REQ-027..039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Визуализация (TR-VIS)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REQ-040..044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Управление (TR-CMD)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REQ-045..049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Данные (TR-DM + TR-ARC)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REQ-050..053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Архивирование (TR-TRD, TR-ARC)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REQ-054..058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Инженерный обмен (TR-EXCH)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REQ-059..063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Конфигурирование (TR-ENG)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REQ-064..066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(TR-SEC)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REQ-067..090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Надёжность (TR-REL)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REQ-091..095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Производительность (TR-PERF)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REQ-096..099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Документация и приёмка (TR-DOC, TR-TEST)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REQ-100..105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условные-обозначения"/>
    <w:p>
      <w:pPr>
        <w:pStyle w:val="Heading2"/>
      </w:pPr>
      <w:r>
        <w:t xml:space="preserve">УСЛОВНЫЕ ОБОЗНАЧЕНИЯ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</w:t>
      </w:r>
      <w:r>
        <w:t xml:space="preserve"> </w:t>
      </w:r>
      <w:r>
        <w:t xml:space="preserve">— обязательно (mandatory)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</w:t>
      </w:r>
      <w:r>
        <w:t xml:space="preserve"> </w:t>
      </w:r>
      <w:r>
        <w:t xml:space="preserve">— рекомендуется (recommended)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</w:t>
      </w:r>
      <w:r>
        <w:t xml:space="preserve"> </w:t>
      </w:r>
      <w:r>
        <w:t xml:space="preserve">— опционально (optional)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</w:t>
      </w:r>
      <w:r>
        <w:t xml:space="preserve"> </w:t>
      </w:r>
      <w:r>
        <w:t xml:space="preserve">— инспекция документации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DEM</w:t>
      </w:r>
      <w:r>
        <w:t xml:space="preserve"> </w:t>
      </w:r>
      <w:r>
        <w:t xml:space="preserve">— демонстрация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TST</w:t>
      </w:r>
      <w:r>
        <w:t xml:space="preserve"> </w:t>
      </w:r>
      <w:r>
        <w:t xml:space="preserve">— испытание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ANL</w:t>
      </w:r>
      <w:r>
        <w:t xml:space="preserve"> </w:t>
      </w:r>
      <w:r>
        <w:t xml:space="preserve">— анализ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Документ подготовлен на основе ТЗ v7 от 09.03.2026. Все 105 требований матрицы ТЗ покрыты техническими требованиями с конкретными критериями приёмки.</w:t>
      </w:r>
    </w:p>
    <w:bookmarkEnd w:id="98"/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2026-03-10T09:24:15Z</dcterms:created>
  <dcterms:modified xsi:type="dcterms:W3CDTF">2026-03-10T09:24:15Z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