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0C74A" w14:textId="77777777" w:rsidR="00A34A1C" w:rsidRPr="0099713E" w:rsidRDefault="00A34A1C" w:rsidP="00A34A1C">
      <w:pPr>
        <w:pStyle w:val="DocTitle"/>
      </w:pPr>
      <w:bookmarkStart w:id="0" w:name="_Toc367615048"/>
      <w:bookmarkStart w:id="1" w:name="_Toc367863024"/>
      <w:bookmarkStart w:id="2" w:name="_Toc368225263"/>
      <w:r w:rsidRPr="000F30C0">
        <w:rPr>
          <w:sz w:val="40"/>
          <w:szCs w:val="40"/>
        </w:rPr>
        <w:t xml:space="preserve">10bpc </w:t>
      </w:r>
      <w:r>
        <w:rPr>
          <w:sz w:val="40"/>
          <w:szCs w:val="40"/>
        </w:rPr>
        <w:t>F</w:t>
      </w:r>
      <w:r w:rsidRPr="000F30C0">
        <w:rPr>
          <w:sz w:val="40"/>
          <w:szCs w:val="40"/>
        </w:rPr>
        <w:t xml:space="preserve">eature </w:t>
      </w:r>
      <w:r>
        <w:rPr>
          <w:sz w:val="40"/>
          <w:szCs w:val="40"/>
        </w:rPr>
        <w:t>Enabling I</w:t>
      </w:r>
      <w:r w:rsidRPr="000F30C0">
        <w:rPr>
          <w:sz w:val="40"/>
          <w:szCs w:val="40"/>
        </w:rPr>
        <w:t>n Win10</w:t>
      </w:r>
      <w:r>
        <w:rPr>
          <w:sz w:val="40"/>
          <w:szCs w:val="40"/>
        </w:rPr>
        <w:t xml:space="preserve"> </w:t>
      </w:r>
      <w:r w:rsidRPr="000F30C0">
        <w:rPr>
          <w:sz w:val="40"/>
          <w:szCs w:val="40"/>
        </w:rPr>
        <w:t xml:space="preserve">SDR </w:t>
      </w:r>
      <w:r>
        <w:rPr>
          <w:sz w:val="40"/>
          <w:szCs w:val="40"/>
        </w:rPr>
        <w:t>M</w:t>
      </w:r>
      <w:r w:rsidRPr="000F30C0">
        <w:rPr>
          <w:sz w:val="40"/>
          <w:szCs w:val="40"/>
        </w:rPr>
        <w:t>ode</w:t>
      </w:r>
    </w:p>
    <w:p w14:paraId="10AA3548" w14:textId="77777777" w:rsidR="00A34A1C" w:rsidRDefault="00A34A1C" w:rsidP="00A34A1C">
      <w:pPr>
        <w:pStyle w:val="DocType"/>
      </w:pPr>
    </w:p>
    <w:p w14:paraId="6CCAC500" w14:textId="77777777" w:rsidR="00A34A1C" w:rsidRPr="00F26666" w:rsidRDefault="00A34A1C" w:rsidP="00A34A1C">
      <w:pPr>
        <w:pStyle w:val="DocType"/>
      </w:pPr>
      <w:r>
        <w:t>Get Started Guide</w:t>
      </w:r>
    </w:p>
    <w:p w14:paraId="39F47388" w14:textId="77777777" w:rsidR="00A34A1C" w:rsidRPr="00F26666" w:rsidRDefault="00A34A1C" w:rsidP="00A34A1C">
      <w:pPr>
        <w:pStyle w:val="DateTitlePage"/>
      </w:pPr>
    </w:p>
    <w:p w14:paraId="7200FCD9" w14:textId="77777777" w:rsidR="00A34A1C" w:rsidRDefault="00A34A1C" w:rsidP="00A34A1C">
      <w:pPr>
        <w:pStyle w:val="DateTitlePage"/>
      </w:pPr>
      <w:r>
        <w:t>December 2021</w:t>
      </w:r>
    </w:p>
    <w:p w14:paraId="2AF105DF" w14:textId="77777777" w:rsidR="00A34A1C" w:rsidRDefault="00A34A1C" w:rsidP="00A34A1C">
      <w:pPr>
        <w:pStyle w:val="DateTitlePage"/>
      </w:pPr>
    </w:p>
    <w:p w14:paraId="7B7B0B5C" w14:textId="77777777" w:rsidR="00A34A1C" w:rsidRDefault="00A34A1C" w:rsidP="00A34A1C">
      <w:pPr>
        <w:pStyle w:val="DateTitlePage"/>
      </w:pPr>
      <w:r>
        <w:rPr>
          <w:rStyle w:val="fontstyle01"/>
        </w:rPr>
        <w:t>Intel Confidential</w:t>
      </w:r>
    </w:p>
    <w:p w14:paraId="3A6FAFF9" w14:textId="77777777" w:rsidR="00A34A1C" w:rsidRDefault="00A34A1C" w:rsidP="00A34A1C"/>
    <w:p w14:paraId="69BEBE7E" w14:textId="77777777" w:rsidR="00A34A1C" w:rsidRDefault="00A34A1C" w:rsidP="00A34A1C"/>
    <w:p w14:paraId="559EDC36" w14:textId="77777777" w:rsidR="00A34A1C" w:rsidRDefault="00A34A1C" w:rsidP="00A34A1C"/>
    <w:p w14:paraId="4A72E7CC" w14:textId="77777777" w:rsidR="00A34A1C" w:rsidRDefault="00A34A1C" w:rsidP="00A34A1C"/>
    <w:p w14:paraId="35335154" w14:textId="77777777" w:rsidR="00A34A1C" w:rsidRDefault="00A34A1C" w:rsidP="00A34A1C"/>
    <w:p w14:paraId="0CC3E3A7" w14:textId="77777777" w:rsidR="00A34A1C" w:rsidRDefault="00A34A1C" w:rsidP="00A34A1C"/>
    <w:p w14:paraId="520132DE" w14:textId="77777777" w:rsidR="00A34A1C" w:rsidRDefault="00A34A1C" w:rsidP="00A34A1C"/>
    <w:p w14:paraId="13094724" w14:textId="77777777" w:rsidR="00A34A1C" w:rsidRDefault="00A34A1C" w:rsidP="00A34A1C"/>
    <w:p w14:paraId="65FAF768" w14:textId="77777777" w:rsidR="00A34A1C" w:rsidRDefault="00A34A1C" w:rsidP="00A34A1C"/>
    <w:p w14:paraId="67F24DFC" w14:textId="77777777" w:rsidR="00A34A1C" w:rsidRDefault="00A34A1C" w:rsidP="00A34A1C"/>
    <w:p w14:paraId="55A6AA64" w14:textId="77777777" w:rsidR="00A34A1C" w:rsidRDefault="00A34A1C" w:rsidP="00A34A1C"/>
    <w:p w14:paraId="75E3A31B" w14:textId="77777777" w:rsidR="00A34A1C" w:rsidRDefault="00A34A1C" w:rsidP="00A34A1C"/>
    <w:p w14:paraId="38F5286A" w14:textId="77777777" w:rsidR="00A34A1C" w:rsidRDefault="00A34A1C" w:rsidP="00A34A1C"/>
    <w:p w14:paraId="301C29AC" w14:textId="77777777" w:rsidR="00A34A1C" w:rsidRDefault="00A34A1C" w:rsidP="00A34A1C"/>
    <w:p w14:paraId="43778A0B" w14:textId="77777777" w:rsidR="00A34A1C" w:rsidRDefault="00A34A1C" w:rsidP="00A34A1C"/>
    <w:p w14:paraId="5BF7AAAD" w14:textId="77777777" w:rsidR="00A34A1C" w:rsidRDefault="00A34A1C" w:rsidP="00A34A1C"/>
    <w:p w14:paraId="475B9127" w14:textId="77777777" w:rsidR="00A34A1C" w:rsidRDefault="00A34A1C" w:rsidP="00A34A1C"/>
    <w:p w14:paraId="1EDC6AFF" w14:textId="77777777" w:rsidR="00A34A1C" w:rsidRDefault="00A34A1C" w:rsidP="00A34A1C"/>
    <w:p w14:paraId="09018CB6" w14:textId="77777777" w:rsidR="00A34A1C" w:rsidRDefault="00A34A1C" w:rsidP="00A34A1C"/>
    <w:p w14:paraId="1B7FCDF4" w14:textId="77777777" w:rsidR="00A34A1C" w:rsidRDefault="00A34A1C" w:rsidP="00A34A1C"/>
    <w:p w14:paraId="110CC716" w14:textId="77777777" w:rsidR="00A34A1C" w:rsidRDefault="00A34A1C" w:rsidP="00A34A1C"/>
    <w:p w14:paraId="323E485F" w14:textId="77777777" w:rsidR="00A34A1C" w:rsidRDefault="00A34A1C" w:rsidP="00A34A1C"/>
    <w:p w14:paraId="1A6B32E4" w14:textId="77777777" w:rsidR="00A34A1C" w:rsidRDefault="00A34A1C" w:rsidP="00A34A1C"/>
    <w:p w14:paraId="1D8C0828" w14:textId="77777777" w:rsidR="00A34A1C" w:rsidRDefault="00A34A1C" w:rsidP="00A34A1C"/>
    <w:p w14:paraId="2021AA45" w14:textId="77777777" w:rsidR="00A34A1C" w:rsidRDefault="00A34A1C" w:rsidP="00A34A1C"/>
    <w:p w14:paraId="468DD456" w14:textId="77777777" w:rsidR="00A34A1C" w:rsidRDefault="00A34A1C" w:rsidP="00A34A1C"/>
    <w:p w14:paraId="4A17B4B8" w14:textId="77777777" w:rsidR="00A34A1C" w:rsidRDefault="00A34A1C" w:rsidP="00A34A1C">
      <w:pPr>
        <w:pStyle w:val="Legal"/>
      </w:pPr>
      <w:r>
        <w:t>You may not use or facilitate the use of this document in connection with any infringement or other legal analysis concerning Intel products described herein. You agree to grant Intel a non-exclusive, royalty-free license to any patent claim thereafter drafted which includes subject matter disclosed herein.</w:t>
      </w:r>
    </w:p>
    <w:p w14:paraId="0A7CC9A5" w14:textId="77777777" w:rsidR="00A34A1C" w:rsidRDefault="00A34A1C" w:rsidP="00A34A1C">
      <w:pPr>
        <w:pStyle w:val="Legal"/>
      </w:pPr>
      <w:r>
        <w:t>No license (express or implied, by estoppel or otherwise) to any intellectual property rights is granted by this document.</w:t>
      </w:r>
    </w:p>
    <w:p w14:paraId="70506766" w14:textId="77777777" w:rsidR="00A34A1C" w:rsidRDefault="00A34A1C" w:rsidP="00A34A1C">
      <w:pPr>
        <w:pStyle w:val="Legal"/>
      </w:pPr>
      <w:r>
        <w:t>All information provided here is subject to change without notice. Contact your Intel representative to obtain the latest Intel product specifications and roadmaps.</w:t>
      </w:r>
    </w:p>
    <w:p w14:paraId="579BB78D" w14:textId="77777777" w:rsidR="00A34A1C" w:rsidRDefault="00A34A1C" w:rsidP="00A34A1C">
      <w:pPr>
        <w:pStyle w:val="Legal"/>
      </w:pPr>
      <w:r>
        <w:t>The products described may contain design defects or errors known as errata which may cause the product to deviate from published specifications. Current characterized errata are available on request.</w:t>
      </w:r>
    </w:p>
    <w:p w14:paraId="0BDD9409" w14:textId="77777777" w:rsidR="00A34A1C" w:rsidRDefault="00A34A1C" w:rsidP="00A34A1C">
      <w:pPr>
        <w:pStyle w:val="Legal"/>
      </w:pPr>
      <w:r>
        <w:t xml:space="preserve">Copies of documents which have an order number and are referenced in this document may be obtained by calling 1-800-548-4725 or visit </w:t>
      </w:r>
      <w:hyperlink r:id="rId11" w:history="1">
        <w:r w:rsidRPr="00002E57">
          <w:rPr>
            <w:rStyle w:val="Hyperlink"/>
            <w:sz w:val="14"/>
          </w:rPr>
          <w:t>www.intel.com/design/literature.htm</w:t>
        </w:r>
      </w:hyperlink>
      <w:r>
        <w:t xml:space="preserve">.  </w:t>
      </w:r>
    </w:p>
    <w:p w14:paraId="4E84E1C1" w14:textId="77777777" w:rsidR="00A34A1C" w:rsidRPr="00E754E2" w:rsidRDefault="00A34A1C" w:rsidP="00A34A1C">
      <w:pPr>
        <w:pStyle w:val="Legal"/>
      </w:pPr>
      <w:r>
        <w:t xml:space="preserve">Intel technologies' features and benefits depend on system configuration and may require enabled hardware, software or service activation. Performance varies depending on system configuration. No product or component can be absolutely secure. Check with your system manufacturer or retailer or learn more at </w:t>
      </w:r>
      <w:hyperlink r:id="rId12" w:history="1">
        <w:r w:rsidRPr="00C21311">
          <w:rPr>
            <w:rStyle w:val="Hyperlink"/>
            <w:sz w:val="14"/>
          </w:rPr>
          <w:t>intel.com</w:t>
        </w:r>
      </w:hyperlink>
      <w:r w:rsidRPr="00C21311">
        <w:rPr>
          <w:color w:val="FF0000"/>
        </w:rPr>
        <w:t xml:space="preserve"> </w:t>
      </w:r>
      <w:r w:rsidRPr="00E754E2">
        <w:t>or most relevant URL to your product.</w:t>
      </w:r>
    </w:p>
    <w:p w14:paraId="5AD583B3" w14:textId="77777777" w:rsidR="00A34A1C" w:rsidRDefault="00A34A1C" w:rsidP="00A34A1C">
      <w:pPr>
        <w:pStyle w:val="Legal"/>
      </w:pPr>
      <w:r>
        <w:t>Intel, the Intel logo, are trademarks of Intel Corporation or its subsidiaries in the U.S. and/or other countries.</w:t>
      </w:r>
    </w:p>
    <w:p w14:paraId="4C2A5B05" w14:textId="77777777" w:rsidR="00A34A1C" w:rsidRDefault="00A34A1C" w:rsidP="00A34A1C">
      <w:pPr>
        <w:pStyle w:val="Legal"/>
      </w:pPr>
      <w:r>
        <w:t>*Other names and brands may be claimed as the property of others.</w:t>
      </w:r>
    </w:p>
    <w:p w14:paraId="0FF2A55D" w14:textId="77777777" w:rsidR="00A34A1C" w:rsidRPr="0068455E" w:rsidRDefault="00A34A1C" w:rsidP="00A34A1C">
      <w:pPr>
        <w:pStyle w:val="Legal"/>
      </w:pPr>
      <w:r>
        <w:t>© Intel Corporation</w:t>
      </w:r>
    </w:p>
    <w:p w14:paraId="6ABE8C64" w14:textId="77777777" w:rsidR="00A34A1C" w:rsidRDefault="00A34A1C" w:rsidP="00A34A1C">
      <w:pPr>
        <w:pStyle w:val="Legal"/>
      </w:pPr>
    </w:p>
    <w:p w14:paraId="2B1CCD98" w14:textId="77777777" w:rsidR="00A34A1C" w:rsidRDefault="00A34A1C" w:rsidP="00A34A1C"/>
    <w:p w14:paraId="0B07FDF7" w14:textId="77777777" w:rsidR="00A34A1C" w:rsidRPr="00F8418C" w:rsidRDefault="00A34A1C" w:rsidP="00A34A1C">
      <w:pPr>
        <w:tabs>
          <w:tab w:val="left" w:pos="2376"/>
        </w:tabs>
      </w:pPr>
      <w:r>
        <w:tab/>
      </w:r>
    </w:p>
    <w:p w14:paraId="4CA6939E" w14:textId="77777777" w:rsidR="00A34A1C" w:rsidRDefault="00A34A1C" w:rsidP="00A34A1C">
      <w:pPr>
        <w:pStyle w:val="HeadingTOC"/>
      </w:pPr>
      <w:r w:rsidRPr="00F26666">
        <w:lastRenderedPageBreak/>
        <w:t>Contents</w:t>
      </w:r>
    </w:p>
    <w:p w14:paraId="4A155D37" w14:textId="1876633D" w:rsidR="005700C6" w:rsidRDefault="00A34A1C">
      <w:pPr>
        <w:pStyle w:val="TOC1"/>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"2-3" \h \z \t "Heading 1,1,zHeading_1_Appendix,1,zHeading_2_Appendix,2,zHeading_3_Appendix,3" </w:instrText>
      </w:r>
      <w:r>
        <w:rPr>
          <w:b w:val="0"/>
        </w:rPr>
        <w:fldChar w:fldCharType="separate"/>
      </w:r>
      <w:hyperlink w:anchor="_Toc91581821" w:history="1">
        <w:r w:rsidR="005700C6" w:rsidRPr="00372DDC">
          <w:rPr>
            <w:rStyle w:val="Hyperlink"/>
            <w:noProof/>
          </w:rPr>
          <w:t>1.0</w:t>
        </w:r>
        <w:r w:rsidR="005700C6">
          <w:rPr>
            <w:rFonts w:asciiTheme="minorHAnsi" w:eastAsiaTheme="minorEastAsia" w:hAnsiTheme="minorHAnsi" w:cstheme="minorBidi"/>
            <w:b w:val="0"/>
            <w:noProof/>
            <w:color w:val="auto"/>
            <w:sz w:val="22"/>
            <w:szCs w:val="22"/>
            <w:lang w:eastAsia="zh-CN"/>
          </w:rPr>
          <w:tab/>
        </w:r>
        <w:r w:rsidR="005700C6" w:rsidRPr="00372DDC">
          <w:rPr>
            <w:rStyle w:val="Hyperlink"/>
            <w:noProof/>
          </w:rPr>
          <w:t>Introduction</w:t>
        </w:r>
        <w:r w:rsidR="005700C6">
          <w:rPr>
            <w:noProof/>
            <w:webHidden/>
          </w:rPr>
          <w:tab/>
        </w:r>
        <w:r w:rsidR="005700C6">
          <w:rPr>
            <w:noProof/>
            <w:webHidden/>
          </w:rPr>
          <w:fldChar w:fldCharType="begin"/>
        </w:r>
        <w:r w:rsidR="005700C6">
          <w:rPr>
            <w:noProof/>
            <w:webHidden/>
          </w:rPr>
          <w:instrText xml:space="preserve"> PAGEREF _Toc91581821 \h </w:instrText>
        </w:r>
        <w:r w:rsidR="005700C6">
          <w:rPr>
            <w:noProof/>
            <w:webHidden/>
          </w:rPr>
        </w:r>
        <w:r w:rsidR="005700C6">
          <w:rPr>
            <w:noProof/>
            <w:webHidden/>
          </w:rPr>
          <w:fldChar w:fldCharType="separate"/>
        </w:r>
        <w:r w:rsidR="005700C6">
          <w:rPr>
            <w:noProof/>
            <w:webHidden/>
          </w:rPr>
          <w:t>4</w:t>
        </w:r>
        <w:r w:rsidR="005700C6">
          <w:rPr>
            <w:noProof/>
            <w:webHidden/>
          </w:rPr>
          <w:fldChar w:fldCharType="end"/>
        </w:r>
      </w:hyperlink>
    </w:p>
    <w:p w14:paraId="30A5E71D" w14:textId="142DC7A2" w:rsidR="005700C6" w:rsidRDefault="00B43C6D">
      <w:pPr>
        <w:pStyle w:val="TOC1"/>
        <w:rPr>
          <w:rFonts w:asciiTheme="minorHAnsi" w:eastAsiaTheme="minorEastAsia" w:hAnsiTheme="minorHAnsi" w:cstheme="minorBidi"/>
          <w:b w:val="0"/>
          <w:noProof/>
          <w:color w:val="auto"/>
          <w:sz w:val="22"/>
          <w:szCs w:val="22"/>
          <w:lang w:eastAsia="zh-CN"/>
        </w:rPr>
      </w:pPr>
      <w:hyperlink w:anchor="_Toc91581822" w:history="1">
        <w:r w:rsidR="005700C6" w:rsidRPr="00372DDC">
          <w:rPr>
            <w:rStyle w:val="Hyperlink"/>
            <w:noProof/>
          </w:rPr>
          <w:t>2.0</w:t>
        </w:r>
        <w:r w:rsidR="005700C6">
          <w:rPr>
            <w:rFonts w:asciiTheme="minorHAnsi" w:eastAsiaTheme="minorEastAsia" w:hAnsiTheme="minorHAnsi" w:cstheme="minorBidi"/>
            <w:b w:val="0"/>
            <w:noProof/>
            <w:color w:val="auto"/>
            <w:sz w:val="22"/>
            <w:szCs w:val="22"/>
            <w:lang w:eastAsia="zh-CN"/>
          </w:rPr>
          <w:tab/>
        </w:r>
        <w:r w:rsidR="005700C6" w:rsidRPr="00372DDC">
          <w:rPr>
            <w:rStyle w:val="Hyperlink"/>
            <w:noProof/>
            <w:lang w:eastAsia="zh-CN"/>
          </w:rPr>
          <w:t>Driver</w:t>
        </w:r>
        <w:r w:rsidR="005700C6" w:rsidRPr="00372DDC">
          <w:rPr>
            <w:rStyle w:val="Hyperlink"/>
            <w:noProof/>
          </w:rPr>
          <w:t xml:space="preserve"> and tools preparation</w:t>
        </w:r>
        <w:r w:rsidR="005700C6">
          <w:rPr>
            <w:noProof/>
            <w:webHidden/>
          </w:rPr>
          <w:tab/>
        </w:r>
        <w:r w:rsidR="005700C6">
          <w:rPr>
            <w:noProof/>
            <w:webHidden/>
          </w:rPr>
          <w:fldChar w:fldCharType="begin"/>
        </w:r>
        <w:r w:rsidR="005700C6">
          <w:rPr>
            <w:noProof/>
            <w:webHidden/>
          </w:rPr>
          <w:instrText xml:space="preserve"> PAGEREF _Toc91581822 \h </w:instrText>
        </w:r>
        <w:r w:rsidR="005700C6">
          <w:rPr>
            <w:noProof/>
            <w:webHidden/>
          </w:rPr>
        </w:r>
        <w:r w:rsidR="005700C6">
          <w:rPr>
            <w:noProof/>
            <w:webHidden/>
          </w:rPr>
          <w:fldChar w:fldCharType="separate"/>
        </w:r>
        <w:r w:rsidR="005700C6">
          <w:rPr>
            <w:noProof/>
            <w:webHidden/>
          </w:rPr>
          <w:t>5</w:t>
        </w:r>
        <w:r w:rsidR="005700C6">
          <w:rPr>
            <w:noProof/>
            <w:webHidden/>
          </w:rPr>
          <w:fldChar w:fldCharType="end"/>
        </w:r>
      </w:hyperlink>
    </w:p>
    <w:p w14:paraId="67A01F18" w14:textId="36352DC0" w:rsidR="005700C6" w:rsidRDefault="00B43C6D">
      <w:pPr>
        <w:pStyle w:val="TOC2"/>
        <w:rPr>
          <w:rFonts w:asciiTheme="minorHAnsi" w:eastAsiaTheme="minorEastAsia" w:hAnsiTheme="minorHAnsi" w:cstheme="minorBidi"/>
          <w:noProof/>
          <w:color w:val="auto"/>
          <w:sz w:val="22"/>
          <w:szCs w:val="22"/>
          <w:lang w:eastAsia="zh-CN"/>
        </w:rPr>
      </w:pPr>
      <w:hyperlink w:anchor="_Toc91581823" w:history="1">
        <w:r w:rsidR="005700C6" w:rsidRPr="00372DDC">
          <w:rPr>
            <w:rStyle w:val="Hyperlink"/>
            <w:noProof/>
          </w:rPr>
          <w:t>2.1</w:t>
        </w:r>
        <w:r w:rsidR="005700C6">
          <w:rPr>
            <w:rFonts w:asciiTheme="minorHAnsi" w:eastAsiaTheme="minorEastAsia" w:hAnsiTheme="minorHAnsi" w:cstheme="minorBidi"/>
            <w:noProof/>
            <w:color w:val="auto"/>
            <w:sz w:val="22"/>
            <w:szCs w:val="22"/>
            <w:lang w:eastAsia="zh-CN"/>
          </w:rPr>
          <w:tab/>
        </w:r>
        <w:r w:rsidR="005700C6" w:rsidRPr="00372DDC">
          <w:rPr>
            <w:rStyle w:val="Hyperlink"/>
            <w:noProof/>
          </w:rPr>
          <w:t>Download and install GPU driver and tools</w:t>
        </w:r>
        <w:r w:rsidR="005700C6">
          <w:rPr>
            <w:noProof/>
            <w:webHidden/>
          </w:rPr>
          <w:tab/>
        </w:r>
        <w:r w:rsidR="005700C6">
          <w:rPr>
            <w:noProof/>
            <w:webHidden/>
          </w:rPr>
          <w:fldChar w:fldCharType="begin"/>
        </w:r>
        <w:r w:rsidR="005700C6">
          <w:rPr>
            <w:noProof/>
            <w:webHidden/>
          </w:rPr>
          <w:instrText xml:space="preserve"> PAGEREF _Toc91581823 \h </w:instrText>
        </w:r>
        <w:r w:rsidR="005700C6">
          <w:rPr>
            <w:noProof/>
            <w:webHidden/>
          </w:rPr>
        </w:r>
        <w:r w:rsidR="005700C6">
          <w:rPr>
            <w:noProof/>
            <w:webHidden/>
          </w:rPr>
          <w:fldChar w:fldCharType="separate"/>
        </w:r>
        <w:r w:rsidR="005700C6">
          <w:rPr>
            <w:noProof/>
            <w:webHidden/>
          </w:rPr>
          <w:t>5</w:t>
        </w:r>
        <w:r w:rsidR="005700C6">
          <w:rPr>
            <w:noProof/>
            <w:webHidden/>
          </w:rPr>
          <w:fldChar w:fldCharType="end"/>
        </w:r>
      </w:hyperlink>
    </w:p>
    <w:p w14:paraId="04D5DA94" w14:textId="31BA4845" w:rsidR="005700C6" w:rsidRDefault="00B43C6D">
      <w:pPr>
        <w:pStyle w:val="TOC1"/>
        <w:rPr>
          <w:rFonts w:asciiTheme="minorHAnsi" w:eastAsiaTheme="minorEastAsia" w:hAnsiTheme="minorHAnsi" w:cstheme="minorBidi"/>
          <w:b w:val="0"/>
          <w:noProof/>
          <w:color w:val="auto"/>
          <w:sz w:val="22"/>
          <w:szCs w:val="22"/>
          <w:lang w:eastAsia="zh-CN"/>
        </w:rPr>
      </w:pPr>
      <w:hyperlink w:anchor="_Toc91581824" w:history="1">
        <w:r w:rsidR="005700C6" w:rsidRPr="00372DDC">
          <w:rPr>
            <w:rStyle w:val="Hyperlink"/>
            <w:noProof/>
          </w:rPr>
          <w:t>3.0</w:t>
        </w:r>
        <w:r w:rsidR="005700C6">
          <w:rPr>
            <w:rFonts w:asciiTheme="minorHAnsi" w:eastAsiaTheme="minorEastAsia" w:hAnsiTheme="minorHAnsi" w:cstheme="minorBidi"/>
            <w:b w:val="0"/>
            <w:noProof/>
            <w:color w:val="auto"/>
            <w:sz w:val="22"/>
            <w:szCs w:val="22"/>
            <w:lang w:eastAsia="zh-CN"/>
          </w:rPr>
          <w:tab/>
        </w:r>
        <w:r w:rsidR="005700C6" w:rsidRPr="00372DDC">
          <w:rPr>
            <w:rStyle w:val="Hyperlink"/>
            <w:noProof/>
          </w:rPr>
          <w:t>Enable 10bpc (10-bit per color) on intel GPU.</w:t>
        </w:r>
        <w:r w:rsidR="005700C6">
          <w:rPr>
            <w:noProof/>
            <w:webHidden/>
          </w:rPr>
          <w:tab/>
        </w:r>
        <w:r w:rsidR="005700C6">
          <w:rPr>
            <w:noProof/>
            <w:webHidden/>
          </w:rPr>
          <w:fldChar w:fldCharType="begin"/>
        </w:r>
        <w:r w:rsidR="005700C6">
          <w:rPr>
            <w:noProof/>
            <w:webHidden/>
          </w:rPr>
          <w:instrText xml:space="preserve"> PAGEREF _Toc91581824 \h </w:instrText>
        </w:r>
        <w:r w:rsidR="005700C6">
          <w:rPr>
            <w:noProof/>
            <w:webHidden/>
          </w:rPr>
        </w:r>
        <w:r w:rsidR="005700C6">
          <w:rPr>
            <w:noProof/>
            <w:webHidden/>
          </w:rPr>
          <w:fldChar w:fldCharType="separate"/>
        </w:r>
        <w:r w:rsidR="005700C6">
          <w:rPr>
            <w:noProof/>
            <w:webHidden/>
          </w:rPr>
          <w:t>6</w:t>
        </w:r>
        <w:r w:rsidR="005700C6">
          <w:rPr>
            <w:noProof/>
            <w:webHidden/>
          </w:rPr>
          <w:fldChar w:fldCharType="end"/>
        </w:r>
      </w:hyperlink>
    </w:p>
    <w:p w14:paraId="1B2F00BD" w14:textId="02F0FB4C" w:rsidR="005700C6" w:rsidRDefault="00B43C6D">
      <w:pPr>
        <w:pStyle w:val="TOC2"/>
        <w:rPr>
          <w:rFonts w:asciiTheme="minorHAnsi" w:eastAsiaTheme="minorEastAsia" w:hAnsiTheme="minorHAnsi" w:cstheme="minorBidi"/>
          <w:noProof/>
          <w:color w:val="auto"/>
          <w:sz w:val="22"/>
          <w:szCs w:val="22"/>
          <w:lang w:eastAsia="zh-CN"/>
        </w:rPr>
      </w:pPr>
      <w:hyperlink w:anchor="_Toc91581825" w:history="1">
        <w:r w:rsidR="005700C6" w:rsidRPr="00372DDC">
          <w:rPr>
            <w:rStyle w:val="Hyperlink"/>
            <w:noProof/>
          </w:rPr>
          <w:t>3.1</w:t>
        </w:r>
        <w:r w:rsidR="005700C6">
          <w:rPr>
            <w:rFonts w:asciiTheme="minorHAnsi" w:eastAsiaTheme="minorEastAsia" w:hAnsiTheme="minorHAnsi" w:cstheme="minorBidi"/>
            <w:noProof/>
            <w:color w:val="auto"/>
            <w:sz w:val="22"/>
            <w:szCs w:val="22"/>
            <w:lang w:eastAsia="zh-CN"/>
          </w:rPr>
          <w:tab/>
        </w:r>
        <w:r w:rsidR="005700C6" w:rsidRPr="00372DDC">
          <w:rPr>
            <w:rStyle w:val="Hyperlink"/>
            <w:noProof/>
          </w:rPr>
          <w:t>HDMI 10bpc enabling</w:t>
        </w:r>
        <w:r w:rsidR="005700C6">
          <w:rPr>
            <w:noProof/>
            <w:webHidden/>
          </w:rPr>
          <w:tab/>
        </w:r>
        <w:r w:rsidR="005700C6">
          <w:rPr>
            <w:noProof/>
            <w:webHidden/>
          </w:rPr>
          <w:fldChar w:fldCharType="begin"/>
        </w:r>
        <w:r w:rsidR="005700C6">
          <w:rPr>
            <w:noProof/>
            <w:webHidden/>
          </w:rPr>
          <w:instrText xml:space="preserve"> PAGEREF _Toc91581825 \h </w:instrText>
        </w:r>
        <w:r w:rsidR="005700C6">
          <w:rPr>
            <w:noProof/>
            <w:webHidden/>
          </w:rPr>
        </w:r>
        <w:r w:rsidR="005700C6">
          <w:rPr>
            <w:noProof/>
            <w:webHidden/>
          </w:rPr>
          <w:fldChar w:fldCharType="separate"/>
        </w:r>
        <w:r w:rsidR="005700C6">
          <w:rPr>
            <w:noProof/>
            <w:webHidden/>
          </w:rPr>
          <w:t>6</w:t>
        </w:r>
        <w:r w:rsidR="005700C6">
          <w:rPr>
            <w:noProof/>
            <w:webHidden/>
          </w:rPr>
          <w:fldChar w:fldCharType="end"/>
        </w:r>
      </w:hyperlink>
    </w:p>
    <w:p w14:paraId="753C0323" w14:textId="1C491A1E" w:rsidR="005700C6" w:rsidRDefault="00B43C6D">
      <w:pPr>
        <w:pStyle w:val="TOC2"/>
        <w:rPr>
          <w:rFonts w:asciiTheme="minorHAnsi" w:eastAsiaTheme="minorEastAsia" w:hAnsiTheme="minorHAnsi" w:cstheme="minorBidi"/>
          <w:noProof/>
          <w:color w:val="auto"/>
          <w:sz w:val="22"/>
          <w:szCs w:val="22"/>
          <w:lang w:eastAsia="zh-CN"/>
        </w:rPr>
      </w:pPr>
      <w:hyperlink w:anchor="_Toc91581826" w:history="1">
        <w:r w:rsidR="005700C6" w:rsidRPr="00372DDC">
          <w:rPr>
            <w:rStyle w:val="Hyperlink"/>
            <w:noProof/>
          </w:rPr>
          <w:t>3.2</w:t>
        </w:r>
        <w:r w:rsidR="005700C6">
          <w:rPr>
            <w:rFonts w:asciiTheme="minorHAnsi" w:eastAsiaTheme="minorEastAsia" w:hAnsiTheme="minorHAnsi" w:cstheme="minorBidi"/>
            <w:noProof/>
            <w:color w:val="auto"/>
            <w:sz w:val="22"/>
            <w:szCs w:val="22"/>
            <w:lang w:eastAsia="zh-CN"/>
          </w:rPr>
          <w:tab/>
        </w:r>
        <w:r w:rsidR="005700C6" w:rsidRPr="00372DDC">
          <w:rPr>
            <w:rStyle w:val="Hyperlink"/>
            <w:noProof/>
          </w:rPr>
          <w:t>DP 10bpc enabling</w:t>
        </w:r>
        <w:r w:rsidR="005700C6">
          <w:rPr>
            <w:noProof/>
            <w:webHidden/>
          </w:rPr>
          <w:tab/>
        </w:r>
        <w:r w:rsidR="005700C6">
          <w:rPr>
            <w:noProof/>
            <w:webHidden/>
          </w:rPr>
          <w:fldChar w:fldCharType="begin"/>
        </w:r>
        <w:r w:rsidR="005700C6">
          <w:rPr>
            <w:noProof/>
            <w:webHidden/>
          </w:rPr>
          <w:instrText xml:space="preserve"> PAGEREF _Toc91581826 \h </w:instrText>
        </w:r>
        <w:r w:rsidR="005700C6">
          <w:rPr>
            <w:noProof/>
            <w:webHidden/>
          </w:rPr>
        </w:r>
        <w:r w:rsidR="005700C6">
          <w:rPr>
            <w:noProof/>
            <w:webHidden/>
          </w:rPr>
          <w:fldChar w:fldCharType="separate"/>
        </w:r>
        <w:r w:rsidR="005700C6">
          <w:rPr>
            <w:noProof/>
            <w:webHidden/>
          </w:rPr>
          <w:t>7</w:t>
        </w:r>
        <w:r w:rsidR="005700C6">
          <w:rPr>
            <w:noProof/>
            <w:webHidden/>
          </w:rPr>
          <w:fldChar w:fldCharType="end"/>
        </w:r>
      </w:hyperlink>
    </w:p>
    <w:p w14:paraId="1A514390" w14:textId="5DA13640" w:rsidR="005700C6" w:rsidRDefault="00B43C6D">
      <w:pPr>
        <w:pStyle w:val="TOC1"/>
        <w:rPr>
          <w:rFonts w:asciiTheme="minorHAnsi" w:eastAsiaTheme="minorEastAsia" w:hAnsiTheme="minorHAnsi" w:cstheme="minorBidi"/>
          <w:b w:val="0"/>
          <w:noProof/>
          <w:color w:val="auto"/>
          <w:sz w:val="22"/>
          <w:szCs w:val="22"/>
          <w:lang w:eastAsia="zh-CN"/>
        </w:rPr>
      </w:pPr>
      <w:hyperlink w:anchor="_Toc91581827" w:history="1">
        <w:r w:rsidR="005700C6" w:rsidRPr="00372DDC">
          <w:rPr>
            <w:rStyle w:val="Hyperlink"/>
            <w:noProof/>
          </w:rPr>
          <w:t>4.0</w:t>
        </w:r>
        <w:r w:rsidR="005700C6">
          <w:rPr>
            <w:rFonts w:asciiTheme="minorHAnsi" w:eastAsiaTheme="minorEastAsia" w:hAnsiTheme="minorHAnsi" w:cstheme="minorBidi"/>
            <w:b w:val="0"/>
            <w:noProof/>
            <w:color w:val="auto"/>
            <w:sz w:val="22"/>
            <w:szCs w:val="22"/>
            <w:lang w:eastAsia="zh-CN"/>
          </w:rPr>
          <w:tab/>
        </w:r>
        <w:r w:rsidR="005700C6" w:rsidRPr="00372DDC">
          <w:rPr>
            <w:rStyle w:val="Hyperlink"/>
            <w:noProof/>
          </w:rPr>
          <w:t>10bpc (10-bit per color) feature validation</w:t>
        </w:r>
        <w:r w:rsidR="005700C6">
          <w:rPr>
            <w:noProof/>
            <w:webHidden/>
          </w:rPr>
          <w:tab/>
        </w:r>
        <w:r w:rsidR="005700C6">
          <w:rPr>
            <w:noProof/>
            <w:webHidden/>
          </w:rPr>
          <w:fldChar w:fldCharType="begin"/>
        </w:r>
        <w:r w:rsidR="005700C6">
          <w:rPr>
            <w:noProof/>
            <w:webHidden/>
          </w:rPr>
          <w:instrText xml:space="preserve"> PAGEREF _Toc91581827 \h </w:instrText>
        </w:r>
        <w:r w:rsidR="005700C6">
          <w:rPr>
            <w:noProof/>
            <w:webHidden/>
          </w:rPr>
        </w:r>
        <w:r w:rsidR="005700C6">
          <w:rPr>
            <w:noProof/>
            <w:webHidden/>
          </w:rPr>
          <w:fldChar w:fldCharType="separate"/>
        </w:r>
        <w:r w:rsidR="005700C6">
          <w:rPr>
            <w:noProof/>
            <w:webHidden/>
          </w:rPr>
          <w:t>11</w:t>
        </w:r>
        <w:r w:rsidR="005700C6">
          <w:rPr>
            <w:noProof/>
            <w:webHidden/>
          </w:rPr>
          <w:fldChar w:fldCharType="end"/>
        </w:r>
      </w:hyperlink>
    </w:p>
    <w:p w14:paraId="244F25A7" w14:textId="1247FD84" w:rsidR="00A34A1C" w:rsidRDefault="00A34A1C" w:rsidP="00A34A1C">
      <w:r>
        <w:rPr>
          <w:b/>
          <w:color w:val="000000"/>
        </w:rPr>
        <w:fldChar w:fldCharType="end"/>
      </w:r>
      <w:bookmarkEnd w:id="0"/>
      <w:bookmarkEnd w:id="1"/>
      <w:bookmarkEnd w:id="2"/>
    </w:p>
    <w:p w14:paraId="108A64BB" w14:textId="73009AAC" w:rsidR="00A34A1C" w:rsidRDefault="00A34A1C" w:rsidP="00A34A1C">
      <w:pPr>
        <w:pStyle w:val="Heading1"/>
      </w:pPr>
      <w:bookmarkStart w:id="3" w:name="_Ref3971120"/>
      <w:bookmarkStart w:id="4" w:name="_Toc5119612"/>
      <w:bookmarkStart w:id="5" w:name="_Toc91581821"/>
      <w:bookmarkStart w:id="6" w:name="_Toc428761831"/>
      <w:bookmarkStart w:id="7" w:name="_Toc431308718"/>
      <w:r>
        <w:lastRenderedPageBreak/>
        <w:t>Introduction</w:t>
      </w:r>
      <w:bookmarkEnd w:id="3"/>
      <w:bookmarkEnd w:id="4"/>
      <w:bookmarkEnd w:id="5"/>
    </w:p>
    <w:bookmarkEnd w:id="6"/>
    <w:bookmarkEnd w:id="7"/>
    <w:p w14:paraId="687D2391" w14:textId="449B265F" w:rsidR="00A34A1C" w:rsidRDefault="00A34A1C" w:rsidP="00A34A1C">
      <w:pPr>
        <w:pStyle w:val="Body"/>
        <w:rPr>
          <w:rFonts w:cs="Intel Clear"/>
        </w:rPr>
      </w:pPr>
      <w:r w:rsidRPr="00F651C8">
        <w:rPr>
          <w:rFonts w:cs="Intel Clear"/>
        </w:rPr>
        <w:t xml:space="preserve">This document contains detailed instructions for </w:t>
      </w:r>
      <w:r>
        <w:rPr>
          <w:rFonts w:cs="Intel Clear"/>
        </w:rPr>
        <w:t xml:space="preserve">enabling 10-bit per color </w:t>
      </w:r>
      <w:r>
        <w:t xml:space="preserve">(10bpc) </w:t>
      </w:r>
      <w:r>
        <w:rPr>
          <w:rFonts w:cs="Intel Clear"/>
        </w:rPr>
        <w:t>feature in Win10 DP and HDMI SDR mode.</w:t>
      </w:r>
    </w:p>
    <w:p w14:paraId="296E8E6D" w14:textId="77777777" w:rsidR="00037C55" w:rsidRPr="00D436EC" w:rsidRDefault="00037C55" w:rsidP="00037C55">
      <w:pPr>
        <w:pStyle w:val="Heading2"/>
        <w:spacing w:before="240" w:after="0"/>
        <w:ind w:hanging="1296"/>
      </w:pPr>
      <w:bookmarkStart w:id="8" w:name="_Toc476753203"/>
      <w:bookmarkStart w:id="9" w:name="_Toc490230480"/>
      <w:bookmarkStart w:id="10" w:name="_Toc43220284"/>
      <w:bookmarkStart w:id="11" w:name="_Toc67674733"/>
      <w:r w:rsidRPr="00D436EC">
        <w:t>Terminology</w:t>
      </w:r>
      <w:bookmarkEnd w:id="8"/>
      <w:bookmarkEnd w:id="9"/>
      <w:bookmarkEnd w:id="10"/>
      <w:bookmarkEnd w:id="11"/>
    </w:p>
    <w:p w14:paraId="115AB9D3" w14:textId="77777777" w:rsidR="00037C55" w:rsidRDefault="00037C55" w:rsidP="00037C55">
      <w:pPr>
        <w:pStyle w:val="Caption"/>
      </w:pPr>
      <w:bookmarkStart w:id="12" w:name="_Toc476753189"/>
      <w:bookmarkStart w:id="13" w:name="_Toc490230463"/>
      <w:bookmarkStart w:id="14" w:name="_Toc43220302"/>
      <w:bookmarkStart w:id="15" w:name="_Toc67674752"/>
      <w:r w:rsidRPr="00D436EC">
        <w:t>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D436EC">
        <w:t>.</w:t>
      </w:r>
      <w:r w:rsidRPr="00D436EC">
        <w:tab/>
        <w:t>Terminology</w:t>
      </w:r>
      <w:bookmarkEnd w:id="12"/>
      <w:bookmarkEnd w:id="13"/>
      <w:bookmarkEnd w:id="14"/>
      <w:bookmarkEnd w:id="15"/>
    </w:p>
    <w:tbl>
      <w:tblPr>
        <w:tblW w:w="7918"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228"/>
      </w:tblGrid>
      <w:tr w:rsidR="00037C55" w:rsidRPr="00D436EC" w14:paraId="134E075D" w14:textId="77777777" w:rsidTr="006C3015">
        <w:trPr>
          <w:cantSplit/>
          <w:tblHeader/>
        </w:trPr>
        <w:tc>
          <w:tcPr>
            <w:tcW w:w="1690" w:type="dxa"/>
            <w:shd w:val="clear" w:color="auto" w:fill="auto"/>
            <w:hideMark/>
          </w:tcPr>
          <w:p w14:paraId="60979F67" w14:textId="77777777" w:rsidR="00037C55" w:rsidRPr="00D436EC" w:rsidRDefault="00037C55" w:rsidP="006C3015">
            <w:pPr>
              <w:pStyle w:val="CellHeadingCenter"/>
              <w:spacing w:before="40" w:after="40" w:line="240" w:lineRule="auto"/>
            </w:pPr>
            <w:r w:rsidRPr="00D436EC">
              <w:t>Term</w:t>
            </w:r>
          </w:p>
        </w:tc>
        <w:tc>
          <w:tcPr>
            <w:tcW w:w="6228" w:type="dxa"/>
            <w:shd w:val="clear" w:color="auto" w:fill="auto"/>
            <w:hideMark/>
          </w:tcPr>
          <w:p w14:paraId="33CB24C2" w14:textId="77777777" w:rsidR="00037C55" w:rsidRPr="00D436EC" w:rsidRDefault="00037C55" w:rsidP="006C3015">
            <w:pPr>
              <w:pStyle w:val="CellHeadingCenter"/>
              <w:spacing w:before="40" w:after="40" w:line="240" w:lineRule="auto"/>
            </w:pPr>
            <w:r w:rsidRPr="00D436EC">
              <w:t>Description</w:t>
            </w:r>
          </w:p>
        </w:tc>
      </w:tr>
      <w:tr w:rsidR="00037C55" w:rsidRPr="00D436EC" w14:paraId="6BBAF83D" w14:textId="77777777" w:rsidTr="006C3015">
        <w:trPr>
          <w:cantSplit/>
        </w:trPr>
        <w:tc>
          <w:tcPr>
            <w:tcW w:w="1690" w:type="dxa"/>
            <w:shd w:val="clear" w:color="auto" w:fill="auto"/>
          </w:tcPr>
          <w:p w14:paraId="337D28F1" w14:textId="69C60EF7" w:rsidR="00037C55" w:rsidRPr="00D436EC" w:rsidRDefault="00037C55" w:rsidP="00037C55">
            <w:pPr>
              <w:pStyle w:val="CellBodyLeft"/>
              <w:spacing w:before="40" w:after="40" w:line="240" w:lineRule="auto"/>
            </w:pPr>
            <w:r w:rsidRPr="00D436EC">
              <w:t xml:space="preserve">HDMI </w:t>
            </w:r>
          </w:p>
        </w:tc>
        <w:tc>
          <w:tcPr>
            <w:tcW w:w="6228" w:type="dxa"/>
            <w:shd w:val="clear" w:color="auto" w:fill="auto"/>
          </w:tcPr>
          <w:p w14:paraId="63987B31" w14:textId="1F515B40" w:rsidR="00037C55" w:rsidRPr="00F751D3" w:rsidRDefault="00037C55" w:rsidP="00037C55">
            <w:pPr>
              <w:pStyle w:val="CellBodyLeft"/>
              <w:spacing w:before="40" w:after="40" w:line="240" w:lineRule="auto"/>
            </w:pPr>
            <w:r w:rsidRPr="00D436EC">
              <w:t xml:space="preserve">High Definition Multimedia Interface </w:t>
            </w:r>
          </w:p>
        </w:tc>
      </w:tr>
      <w:tr w:rsidR="00037C55" w:rsidRPr="00D436EC" w14:paraId="56694E9F" w14:textId="77777777" w:rsidTr="006C3015">
        <w:trPr>
          <w:cantSplit/>
        </w:trPr>
        <w:tc>
          <w:tcPr>
            <w:tcW w:w="1690" w:type="dxa"/>
            <w:shd w:val="clear" w:color="auto" w:fill="auto"/>
          </w:tcPr>
          <w:p w14:paraId="7ED23C82" w14:textId="37A4FC1F" w:rsidR="00037C55" w:rsidRPr="00D436EC" w:rsidRDefault="00037C55" w:rsidP="006C3015">
            <w:pPr>
              <w:pStyle w:val="CellBodyLeft"/>
              <w:spacing w:before="40" w:after="40" w:line="240" w:lineRule="auto"/>
            </w:pPr>
            <w:r>
              <w:rPr>
                <w:rFonts w:hint="eastAsia"/>
                <w:lang w:eastAsia="zh-CN"/>
              </w:rPr>
              <w:t>DP</w:t>
            </w:r>
          </w:p>
        </w:tc>
        <w:tc>
          <w:tcPr>
            <w:tcW w:w="6228" w:type="dxa"/>
            <w:shd w:val="clear" w:color="auto" w:fill="auto"/>
          </w:tcPr>
          <w:p w14:paraId="62684D46" w14:textId="7D2E6AE1" w:rsidR="00037C55" w:rsidRPr="00F751D3" w:rsidRDefault="00037C55" w:rsidP="006C3015">
            <w:pPr>
              <w:pStyle w:val="CellBodyLeft"/>
              <w:spacing w:before="40" w:after="40" w:line="240" w:lineRule="auto"/>
            </w:pPr>
            <w:r>
              <w:t>Display Port Interface</w:t>
            </w:r>
            <w:r w:rsidRPr="00D436EC">
              <w:t xml:space="preserve"> </w:t>
            </w:r>
          </w:p>
        </w:tc>
      </w:tr>
      <w:tr w:rsidR="00037C55" w:rsidRPr="00D436EC" w14:paraId="6941D07C" w14:textId="77777777" w:rsidTr="006C3015">
        <w:trPr>
          <w:cantSplit/>
        </w:trPr>
        <w:tc>
          <w:tcPr>
            <w:tcW w:w="1690" w:type="dxa"/>
            <w:shd w:val="clear" w:color="auto" w:fill="auto"/>
          </w:tcPr>
          <w:p w14:paraId="20F9FB96" w14:textId="6BA740F7" w:rsidR="00037C55" w:rsidRPr="00D436EC" w:rsidRDefault="00037C55" w:rsidP="006C3015">
            <w:pPr>
              <w:pStyle w:val="CellBodyLeft"/>
              <w:spacing w:before="40" w:after="40" w:line="240" w:lineRule="auto"/>
            </w:pPr>
            <w:r>
              <w:t>10bpc</w:t>
            </w:r>
          </w:p>
        </w:tc>
        <w:tc>
          <w:tcPr>
            <w:tcW w:w="6228" w:type="dxa"/>
            <w:shd w:val="clear" w:color="auto" w:fill="auto"/>
          </w:tcPr>
          <w:p w14:paraId="31356A75" w14:textId="36DDBAFD" w:rsidR="00037C55" w:rsidRPr="00F751D3" w:rsidRDefault="00037C55" w:rsidP="006C3015">
            <w:pPr>
              <w:pStyle w:val="CellBodyLeft"/>
              <w:spacing w:before="40" w:after="40" w:line="240" w:lineRule="auto"/>
            </w:pPr>
            <w:r>
              <w:t>10-bit Per color</w:t>
            </w:r>
            <w:r w:rsidRPr="00D436EC">
              <w:t xml:space="preserve"> </w:t>
            </w:r>
          </w:p>
        </w:tc>
      </w:tr>
      <w:tr w:rsidR="00037C55" w:rsidRPr="00D436EC" w14:paraId="49646B96" w14:textId="77777777" w:rsidTr="006C3015">
        <w:trPr>
          <w:cantSplit/>
        </w:trPr>
        <w:tc>
          <w:tcPr>
            <w:tcW w:w="1690" w:type="dxa"/>
            <w:shd w:val="clear" w:color="auto" w:fill="auto"/>
          </w:tcPr>
          <w:p w14:paraId="1CE817EA" w14:textId="2A40AB4E" w:rsidR="00037C55" w:rsidRPr="00D436EC" w:rsidRDefault="00037C55" w:rsidP="006C3015">
            <w:pPr>
              <w:pStyle w:val="CellBodyLeft"/>
              <w:spacing w:before="40" w:after="40" w:line="240" w:lineRule="auto"/>
            </w:pPr>
            <w:r>
              <w:t>TGL</w:t>
            </w:r>
          </w:p>
        </w:tc>
        <w:tc>
          <w:tcPr>
            <w:tcW w:w="6228" w:type="dxa"/>
            <w:shd w:val="clear" w:color="auto" w:fill="auto"/>
          </w:tcPr>
          <w:p w14:paraId="0EEA30F2" w14:textId="622031C0" w:rsidR="00037C55" w:rsidRPr="00F751D3" w:rsidRDefault="00037C55" w:rsidP="006C3015">
            <w:pPr>
              <w:pStyle w:val="CellBodyLeft"/>
              <w:spacing w:before="40" w:after="40" w:line="240" w:lineRule="auto"/>
            </w:pPr>
            <w:r>
              <w:t>Tiger Lake</w:t>
            </w:r>
          </w:p>
        </w:tc>
      </w:tr>
      <w:tr w:rsidR="00037C55" w:rsidRPr="00D436EC" w14:paraId="5606EBE8" w14:textId="77777777" w:rsidTr="006C3015">
        <w:trPr>
          <w:cantSplit/>
        </w:trPr>
        <w:tc>
          <w:tcPr>
            <w:tcW w:w="1690" w:type="dxa"/>
            <w:shd w:val="clear" w:color="auto" w:fill="auto"/>
          </w:tcPr>
          <w:p w14:paraId="2C8031C2" w14:textId="5C3DF180" w:rsidR="00037C55" w:rsidRPr="00D436EC" w:rsidRDefault="00037C55" w:rsidP="00037C55">
            <w:pPr>
              <w:pStyle w:val="CellBodyLeft"/>
              <w:spacing w:before="40" w:after="40" w:line="240" w:lineRule="auto"/>
            </w:pPr>
            <w:r w:rsidRPr="00D436EC">
              <w:t xml:space="preserve">GPU </w:t>
            </w:r>
          </w:p>
        </w:tc>
        <w:tc>
          <w:tcPr>
            <w:tcW w:w="6228" w:type="dxa"/>
            <w:shd w:val="clear" w:color="auto" w:fill="auto"/>
          </w:tcPr>
          <w:p w14:paraId="4D01B844" w14:textId="2F4DA754" w:rsidR="00037C55" w:rsidRPr="00D436EC" w:rsidRDefault="00037C55" w:rsidP="00037C55">
            <w:pPr>
              <w:pStyle w:val="CellBodyLeft"/>
              <w:spacing w:before="40" w:after="40" w:line="240" w:lineRule="auto"/>
            </w:pPr>
            <w:r w:rsidRPr="00D436EC">
              <w:t xml:space="preserve">Graphics Processing Unit </w:t>
            </w:r>
          </w:p>
        </w:tc>
      </w:tr>
      <w:tr w:rsidR="00037C55" w:rsidRPr="00D436EC" w14:paraId="3E2069A9" w14:textId="77777777" w:rsidTr="006C3015">
        <w:trPr>
          <w:cantSplit/>
        </w:trPr>
        <w:tc>
          <w:tcPr>
            <w:tcW w:w="1690" w:type="dxa"/>
            <w:shd w:val="clear" w:color="auto" w:fill="auto"/>
          </w:tcPr>
          <w:p w14:paraId="62951000" w14:textId="540DB40F" w:rsidR="00037C55" w:rsidRPr="00D436EC" w:rsidRDefault="00202AEB" w:rsidP="006C3015">
            <w:pPr>
              <w:pStyle w:val="CellBodyLeft"/>
              <w:spacing w:before="40" w:after="40" w:line="240" w:lineRule="auto"/>
            </w:pPr>
            <w:r>
              <w:t>IGCC</w:t>
            </w:r>
          </w:p>
        </w:tc>
        <w:tc>
          <w:tcPr>
            <w:tcW w:w="6228" w:type="dxa"/>
            <w:shd w:val="clear" w:color="auto" w:fill="auto"/>
          </w:tcPr>
          <w:p w14:paraId="0B93BF59" w14:textId="4CD88F68" w:rsidR="00037C55" w:rsidRPr="00D436EC" w:rsidRDefault="00202AEB" w:rsidP="006C3015">
            <w:pPr>
              <w:pStyle w:val="CellBodyLeft"/>
              <w:spacing w:before="40" w:after="40" w:line="240" w:lineRule="auto"/>
            </w:pPr>
            <w:r w:rsidRPr="00202AEB">
              <w:t>Intel Graphics Command Center</w:t>
            </w:r>
          </w:p>
        </w:tc>
      </w:tr>
    </w:tbl>
    <w:p w14:paraId="0F1BE6AD" w14:textId="77777777" w:rsidR="00037C55" w:rsidRDefault="00037C55" w:rsidP="00A34A1C">
      <w:pPr>
        <w:pStyle w:val="Body"/>
      </w:pPr>
    </w:p>
    <w:p w14:paraId="23CA540F" w14:textId="77777777" w:rsidR="00A34A1C" w:rsidRDefault="00A34A1C" w:rsidP="00A34A1C">
      <w:pPr>
        <w:pStyle w:val="Heading1"/>
      </w:pPr>
      <w:bookmarkStart w:id="16" w:name="_Toc91581822"/>
      <w:r>
        <w:rPr>
          <w:rFonts w:hint="eastAsia"/>
          <w:lang w:eastAsia="zh-CN"/>
        </w:rPr>
        <w:lastRenderedPageBreak/>
        <w:t>Driver</w:t>
      </w:r>
      <w:r>
        <w:t xml:space="preserve"> and tools preparation</w:t>
      </w:r>
      <w:bookmarkEnd w:id="16"/>
    </w:p>
    <w:p w14:paraId="240789E2" w14:textId="77777777" w:rsidR="00A34A1C" w:rsidRDefault="00A34A1C" w:rsidP="00A34A1C">
      <w:pPr>
        <w:pStyle w:val="Body"/>
        <w:rPr>
          <w:color w:val="FF0000"/>
        </w:rPr>
      </w:pPr>
      <w:bookmarkStart w:id="17" w:name="_Toc112736951"/>
      <w:bookmarkStart w:id="18" w:name="_Toc125788476"/>
      <w:bookmarkStart w:id="19" w:name="_Toc411430827"/>
      <w:r w:rsidRPr="00F651C8">
        <w:rPr>
          <w:rFonts w:cs="Intel Clear"/>
        </w:rPr>
        <w:t xml:space="preserve">This section describes the </w:t>
      </w:r>
      <w:r>
        <w:rPr>
          <w:rFonts w:cs="Intel Clear"/>
        </w:rPr>
        <w:t xml:space="preserve">software environment </w:t>
      </w:r>
      <w:r w:rsidRPr="00F651C8">
        <w:rPr>
          <w:rFonts w:cs="Intel Clear"/>
        </w:rPr>
        <w:t>setup</w:t>
      </w:r>
      <w:r>
        <w:rPr>
          <w:rFonts w:cs="Intel Clear"/>
        </w:rPr>
        <w:t>.</w:t>
      </w:r>
    </w:p>
    <w:p w14:paraId="5041730D" w14:textId="77777777" w:rsidR="00A34A1C" w:rsidRDefault="00A34A1C" w:rsidP="00A34A1C">
      <w:pPr>
        <w:pStyle w:val="Heading2"/>
      </w:pPr>
      <w:bookmarkStart w:id="20" w:name="_Toc91581823"/>
      <w:r w:rsidRPr="00F63886">
        <w:t>Download and install GPU driver and tools</w:t>
      </w:r>
      <w:bookmarkEnd w:id="20"/>
    </w:p>
    <w:p w14:paraId="79E78C4A" w14:textId="77777777" w:rsidR="00A34A1C" w:rsidRPr="00F63886" w:rsidRDefault="00A34A1C" w:rsidP="00A34A1C">
      <w:pPr>
        <w:pStyle w:val="ListParagraph"/>
        <w:numPr>
          <w:ilvl w:val="1"/>
          <w:numId w:val="48"/>
        </w:numPr>
        <w:spacing w:before="0" w:after="160" w:line="259" w:lineRule="auto"/>
        <w:ind w:left="432"/>
        <w:rPr>
          <w:sz w:val="24"/>
          <w:szCs w:val="24"/>
        </w:rPr>
      </w:pPr>
      <w:r w:rsidRPr="00F63886">
        <w:rPr>
          <w:sz w:val="24"/>
          <w:szCs w:val="24"/>
        </w:rPr>
        <w:t>Download and Install latest GPU driver from link</w:t>
      </w:r>
    </w:p>
    <w:p w14:paraId="42FDF987" w14:textId="77777777" w:rsidR="00A34A1C" w:rsidRDefault="00B43C6D" w:rsidP="00A34A1C">
      <w:pPr>
        <w:ind w:firstLine="360"/>
      </w:pPr>
      <w:hyperlink r:id="rId13" w:history="1">
        <w:r w:rsidR="00A34A1C" w:rsidRPr="00C14039">
          <w:rPr>
            <w:rStyle w:val="Hyperlink"/>
          </w:rPr>
          <w:t>https://www.intel.com/content/www/us/en/download/19344/intel-graphics-windows-dch-drivers.html</w:t>
        </w:r>
      </w:hyperlink>
    </w:p>
    <w:p w14:paraId="245A999E" w14:textId="77777777" w:rsidR="00A34A1C" w:rsidRPr="00F63886" w:rsidRDefault="00A34A1C" w:rsidP="00A34A1C">
      <w:pPr>
        <w:pStyle w:val="ListParagraph"/>
        <w:numPr>
          <w:ilvl w:val="1"/>
          <w:numId w:val="45"/>
        </w:numPr>
        <w:spacing w:before="0" w:after="160" w:line="259" w:lineRule="auto"/>
        <w:ind w:left="432"/>
        <w:rPr>
          <w:sz w:val="24"/>
          <w:szCs w:val="24"/>
        </w:rPr>
      </w:pPr>
      <w:r w:rsidRPr="00F63886">
        <w:rPr>
          <w:sz w:val="24"/>
          <w:szCs w:val="24"/>
        </w:rPr>
        <w:t xml:space="preserve">Download and Install IGCC (Intel Graphics Command Center) </w:t>
      </w:r>
    </w:p>
    <w:p w14:paraId="42C4199D" w14:textId="77777777" w:rsidR="00A34A1C" w:rsidRPr="00F63886" w:rsidRDefault="00A34A1C" w:rsidP="00A34A1C">
      <w:pPr>
        <w:ind w:firstLine="360"/>
        <w:rPr>
          <w:rStyle w:val="Hyperlink"/>
          <w:color w:val="auto"/>
          <w:szCs w:val="20"/>
          <w:u w:val="none"/>
        </w:rPr>
      </w:pPr>
      <w:r w:rsidRPr="00B54B5F">
        <w:t xml:space="preserve">10bpc </w:t>
      </w:r>
      <w:r>
        <w:t xml:space="preserve">feature </w:t>
      </w:r>
      <w:r w:rsidRPr="00B54B5F">
        <w:t>for HDMI interface should be enabled by IGCC. The download links as below:</w:t>
      </w:r>
      <w:r>
        <w:t xml:space="preserve"> </w:t>
      </w:r>
      <w:hyperlink r:id="rId14" w:history="1">
        <w:r w:rsidRPr="007E0666">
          <w:rPr>
            <w:rStyle w:val="Hyperlink"/>
          </w:rPr>
          <w:t>https://www.intel.cn/content/www/cn/zh/products/docs/graphics/graphics-command-center.html</w:t>
        </w:r>
      </w:hyperlink>
    </w:p>
    <w:p w14:paraId="7817865B" w14:textId="77777777" w:rsidR="00A34A1C" w:rsidRPr="00F63886" w:rsidRDefault="00A34A1C" w:rsidP="00A34A1C">
      <w:pPr>
        <w:pStyle w:val="ListParagraph"/>
        <w:numPr>
          <w:ilvl w:val="1"/>
          <w:numId w:val="45"/>
        </w:numPr>
        <w:spacing w:before="0" w:after="160" w:line="259" w:lineRule="auto"/>
        <w:ind w:left="432"/>
        <w:rPr>
          <w:sz w:val="24"/>
          <w:szCs w:val="24"/>
        </w:rPr>
      </w:pPr>
      <w:r w:rsidRPr="00F63886">
        <w:rPr>
          <w:sz w:val="24"/>
          <w:szCs w:val="24"/>
        </w:rPr>
        <w:t xml:space="preserve">Download DP Applet tool </w:t>
      </w:r>
    </w:p>
    <w:p w14:paraId="398A4799" w14:textId="77777777" w:rsidR="00A34A1C" w:rsidRPr="00F63886" w:rsidRDefault="00A34A1C" w:rsidP="00A34A1C">
      <w:pPr>
        <w:ind w:firstLine="360"/>
      </w:pPr>
      <w:r w:rsidRPr="00B54B5F">
        <w:t xml:space="preserve">10bpc </w:t>
      </w:r>
      <w:r>
        <w:t xml:space="preserve">feature </w:t>
      </w:r>
      <w:r w:rsidRPr="00B54B5F">
        <w:t xml:space="preserve">for </w:t>
      </w:r>
      <w:r>
        <w:t>DP</w:t>
      </w:r>
      <w:r w:rsidRPr="00B54B5F">
        <w:t xml:space="preserve"> interface should be enabled by</w:t>
      </w:r>
      <w:r>
        <w:t xml:space="preserve"> </w:t>
      </w:r>
      <w:r w:rsidRPr="00B54B5F">
        <w:t>DP Applet tool. The download links as below:</w:t>
      </w:r>
      <w:r>
        <w:t xml:space="preserve"> </w:t>
      </w:r>
      <w:r w:rsidRPr="00CF0B05">
        <w:rPr>
          <w:rStyle w:val="Hyperlink"/>
        </w:rPr>
        <w:t>https://www.intel.com/content/www/us/en/secure/design/confidential/software-kits/kit-details.html?kitId=646371&amp;s=Newest</w:t>
      </w:r>
    </w:p>
    <w:p w14:paraId="08E979D9" w14:textId="77777777" w:rsidR="00A34A1C" w:rsidRDefault="00A34A1C" w:rsidP="00A34A1C">
      <w:pPr>
        <w:pStyle w:val="Body"/>
        <w:ind w:left="360"/>
      </w:pPr>
    </w:p>
    <w:p w14:paraId="7FF43552" w14:textId="77777777" w:rsidR="00A34A1C" w:rsidRPr="00292EE9" w:rsidRDefault="00A34A1C" w:rsidP="00A34A1C"/>
    <w:p w14:paraId="56AE9388" w14:textId="77777777" w:rsidR="00A34A1C" w:rsidRPr="00651B43" w:rsidRDefault="00A34A1C" w:rsidP="00A34A1C">
      <w:pPr>
        <w:pStyle w:val="Heading1"/>
      </w:pPr>
      <w:bookmarkStart w:id="21" w:name="_Toc91581824"/>
      <w:bookmarkEnd w:id="17"/>
      <w:bookmarkEnd w:id="18"/>
      <w:bookmarkEnd w:id="19"/>
      <w:r w:rsidRPr="00F63886">
        <w:lastRenderedPageBreak/>
        <w:t>Enable 10bpc (10-bit per color) on intel GPU.</w:t>
      </w:r>
      <w:bookmarkEnd w:id="21"/>
    </w:p>
    <w:p w14:paraId="025EB548" w14:textId="77777777" w:rsidR="00A34A1C" w:rsidRPr="00B526B7" w:rsidRDefault="00A34A1C" w:rsidP="00A34A1C">
      <w:pPr>
        <w:pStyle w:val="Body"/>
      </w:pPr>
      <w:r>
        <w:t>Currently, 10bit per color feature enabling on intel CPU have different methods for HDMI and DP</w:t>
      </w:r>
    </w:p>
    <w:p w14:paraId="065D3BB7" w14:textId="77777777" w:rsidR="00A34A1C" w:rsidRDefault="00A34A1C" w:rsidP="00A34A1C">
      <w:pPr>
        <w:pStyle w:val="Heading2"/>
      </w:pPr>
      <w:bookmarkStart w:id="22" w:name="_Toc91581825"/>
      <w:r w:rsidRPr="00B526B7">
        <w:t>HDMI 10bpc enabling</w:t>
      </w:r>
      <w:bookmarkEnd w:id="22"/>
    </w:p>
    <w:p w14:paraId="41C88392" w14:textId="77777777" w:rsidR="00A34A1C" w:rsidRDefault="00A34A1C" w:rsidP="00A34A1C">
      <w:r>
        <w:t xml:space="preserve">HDMI 10bpc feature is enabled by IGCC (Intel Graphics Command Center). </w:t>
      </w:r>
    </w:p>
    <w:p w14:paraId="446C4954" w14:textId="77777777" w:rsidR="00A34A1C" w:rsidRDefault="00A34A1C" w:rsidP="00A34A1C">
      <w:r>
        <w:t xml:space="preserve">Open IGCC, then </w:t>
      </w:r>
      <w:r>
        <w:rPr>
          <w:rFonts w:hint="eastAsia"/>
        </w:rPr>
        <w:t>Select</w:t>
      </w:r>
      <w:r>
        <w:t xml:space="preserve"> “BPC_10” in “Color Depth”</w:t>
      </w:r>
      <w:r>
        <w:rPr>
          <w:rFonts w:hint="eastAsia"/>
        </w:rPr>
        <w:t xml:space="preserve"> </w:t>
      </w:r>
      <w:r>
        <w:t>d</w:t>
      </w:r>
      <w:r>
        <w:rPr>
          <w:rFonts w:hint="eastAsia"/>
        </w:rPr>
        <w:t>r</w:t>
      </w:r>
      <w:r>
        <w:t>opdown in “Display” page.</w:t>
      </w:r>
    </w:p>
    <w:p w14:paraId="0945E925" w14:textId="77777777" w:rsidR="00A34A1C" w:rsidRDefault="00A34A1C" w:rsidP="00A34A1C">
      <w:r>
        <w:rPr>
          <w:noProof/>
        </w:rPr>
        <w:drawing>
          <wp:inline distT="0" distB="0" distL="0" distR="0" wp14:anchorId="3ABED7E4" wp14:editId="466D1CF8">
            <wp:extent cx="5343277" cy="270052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3775" cy="2705832"/>
                    </a:xfrm>
                    <a:prstGeom prst="rect">
                      <a:avLst/>
                    </a:prstGeom>
                    <a:noFill/>
                    <a:ln>
                      <a:noFill/>
                    </a:ln>
                  </pic:spPr>
                </pic:pic>
              </a:graphicData>
            </a:graphic>
          </wp:inline>
        </w:drawing>
      </w:r>
    </w:p>
    <w:p w14:paraId="5A0DEACF" w14:textId="77777777" w:rsidR="00A34A1C" w:rsidRDefault="00A34A1C" w:rsidP="00A34A1C">
      <w:r>
        <w:t xml:space="preserve">If setting correct, “Bit Depth” would be 10-bit in “Advance display </w:t>
      </w:r>
      <w:r>
        <w:rPr>
          <w:rFonts w:hint="eastAsia"/>
        </w:rPr>
        <w:t>settings</w:t>
      </w:r>
      <w:r>
        <w:t>” page as below</w:t>
      </w:r>
    </w:p>
    <w:p w14:paraId="62F5F425" w14:textId="77777777" w:rsidR="00A34A1C" w:rsidRDefault="00A34A1C" w:rsidP="00A34A1C">
      <w:r>
        <w:rPr>
          <w:noProof/>
        </w:rPr>
        <w:lastRenderedPageBreak/>
        <w:drawing>
          <wp:inline distT="0" distB="0" distL="0" distR="0" wp14:anchorId="62FD3972" wp14:editId="2791C513">
            <wp:extent cx="5224007" cy="317495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0694" cy="3197247"/>
                    </a:xfrm>
                    <a:prstGeom prst="rect">
                      <a:avLst/>
                    </a:prstGeom>
                    <a:noFill/>
                    <a:ln>
                      <a:noFill/>
                    </a:ln>
                  </pic:spPr>
                </pic:pic>
              </a:graphicData>
            </a:graphic>
          </wp:inline>
        </w:drawing>
      </w:r>
    </w:p>
    <w:p w14:paraId="10A40D54" w14:textId="77777777" w:rsidR="00A34A1C" w:rsidRPr="00B526B7" w:rsidRDefault="00A34A1C" w:rsidP="00A34A1C">
      <w:pPr>
        <w:pStyle w:val="Heading2"/>
      </w:pPr>
      <w:bookmarkStart w:id="23" w:name="_Toc91581826"/>
      <w:r w:rsidRPr="00B526B7">
        <w:t>DP 10bpc enabling</w:t>
      </w:r>
      <w:bookmarkEnd w:id="23"/>
    </w:p>
    <w:p w14:paraId="190C5481" w14:textId="44B374F9" w:rsidR="00A34A1C" w:rsidRDefault="00A34A1C" w:rsidP="00A34A1C">
      <w:pPr>
        <w:ind w:firstLine="360"/>
      </w:pPr>
      <w:r>
        <w:t xml:space="preserve">DP 10bpc feature is enabled by DP Applet as follow steps. </w:t>
      </w:r>
    </w:p>
    <w:p w14:paraId="339B3D10" w14:textId="77777777" w:rsidR="00A34A1C" w:rsidRDefault="00A34A1C" w:rsidP="00A34A1C">
      <w:pPr>
        <w:ind w:firstLine="360"/>
      </w:pPr>
    </w:p>
    <w:p w14:paraId="091294F6" w14:textId="77777777" w:rsidR="00A34A1C" w:rsidRDefault="00A34A1C" w:rsidP="00A34A1C">
      <w:pPr>
        <w:pStyle w:val="ListParagraph"/>
        <w:numPr>
          <w:ilvl w:val="0"/>
          <w:numId w:val="49"/>
        </w:numPr>
        <w:spacing w:before="0" w:after="160" w:line="259" w:lineRule="auto"/>
      </w:pPr>
      <w:r>
        <w:t xml:space="preserve">Choose the items which are marked as red, then click “Set BPC” button </w:t>
      </w:r>
      <w:r>
        <w:rPr>
          <w:rFonts w:hint="eastAsia"/>
        </w:rPr>
        <w:t>to</w:t>
      </w:r>
      <w:r>
        <w:t xml:space="preserve"> set 10bpc for DP .</w:t>
      </w:r>
    </w:p>
    <w:p w14:paraId="28E953E8" w14:textId="77777777" w:rsidR="00A34A1C" w:rsidRDefault="00A34A1C" w:rsidP="00A34A1C">
      <w:r>
        <w:rPr>
          <w:noProof/>
        </w:rPr>
        <w:lastRenderedPageBreak/>
        <w:drawing>
          <wp:inline distT="0" distB="0" distL="0" distR="0" wp14:anchorId="1E422AA5" wp14:editId="6B6AAD04">
            <wp:extent cx="5042474" cy="3307742"/>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1467" cy="3320201"/>
                    </a:xfrm>
                    <a:prstGeom prst="rect">
                      <a:avLst/>
                    </a:prstGeom>
                    <a:noFill/>
                    <a:ln>
                      <a:noFill/>
                    </a:ln>
                  </pic:spPr>
                </pic:pic>
              </a:graphicData>
            </a:graphic>
          </wp:inline>
        </w:drawing>
      </w:r>
      <w:r>
        <w:t xml:space="preserve"> </w:t>
      </w:r>
    </w:p>
    <w:p w14:paraId="1A44C5C3" w14:textId="77777777" w:rsidR="00A34A1C" w:rsidRDefault="00A34A1C" w:rsidP="00A34A1C">
      <w:pPr>
        <w:spacing w:before="0" w:after="160" w:line="259" w:lineRule="auto"/>
      </w:pPr>
    </w:p>
    <w:p w14:paraId="5B6376D5" w14:textId="77777777" w:rsidR="00A34A1C" w:rsidRDefault="00A34A1C" w:rsidP="00A34A1C">
      <w:pPr>
        <w:pStyle w:val="ListParagraph"/>
        <w:numPr>
          <w:ilvl w:val="0"/>
          <w:numId w:val="49"/>
        </w:numPr>
        <w:spacing w:before="0" w:after="160" w:line="259" w:lineRule="auto"/>
      </w:pPr>
      <w:r>
        <w:t>First click “</w:t>
      </w:r>
      <w:r w:rsidRPr="00161626">
        <w:t>Disable</w:t>
      </w:r>
      <w:r>
        <w:t xml:space="preserve"> Device” button first, </w:t>
      </w:r>
      <w:r>
        <w:rPr>
          <w:rFonts w:hint="eastAsia"/>
        </w:rPr>
        <w:t>and</w:t>
      </w:r>
      <w:r>
        <w:t xml:space="preserve"> then </w:t>
      </w:r>
      <w:r>
        <w:rPr>
          <w:rFonts w:hint="eastAsia"/>
        </w:rPr>
        <w:t>click</w:t>
      </w:r>
      <w:r>
        <w:t xml:space="preserve"> “E</w:t>
      </w:r>
      <w:r w:rsidRPr="00161626">
        <w:t xml:space="preserve">nable </w:t>
      </w:r>
      <w:r>
        <w:t xml:space="preserve">Device” button to </w:t>
      </w:r>
      <w:r w:rsidRPr="00161626">
        <w:t>trig 10bpc configuration</w:t>
      </w:r>
    </w:p>
    <w:p w14:paraId="11D2B94A" w14:textId="77777777" w:rsidR="00A34A1C" w:rsidRDefault="00A34A1C" w:rsidP="00A34A1C">
      <w:r>
        <w:rPr>
          <w:noProof/>
        </w:rPr>
        <w:drawing>
          <wp:inline distT="0" distB="0" distL="0" distR="0" wp14:anchorId="767C71AE" wp14:editId="1F220A89">
            <wp:extent cx="5016500" cy="3235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6500" cy="3235325"/>
                    </a:xfrm>
                    <a:prstGeom prst="rect">
                      <a:avLst/>
                    </a:prstGeom>
                    <a:noFill/>
                    <a:ln>
                      <a:noFill/>
                    </a:ln>
                  </pic:spPr>
                </pic:pic>
              </a:graphicData>
            </a:graphic>
          </wp:inline>
        </w:drawing>
      </w:r>
    </w:p>
    <w:p w14:paraId="5C1AF6E4" w14:textId="77777777" w:rsidR="00A34A1C" w:rsidRDefault="00A34A1C" w:rsidP="00A34A1C"/>
    <w:p w14:paraId="117E6CB6" w14:textId="77777777" w:rsidR="00A34A1C" w:rsidRDefault="00A34A1C" w:rsidP="00A34A1C">
      <w:r>
        <w:rPr>
          <w:noProof/>
        </w:rPr>
        <w:lastRenderedPageBreak/>
        <w:drawing>
          <wp:inline distT="0" distB="0" distL="0" distR="0" wp14:anchorId="77FAFA04" wp14:editId="725659E5">
            <wp:extent cx="5009515" cy="358584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9515" cy="3585845"/>
                    </a:xfrm>
                    <a:prstGeom prst="rect">
                      <a:avLst/>
                    </a:prstGeom>
                    <a:noFill/>
                    <a:ln>
                      <a:noFill/>
                    </a:ln>
                  </pic:spPr>
                </pic:pic>
              </a:graphicData>
            </a:graphic>
          </wp:inline>
        </w:drawing>
      </w:r>
    </w:p>
    <w:p w14:paraId="3A1D3A77" w14:textId="77777777" w:rsidR="00A34A1C" w:rsidRDefault="00A34A1C" w:rsidP="00A34A1C"/>
    <w:p w14:paraId="0E58B17D" w14:textId="7FB77B76" w:rsidR="00A34A1C" w:rsidRDefault="00A34A1C" w:rsidP="00A34A1C">
      <w:pPr>
        <w:pStyle w:val="ListParagraph"/>
        <w:numPr>
          <w:ilvl w:val="0"/>
          <w:numId w:val="49"/>
        </w:numPr>
        <w:spacing w:before="0" w:after="160" w:line="259" w:lineRule="auto"/>
      </w:pPr>
      <w:r>
        <w:t xml:space="preserve">Due to Win10’s bug, 10bpc feature is not detected by Win10 in “Advance display </w:t>
      </w:r>
      <w:r>
        <w:rPr>
          <w:rFonts w:hint="eastAsia"/>
        </w:rPr>
        <w:t>settings</w:t>
      </w:r>
      <w:r>
        <w:t xml:space="preserve">” page in </w:t>
      </w:r>
      <w:r>
        <w:rPr>
          <w:rFonts w:hint="eastAsia"/>
        </w:rPr>
        <w:t>DP</w:t>
      </w:r>
      <w:r>
        <w:t xml:space="preserve"> </w:t>
      </w:r>
      <w:r>
        <w:rPr>
          <w:rFonts w:hint="eastAsia"/>
        </w:rPr>
        <w:t>SDR</w:t>
      </w:r>
      <w:r>
        <w:t xml:space="preserve"> mode. We can check 10bpc enabling status in </w:t>
      </w:r>
      <w:r>
        <w:rPr>
          <w:rFonts w:hint="eastAsia"/>
        </w:rPr>
        <w:t>r</w:t>
      </w:r>
      <w:r>
        <w:t xml:space="preserve">egistry </w:t>
      </w:r>
      <w:r>
        <w:rPr>
          <w:rFonts w:hint="eastAsia"/>
        </w:rPr>
        <w:t>e</w:t>
      </w:r>
      <w:r>
        <w:t>ditor. If setting correct, follow</w:t>
      </w:r>
      <w:r w:rsidR="008863B9">
        <w:t xml:space="preserve"> </w:t>
      </w:r>
      <w:r>
        <w:t xml:space="preserve">two keys are set in </w:t>
      </w:r>
      <w:r>
        <w:rPr>
          <w:rFonts w:hint="eastAsia"/>
        </w:rPr>
        <w:t>r</w:t>
      </w:r>
      <w:r>
        <w:t xml:space="preserve">egistry </w:t>
      </w:r>
      <w:r>
        <w:rPr>
          <w:rFonts w:hint="eastAsia"/>
        </w:rPr>
        <w:t>e</w:t>
      </w:r>
      <w:r>
        <w:t>ditor.</w:t>
      </w:r>
      <w:r w:rsidRPr="007261C2">
        <w:t xml:space="preserve"> Computer\HKEY_LOCAL_MACHINE\SYSTEM\CurrentControlSet\Control\Class\{4d36e968-e325-11ce-bfc1-08002be10318}\0000</w:t>
      </w:r>
    </w:p>
    <w:p w14:paraId="7B9DBC1B" w14:textId="77777777" w:rsidR="00A34A1C" w:rsidRDefault="00A34A1C" w:rsidP="00A34A1C">
      <w:pPr>
        <w:ind w:firstLine="720"/>
      </w:pPr>
      <w:r>
        <w:t>SelectBPC = 0x01000000</w:t>
      </w:r>
    </w:p>
    <w:p w14:paraId="6D4664BF" w14:textId="77777777" w:rsidR="00A34A1C" w:rsidRDefault="00A34A1C" w:rsidP="00A34A1C">
      <w:pPr>
        <w:ind w:left="720"/>
      </w:pPr>
      <w:r>
        <w:t>SelectBPCFromRegistry = 0x0a000000</w:t>
      </w:r>
    </w:p>
    <w:p w14:paraId="4093E6DA" w14:textId="77777777" w:rsidR="00A34A1C" w:rsidRPr="00934CA1" w:rsidRDefault="00A34A1C" w:rsidP="00A34A1C">
      <w:pPr>
        <w:ind w:left="720"/>
        <w:rPr>
          <w:b/>
          <w:bCs/>
        </w:rPr>
      </w:pPr>
      <w:r w:rsidRPr="00934CA1">
        <w:rPr>
          <w:b/>
          <w:bCs/>
        </w:rPr>
        <w:t>Note: if many times setting don’t work, please try to modify the key “SelectBPC=0x01000000”  and “SelectBPCFromRegistry = 0x0a000000” manually.</w:t>
      </w:r>
    </w:p>
    <w:p w14:paraId="050C0F97" w14:textId="77777777" w:rsidR="00A34A1C" w:rsidRDefault="00A34A1C" w:rsidP="00A34A1C">
      <w:r>
        <w:rPr>
          <w:noProof/>
        </w:rPr>
        <w:lastRenderedPageBreak/>
        <w:drawing>
          <wp:inline distT="0" distB="0" distL="0" distR="0" wp14:anchorId="75C39C80" wp14:editId="6C57D382">
            <wp:extent cx="5939790" cy="59474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5947410"/>
                    </a:xfrm>
                    <a:prstGeom prst="rect">
                      <a:avLst/>
                    </a:prstGeom>
                    <a:noFill/>
                    <a:ln>
                      <a:noFill/>
                    </a:ln>
                  </pic:spPr>
                </pic:pic>
              </a:graphicData>
            </a:graphic>
          </wp:inline>
        </w:drawing>
      </w:r>
    </w:p>
    <w:p w14:paraId="17461F63" w14:textId="28A1F01D" w:rsidR="00A442D4" w:rsidRDefault="00A442D4" w:rsidP="00A34A1C"/>
    <w:p w14:paraId="782EDF18" w14:textId="4006832A" w:rsidR="002011A3" w:rsidRDefault="00A34A1C" w:rsidP="002011A3">
      <w:pPr>
        <w:pStyle w:val="Heading1"/>
      </w:pPr>
      <w:bookmarkStart w:id="24" w:name="_Toc91581827"/>
      <w:r w:rsidRPr="00A34A1C">
        <w:lastRenderedPageBreak/>
        <w:t>10bpc (10-bit per color) feature validation</w:t>
      </w:r>
      <w:bookmarkEnd w:id="24"/>
    </w:p>
    <w:p w14:paraId="1614AE9D" w14:textId="77777777" w:rsidR="00A34A1C" w:rsidRPr="002E5A45" w:rsidRDefault="00A34A1C" w:rsidP="00A34A1C">
      <w:r w:rsidRPr="002E5A45">
        <w:t xml:space="preserve">The application 10bpc_demo is used to validate 10bpc </w:t>
      </w:r>
      <w:r>
        <w:t>effect</w:t>
      </w:r>
      <w:r w:rsidRPr="002E5A45">
        <w:t xml:space="preserve"> on intel CPU. </w:t>
      </w:r>
    </w:p>
    <w:p w14:paraId="327B8365" w14:textId="77777777" w:rsidR="00A34A1C" w:rsidRDefault="00A34A1C" w:rsidP="00A34A1C">
      <w:pPr>
        <w:pStyle w:val="ListParagraph"/>
        <w:rPr>
          <w:b/>
          <w:bCs/>
          <w:sz w:val="28"/>
          <w:szCs w:val="28"/>
        </w:rPr>
      </w:pPr>
      <w:r>
        <w:rPr>
          <w:b/>
          <w:bCs/>
          <w:noProof/>
          <w:sz w:val="28"/>
          <w:szCs w:val="28"/>
        </w:rPr>
        <w:drawing>
          <wp:inline distT="0" distB="0" distL="0" distR="0" wp14:anchorId="35B70DC6" wp14:editId="4A9843DD">
            <wp:extent cx="27432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476C82AC" w14:textId="77777777" w:rsidR="00A34A1C" w:rsidRDefault="00A34A1C" w:rsidP="00A34A1C">
      <w:pPr>
        <w:pStyle w:val="ListParagraph"/>
        <w:rPr>
          <w:b/>
          <w:bCs/>
          <w:sz w:val="28"/>
          <w:szCs w:val="28"/>
        </w:rPr>
      </w:pPr>
    </w:p>
    <w:p w14:paraId="5A44695C" w14:textId="77777777" w:rsidR="00A34A1C" w:rsidRPr="00A34A1C" w:rsidRDefault="00A34A1C" w:rsidP="00A34A1C">
      <w:pPr>
        <w:pStyle w:val="ListParagraph"/>
        <w:numPr>
          <w:ilvl w:val="0"/>
          <w:numId w:val="46"/>
        </w:numPr>
        <w:spacing w:before="0" w:after="160" w:line="259" w:lineRule="auto"/>
        <w:rPr>
          <w:b/>
          <w:bCs/>
          <w:vanish/>
          <w:sz w:val="28"/>
          <w:szCs w:val="28"/>
        </w:rPr>
      </w:pPr>
    </w:p>
    <w:p w14:paraId="1F6E0CCF" w14:textId="77777777" w:rsidR="00A34A1C" w:rsidRPr="00A34A1C" w:rsidRDefault="00A34A1C" w:rsidP="00A34A1C">
      <w:pPr>
        <w:pStyle w:val="ListParagraph"/>
        <w:numPr>
          <w:ilvl w:val="0"/>
          <w:numId w:val="46"/>
        </w:numPr>
        <w:spacing w:before="0" w:after="160" w:line="259" w:lineRule="auto"/>
        <w:rPr>
          <w:b/>
          <w:bCs/>
          <w:vanish/>
          <w:sz w:val="28"/>
          <w:szCs w:val="28"/>
        </w:rPr>
      </w:pPr>
    </w:p>
    <w:p w14:paraId="594B2F1F" w14:textId="77777777" w:rsidR="00A34A1C" w:rsidRPr="00A34A1C" w:rsidRDefault="00A34A1C" w:rsidP="00A34A1C">
      <w:pPr>
        <w:pStyle w:val="ListParagraph"/>
        <w:numPr>
          <w:ilvl w:val="0"/>
          <w:numId w:val="46"/>
        </w:numPr>
        <w:spacing w:before="0" w:after="160" w:line="259" w:lineRule="auto"/>
        <w:rPr>
          <w:b/>
          <w:bCs/>
          <w:vanish/>
          <w:sz w:val="28"/>
          <w:szCs w:val="28"/>
        </w:rPr>
      </w:pPr>
    </w:p>
    <w:p w14:paraId="3748C965" w14:textId="77777777" w:rsidR="00A34A1C" w:rsidRPr="00A34A1C" w:rsidRDefault="00A34A1C" w:rsidP="00A34A1C">
      <w:pPr>
        <w:pStyle w:val="ListParagraph"/>
        <w:numPr>
          <w:ilvl w:val="0"/>
          <w:numId w:val="46"/>
        </w:numPr>
        <w:spacing w:before="0" w:after="160" w:line="259" w:lineRule="auto"/>
        <w:rPr>
          <w:b/>
          <w:bCs/>
          <w:vanish/>
          <w:sz w:val="28"/>
          <w:szCs w:val="28"/>
        </w:rPr>
      </w:pPr>
    </w:p>
    <w:p w14:paraId="28DDD72E" w14:textId="345B8D4E" w:rsidR="00A34A1C" w:rsidRPr="001529F8" w:rsidRDefault="00A34A1C" w:rsidP="00A34A1C">
      <w:pPr>
        <w:pStyle w:val="ListParagraph"/>
        <w:numPr>
          <w:ilvl w:val="1"/>
          <w:numId w:val="46"/>
        </w:numPr>
        <w:spacing w:before="0" w:after="160" w:line="259" w:lineRule="auto"/>
      </w:pPr>
      <w:r w:rsidRPr="001529F8">
        <w:t>“Open 10bpc File” button</w:t>
      </w:r>
    </w:p>
    <w:p w14:paraId="6194B941" w14:textId="77777777" w:rsidR="00A34A1C" w:rsidRPr="00DD712D" w:rsidRDefault="00A34A1C" w:rsidP="00A34A1C">
      <w:pPr>
        <w:pStyle w:val="ListParagraph"/>
        <w:ind w:left="1080"/>
      </w:pPr>
      <w:r w:rsidRPr="00DD712D">
        <w:t>It load</w:t>
      </w:r>
      <w:r>
        <w:t>s</w:t>
      </w:r>
      <w:r w:rsidRPr="00DD712D">
        <w:t xml:space="preserve"> and render</w:t>
      </w:r>
      <w:r>
        <w:t>s</w:t>
      </w:r>
      <w:r w:rsidRPr="00DD712D">
        <w:t xml:space="preserve"> an image which includes 10bpc content, then </w:t>
      </w:r>
      <w:r>
        <w:t>10bpc effect can be seen on the monitor which supports 10bpc.</w:t>
      </w:r>
    </w:p>
    <w:p w14:paraId="2193DFA3" w14:textId="77777777" w:rsidR="00A34A1C" w:rsidRDefault="00A34A1C" w:rsidP="00A34A1C">
      <w:pPr>
        <w:pStyle w:val="ListParagraph"/>
        <w:ind w:left="1080"/>
      </w:pPr>
      <w:r w:rsidRPr="00DD712D">
        <w:t xml:space="preserve">You can </w:t>
      </w:r>
      <w:r>
        <w:t>get</w:t>
      </w:r>
      <w:r w:rsidRPr="00DD712D">
        <w:t xml:space="preserve"> the image from </w:t>
      </w:r>
      <w:hyperlink r:id="rId22" w:history="1">
        <w:r w:rsidRPr="00C14039">
          <w:rPr>
            <w:rStyle w:val="Hyperlink"/>
          </w:rPr>
          <w:t>https://github.com/jursonovicst/gradient</w:t>
        </w:r>
      </w:hyperlink>
      <w:r>
        <w:t>.</w:t>
      </w:r>
    </w:p>
    <w:p w14:paraId="40F72EB5" w14:textId="77777777" w:rsidR="00A34A1C" w:rsidRPr="00D6352B" w:rsidRDefault="00A34A1C" w:rsidP="00A34A1C">
      <w:pPr>
        <w:pStyle w:val="ListParagraph"/>
        <w:numPr>
          <w:ilvl w:val="1"/>
          <w:numId w:val="46"/>
        </w:numPr>
        <w:spacing w:before="0" w:after="160" w:line="259" w:lineRule="auto"/>
      </w:pPr>
      <w:r w:rsidRPr="00D6352B">
        <w:t xml:space="preserve"> “Create Pattern” button</w:t>
      </w:r>
    </w:p>
    <w:p w14:paraId="65C79BF6" w14:textId="77777777" w:rsidR="00A34A1C" w:rsidRPr="00DD712D" w:rsidRDefault="00A34A1C" w:rsidP="00A34A1C">
      <w:pPr>
        <w:pStyle w:val="ListParagraph"/>
        <w:ind w:left="1080"/>
      </w:pPr>
      <w:r>
        <w:rPr>
          <w:rFonts w:hint="eastAsia"/>
        </w:rPr>
        <w:t>It</w:t>
      </w:r>
      <w:r>
        <w:t xml:space="preserve"> creates a grey scale image by HLSL. The image includes 8-bit and 10-bit content. Comparing the 8-bit and 10-bit content in the image, we can verify if the 10bpc effect is working.</w:t>
      </w:r>
    </w:p>
    <w:p w14:paraId="5BA451E1" w14:textId="77777777" w:rsidR="00B87575" w:rsidRPr="00B87575" w:rsidRDefault="00B87575" w:rsidP="00B87575">
      <w:pPr>
        <w:pStyle w:val="Body"/>
      </w:pPr>
    </w:p>
    <w:p w14:paraId="37DCF38B" w14:textId="77777777" w:rsidR="008F3775" w:rsidRDefault="008F3775" w:rsidP="00A34A1C">
      <w:bookmarkStart w:id="25" w:name="_Toc411430830"/>
      <w:bookmarkEnd w:id="25"/>
    </w:p>
    <w:p w14:paraId="3277E527" w14:textId="77777777" w:rsidR="008F3775" w:rsidRDefault="008F3775" w:rsidP="006753B0">
      <w:pPr>
        <w:jc w:val="center"/>
      </w:pPr>
    </w:p>
    <w:p w14:paraId="3C9ED1D9" w14:textId="77777777" w:rsidR="008F3775" w:rsidRDefault="008F3775" w:rsidP="006753B0">
      <w:pPr>
        <w:jc w:val="center"/>
      </w:pPr>
    </w:p>
    <w:p w14:paraId="33E55304" w14:textId="77777777" w:rsidR="008F3775" w:rsidRDefault="008F3775" w:rsidP="006753B0">
      <w:pPr>
        <w:jc w:val="center"/>
      </w:pPr>
    </w:p>
    <w:p w14:paraId="7FAE8A7B" w14:textId="77777777" w:rsidR="008F3775" w:rsidRDefault="008F3775" w:rsidP="006753B0">
      <w:pPr>
        <w:jc w:val="center"/>
      </w:pPr>
    </w:p>
    <w:p w14:paraId="66037C34" w14:textId="77777777" w:rsidR="008F3775" w:rsidRDefault="008F3775" w:rsidP="006753B0">
      <w:pPr>
        <w:jc w:val="center"/>
      </w:pPr>
    </w:p>
    <w:sectPr w:rsidR="008F3775" w:rsidSect="00C00C74">
      <w:headerReference w:type="even" r:id="rId23"/>
      <w:headerReference w:type="default" r:id="rId24"/>
      <w:footerReference w:type="even" r:id="rId25"/>
      <w:footerReference w:type="default" r:id="rId26"/>
      <w:headerReference w:type="first" r:id="rId27"/>
      <w:footerReference w:type="first" r:id="rId28"/>
      <w:pgSz w:w="12240" w:h="15840" w:code="1"/>
      <w:pgMar w:top="1960" w:right="1520" w:bottom="1800" w:left="2820" w:header="84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CC57A" w14:textId="77777777" w:rsidR="00B43C6D" w:rsidRDefault="00B43C6D" w:rsidP="00D56C82">
      <w:pPr>
        <w:pStyle w:val="CellBodyCenter"/>
      </w:pPr>
      <w:r>
        <w:separator/>
      </w:r>
    </w:p>
  </w:endnote>
  <w:endnote w:type="continuationSeparator" w:id="0">
    <w:p w14:paraId="313DEF24" w14:textId="77777777" w:rsidR="00B43C6D" w:rsidRDefault="00B43C6D" w:rsidP="00D56C82">
      <w:pPr>
        <w:pStyle w:val="CellBodyCent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Intel Clear">
    <w:altName w:val="Sylfaen"/>
    <w:panose1 w:val="020B0604020203020204"/>
    <w:charset w:val="00"/>
    <w:family w:val="swiss"/>
    <w:pitch w:val="variable"/>
    <w:sig w:usb0="E10006FF" w:usb1="400060FB" w:usb2="00000028" w:usb3="00000000" w:csb0="0000019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80638" w14:textId="77777777" w:rsidR="00037C55" w:rsidRDefault="00037C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8053A" w14:textId="588CA6B6" w:rsidR="00157D83" w:rsidRDefault="00243422" w:rsidP="00243422">
    <w:pPr>
      <w:pStyle w:val="Footer"/>
      <w:tabs>
        <w:tab w:val="clear" w:pos="3600"/>
        <w:tab w:val="center" w:pos="3240"/>
      </w:tabs>
      <w:rPr>
        <w:rStyle w:val="PageNumber"/>
      </w:rPr>
    </w:pPr>
    <w:r w:rsidRPr="00243422">
      <w:rPr>
        <w:rStyle w:val="PageNumber"/>
      </w:rPr>
      <w:t>10bpc Feature Enabling In Win10 SDR Mode</w:t>
    </w:r>
    <w:r w:rsidR="00157D83">
      <w:rPr>
        <w:rStyle w:val="PageNumber"/>
      </w:rPr>
      <w:tab/>
    </w:r>
    <w:r w:rsidR="00157D83">
      <w:rPr>
        <w:rStyle w:val="PageNumber"/>
      </w:rPr>
      <w:tab/>
    </w:r>
    <w:r>
      <w:rPr>
        <w:rStyle w:val="PageNumber"/>
      </w:rPr>
      <w:t>December</w:t>
    </w:r>
    <w:r w:rsidR="00157D83">
      <w:rPr>
        <w:rStyle w:val="PageNumber"/>
      </w:rPr>
      <w:t xml:space="preserve"> </w:t>
    </w:r>
    <w:r>
      <w:rPr>
        <w:rStyle w:val="PageNumber"/>
      </w:rPr>
      <w:t>2021</w:t>
    </w:r>
  </w:p>
  <w:p w14:paraId="1FFD3EFD" w14:textId="0677D79B" w:rsidR="00157D83" w:rsidRPr="00DC4887" w:rsidRDefault="00157D83" w:rsidP="00767FE8">
    <w:pPr>
      <w:pStyle w:val="Footer"/>
      <w:tabs>
        <w:tab w:val="clear" w:pos="3600"/>
        <w:tab w:val="center" w:pos="3240"/>
      </w:tabs>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r w:rsidRPr="00DC4887">
      <w:rPr>
        <w:i/>
        <w:iCs/>
      </w:rPr>
      <w:tab/>
    </w:r>
    <w:r w:rsidR="00243422" w:rsidRPr="00243422">
      <w:rPr>
        <w:rFonts w:cs="Intel Clear"/>
        <w:b/>
        <w:bCs/>
        <w:color w:val="FF0000"/>
        <w:szCs w:val="18"/>
      </w:rPr>
      <w:t>Intel Confidential</w:t>
    </w:r>
    <w:r w:rsidRPr="00DC4887">
      <w:tab/>
    </w:r>
  </w:p>
  <w:p w14:paraId="51663D3D" w14:textId="77777777" w:rsidR="00157D83" w:rsidRPr="00DC4887" w:rsidRDefault="00157D83" w:rsidP="0020179C">
    <w:pPr>
      <w:pStyle w:val="Footer"/>
      <w:tabs>
        <w:tab w:val="clear" w:pos="3600"/>
        <w:tab w:val="center" w:pos="32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07D76" w14:textId="77777777" w:rsidR="00037C55" w:rsidRDefault="0003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C395B" w14:textId="77777777" w:rsidR="00B43C6D" w:rsidRDefault="00B43C6D" w:rsidP="00D56C82">
      <w:pPr>
        <w:pStyle w:val="CellBodyCenter"/>
      </w:pPr>
      <w:r>
        <w:separator/>
      </w:r>
    </w:p>
  </w:footnote>
  <w:footnote w:type="continuationSeparator" w:id="0">
    <w:p w14:paraId="5B96C02F" w14:textId="77777777" w:rsidR="00B43C6D" w:rsidRDefault="00B43C6D" w:rsidP="00D56C82">
      <w:pPr>
        <w:pStyle w:val="CellBodyCent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94DF0" w14:textId="77777777" w:rsidR="00037C55" w:rsidRDefault="00037C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04A31" w14:textId="77777777" w:rsidR="00157D83" w:rsidRDefault="00157D83">
    <w:pPr>
      <w:pStyle w:val="Header"/>
      <w:tabs>
        <w:tab w:val="clear" w:pos="4320"/>
        <w:tab w:val="clear" w:pos="8640"/>
        <w:tab w:val="center" w:pos="3290"/>
        <w:tab w:val="right" w:pos="7900"/>
      </w:tabs>
      <w:spacing w:before="40" w:line="160" w:lineRule="atLeast"/>
      <w:ind w:left="20" w:right="60" w:hanging="1320"/>
    </w:pPr>
    <w:r>
      <w:rPr>
        <w:noProof/>
      </w:rPr>
      <w:drawing>
        <wp:anchor distT="0" distB="0" distL="114300" distR="114300" simplePos="0" relativeHeight="251680768" behindDoc="1" locked="0" layoutInCell="1" allowOverlap="1" wp14:anchorId="6FDC6516" wp14:editId="751EF8B2">
          <wp:simplePos x="0" y="0"/>
          <wp:positionH relativeFrom="page">
            <wp:posOffset>5852160</wp:posOffset>
          </wp:positionH>
          <wp:positionV relativeFrom="page">
            <wp:posOffset>530225</wp:posOffset>
          </wp:positionV>
          <wp:extent cx="918210" cy="617220"/>
          <wp:effectExtent l="19050" t="0" r="0" b="0"/>
          <wp:wrapNone/>
          <wp:docPr id="2" name="Picture 4"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8210" cy="617220"/>
                  </a:xfrm>
                  <a:prstGeom prst="rect">
                    <a:avLst/>
                  </a:prstGeom>
                </pic:spPr>
              </pic:pic>
            </a:graphicData>
          </a:graphic>
        </wp:anchor>
      </w:drawing>
    </w:r>
  </w:p>
  <w:p w14:paraId="7785427E" w14:textId="02D11187" w:rsidR="00157D83" w:rsidRDefault="00157D83" w:rsidP="00B87575">
    <w:pPr>
      <w:pStyle w:val="Header"/>
      <w:tabs>
        <w:tab w:val="clear" w:pos="4320"/>
        <w:tab w:val="clear" w:pos="8640"/>
        <w:tab w:val="center" w:pos="3290"/>
        <w:tab w:val="right" w:pos="7900"/>
      </w:tabs>
      <w:spacing w:before="40" w:line="160" w:lineRule="atLeast"/>
      <w:ind w:left="20" w:right="60" w:hanging="1320"/>
    </w:pPr>
    <w:r>
      <w:rPr>
        <w:noProof/>
      </w:rPr>
      <w:fldChar w:fldCharType="begin"/>
    </w:r>
    <w:r>
      <w:rPr>
        <w:noProof/>
      </w:rPr>
      <w:instrText xml:space="preserve"> STYLEREF  "Heading 1"  \* MERGEFORMAT </w:instrText>
    </w:r>
    <w:r>
      <w:rPr>
        <w:noProof/>
      </w:rPr>
      <w:fldChar w:fldCharType="separate"/>
    </w:r>
    <w:r w:rsidR="008863B9">
      <w:rPr>
        <w:noProof/>
      </w:rPr>
      <w:t>Enable 10bpc (10-bit per color) on intel GPU.</w:t>
    </w:r>
    <w:r>
      <w:rPr>
        <w:noProof/>
      </w:rPr>
      <w:fldChar w:fldCharType="end"/>
    </w:r>
  </w:p>
  <w:p w14:paraId="21566523" w14:textId="77777777" w:rsidR="00157D83" w:rsidRDefault="00157D83" w:rsidP="00F12860">
    <w:pPr>
      <w:pStyle w:val="Header"/>
      <w:tabs>
        <w:tab w:val="clear" w:pos="4320"/>
        <w:tab w:val="clear" w:pos="8640"/>
        <w:tab w:val="center" w:pos="3290"/>
      </w:tabs>
      <w:spacing w:before="40" w:line="160" w:lineRule="atLeast"/>
      <w:ind w:left="20" w:right="60" w:hanging="1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19EA5" w14:textId="77777777" w:rsidR="00037C55" w:rsidRDefault="00037C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30E2AED0"/>
    <w:lvl w:ilvl="0">
      <w:start w:val="1"/>
      <w:numFmt w:val="lowerLetter"/>
      <w:lvlText w:val="%1."/>
      <w:lvlJc w:val="left"/>
      <w:pPr>
        <w:tabs>
          <w:tab w:val="num" w:pos="720"/>
        </w:tabs>
        <w:ind w:left="720" w:hanging="360"/>
      </w:pPr>
      <w:rPr>
        <w:rFonts w:hint="default"/>
      </w:rPr>
    </w:lvl>
  </w:abstractNum>
  <w:abstractNum w:abstractNumId="1" w15:restartNumberingAfterBreak="0">
    <w:nsid w:val="04014BE8"/>
    <w:multiLevelType w:val="multilevel"/>
    <w:tmpl w:val="3E9C41A6"/>
    <w:lvl w:ilvl="0">
      <w:start w:val="1"/>
      <w:numFmt w:val="decimal"/>
      <w:pStyle w:val="Heading1"/>
      <w:lvlText w:val="%1.0"/>
      <w:lvlJc w:val="left"/>
      <w:pPr>
        <w:tabs>
          <w:tab w:val="num" w:pos="0"/>
        </w:tabs>
        <w:ind w:left="0" w:hanging="1300"/>
      </w:pPr>
      <w:rPr>
        <w:rFonts w:hint="default"/>
      </w:rPr>
    </w:lvl>
    <w:lvl w:ilvl="1">
      <w:start w:val="1"/>
      <w:numFmt w:val="decimal"/>
      <w:pStyle w:val="Heading2"/>
      <w:lvlText w:val="%1.%2"/>
      <w:lvlJc w:val="left"/>
      <w:pPr>
        <w:tabs>
          <w:tab w:val="num" w:pos="0"/>
        </w:tabs>
        <w:ind w:left="0" w:hanging="1300"/>
      </w:pPr>
      <w:rPr>
        <w:rFonts w:hint="default"/>
      </w:rPr>
    </w:lvl>
    <w:lvl w:ilvl="2">
      <w:start w:val="1"/>
      <w:numFmt w:val="decimal"/>
      <w:pStyle w:val="Heading3"/>
      <w:lvlText w:val="%1.%2.%3"/>
      <w:lvlJc w:val="left"/>
      <w:pPr>
        <w:tabs>
          <w:tab w:val="num" w:pos="0"/>
        </w:tabs>
        <w:ind w:left="0" w:hanging="1300"/>
      </w:pPr>
      <w:rPr>
        <w:rFonts w:hint="default"/>
      </w:rPr>
    </w:lvl>
    <w:lvl w:ilvl="3">
      <w:start w:val="1"/>
      <w:numFmt w:val="decimal"/>
      <w:pStyle w:val="Heading4"/>
      <w:lvlText w:val="%1.%2.%3.%4"/>
      <w:lvlJc w:val="left"/>
      <w:pPr>
        <w:tabs>
          <w:tab w:val="num" w:pos="500"/>
        </w:tabs>
        <w:ind w:left="0" w:hanging="1300"/>
      </w:pPr>
      <w:rPr>
        <w:rFonts w:hint="default"/>
      </w:rPr>
    </w:lvl>
    <w:lvl w:ilvl="4">
      <w:start w:val="1"/>
      <w:numFmt w:val="decimal"/>
      <w:pStyle w:val="Heading5"/>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2" w15:restartNumberingAfterBreak="0">
    <w:nsid w:val="059B3595"/>
    <w:multiLevelType w:val="hybridMultilevel"/>
    <w:tmpl w:val="9B466BAA"/>
    <w:lvl w:ilvl="0" w:tplc="B91873D0">
      <w:start w:val="1"/>
      <w:numFmt w:val="decimal"/>
      <w:lvlText w:val="%1."/>
      <w:lvlJc w:val="left"/>
      <w:pPr>
        <w:ind w:left="360" w:hanging="360"/>
      </w:pPr>
      <w:rPr>
        <w:rFonts w:ascii="Intel Clear" w:eastAsia="Times New Roman" w:hAnsi="Intel Clear" w:cs="Times New Roman"/>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07A62994"/>
    <w:multiLevelType w:val="multilevel"/>
    <w:tmpl w:val="854417D0"/>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504"/>
        </w:tabs>
        <w:ind w:left="50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84B5294"/>
    <w:multiLevelType w:val="multilevel"/>
    <w:tmpl w:val="63088D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A935C5D"/>
    <w:multiLevelType w:val="multilevel"/>
    <w:tmpl w:val="1F0ED128"/>
    <w:lvl w:ilvl="0">
      <w:start w:val="1"/>
      <w:numFmt w:val="decimal"/>
      <w:pStyle w:val="ListNumberedList"/>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504"/>
        </w:tabs>
        <w:ind w:left="50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0BC95112"/>
    <w:multiLevelType w:val="hybridMultilevel"/>
    <w:tmpl w:val="CABC1E62"/>
    <w:lvl w:ilvl="0" w:tplc="0409000F">
      <w:start w:val="1"/>
      <w:numFmt w:val="decimal"/>
      <w:lvlText w:val="%1."/>
      <w:lvlJc w:val="left"/>
      <w:pPr>
        <w:ind w:left="502" w:hanging="360"/>
      </w:pPr>
      <w:rPr>
        <w:rFonts w:hint="default"/>
      </w:rPr>
    </w:lvl>
    <w:lvl w:ilvl="1" w:tplc="44090019" w:tentative="1">
      <w:start w:val="1"/>
      <w:numFmt w:val="lowerLetter"/>
      <w:lvlText w:val="%2."/>
      <w:lvlJc w:val="left"/>
      <w:pPr>
        <w:ind w:left="1222" w:hanging="360"/>
      </w:pPr>
    </w:lvl>
    <w:lvl w:ilvl="2" w:tplc="4409001B" w:tentative="1">
      <w:start w:val="1"/>
      <w:numFmt w:val="lowerRoman"/>
      <w:lvlText w:val="%3."/>
      <w:lvlJc w:val="right"/>
      <w:pPr>
        <w:ind w:left="1942" w:hanging="180"/>
      </w:pPr>
    </w:lvl>
    <w:lvl w:ilvl="3" w:tplc="4409000F" w:tentative="1">
      <w:start w:val="1"/>
      <w:numFmt w:val="decimal"/>
      <w:lvlText w:val="%4."/>
      <w:lvlJc w:val="left"/>
      <w:pPr>
        <w:ind w:left="2662" w:hanging="360"/>
      </w:pPr>
    </w:lvl>
    <w:lvl w:ilvl="4" w:tplc="44090019" w:tentative="1">
      <w:start w:val="1"/>
      <w:numFmt w:val="lowerLetter"/>
      <w:lvlText w:val="%5."/>
      <w:lvlJc w:val="left"/>
      <w:pPr>
        <w:ind w:left="3382" w:hanging="360"/>
      </w:pPr>
    </w:lvl>
    <w:lvl w:ilvl="5" w:tplc="4409001B" w:tentative="1">
      <w:start w:val="1"/>
      <w:numFmt w:val="lowerRoman"/>
      <w:lvlText w:val="%6."/>
      <w:lvlJc w:val="right"/>
      <w:pPr>
        <w:ind w:left="4102" w:hanging="180"/>
      </w:pPr>
    </w:lvl>
    <w:lvl w:ilvl="6" w:tplc="4409000F" w:tentative="1">
      <w:start w:val="1"/>
      <w:numFmt w:val="decimal"/>
      <w:lvlText w:val="%7."/>
      <w:lvlJc w:val="left"/>
      <w:pPr>
        <w:ind w:left="4822" w:hanging="360"/>
      </w:pPr>
    </w:lvl>
    <w:lvl w:ilvl="7" w:tplc="44090019" w:tentative="1">
      <w:start w:val="1"/>
      <w:numFmt w:val="lowerLetter"/>
      <w:lvlText w:val="%8."/>
      <w:lvlJc w:val="left"/>
      <w:pPr>
        <w:ind w:left="5542" w:hanging="360"/>
      </w:pPr>
    </w:lvl>
    <w:lvl w:ilvl="8" w:tplc="4409001B" w:tentative="1">
      <w:start w:val="1"/>
      <w:numFmt w:val="lowerRoman"/>
      <w:lvlText w:val="%9."/>
      <w:lvlJc w:val="right"/>
      <w:pPr>
        <w:ind w:left="6262" w:hanging="180"/>
      </w:pPr>
    </w:lvl>
  </w:abstractNum>
  <w:abstractNum w:abstractNumId="7" w15:restartNumberingAfterBreak="0">
    <w:nsid w:val="0DCD342D"/>
    <w:multiLevelType w:val="hybridMultilevel"/>
    <w:tmpl w:val="8BBE5DBE"/>
    <w:lvl w:ilvl="0" w:tplc="B91873D0">
      <w:start w:val="1"/>
      <w:numFmt w:val="decimal"/>
      <w:lvlText w:val="%1."/>
      <w:lvlJc w:val="left"/>
      <w:pPr>
        <w:ind w:left="360" w:hanging="360"/>
      </w:pPr>
      <w:rPr>
        <w:rFonts w:ascii="Intel Clear" w:eastAsia="Times New Roman" w:hAnsi="Intel Clear" w:cs="Times New Roman"/>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166A09DE"/>
    <w:multiLevelType w:val="hybridMultilevel"/>
    <w:tmpl w:val="7EAAD782"/>
    <w:lvl w:ilvl="0" w:tplc="0D68895C">
      <w:start w:val="1"/>
      <w:numFmt w:val="bullet"/>
      <w:lvlText w:val="•"/>
      <w:lvlJc w:val="left"/>
      <w:pPr>
        <w:tabs>
          <w:tab w:val="num" w:pos="1710"/>
        </w:tabs>
        <w:ind w:left="1710" w:hanging="360"/>
      </w:pPr>
      <w:rPr>
        <w:rFonts w:ascii="Verdana" w:hAnsi="Verdana" w:hint="default"/>
      </w:rPr>
    </w:lvl>
    <w:lvl w:ilvl="1" w:tplc="04090003" w:tentative="1">
      <w:start w:val="1"/>
      <w:numFmt w:val="bullet"/>
      <w:lvlText w:val="o"/>
      <w:lvlJc w:val="left"/>
      <w:pPr>
        <w:tabs>
          <w:tab w:val="num" w:pos="1656"/>
        </w:tabs>
        <w:ind w:left="1656" w:hanging="360"/>
      </w:pPr>
      <w:rPr>
        <w:rFonts w:ascii="Courier New" w:hAnsi="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9" w15:restartNumberingAfterBreak="0">
    <w:nsid w:val="175C47CE"/>
    <w:multiLevelType w:val="multilevel"/>
    <w:tmpl w:val="D5E6500A"/>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4D04C5"/>
    <w:multiLevelType w:val="hybridMultilevel"/>
    <w:tmpl w:val="CD18A33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1" w15:restartNumberingAfterBreak="0">
    <w:nsid w:val="1E073771"/>
    <w:multiLevelType w:val="multilevel"/>
    <w:tmpl w:val="D5E6500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A63BA9"/>
    <w:multiLevelType w:val="singleLevel"/>
    <w:tmpl w:val="22B83A44"/>
    <w:lvl w:ilvl="0">
      <w:start w:val="1"/>
      <w:numFmt w:val="bullet"/>
      <w:pStyle w:val="CellBodyBulletSub"/>
      <w:lvlText w:val=""/>
      <w:lvlJc w:val="left"/>
      <w:pPr>
        <w:tabs>
          <w:tab w:val="num" w:pos="936"/>
        </w:tabs>
        <w:ind w:left="0" w:firstLine="216"/>
      </w:pPr>
      <w:rPr>
        <w:rFonts w:ascii="Symbol" w:hAnsi="Symbol" w:hint="default"/>
      </w:rPr>
    </w:lvl>
  </w:abstractNum>
  <w:abstractNum w:abstractNumId="13" w15:restartNumberingAfterBreak="0">
    <w:nsid w:val="2446430F"/>
    <w:multiLevelType w:val="multilevel"/>
    <w:tmpl w:val="0194F2C8"/>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26BD572E"/>
    <w:multiLevelType w:val="multilevel"/>
    <w:tmpl w:val="AF82BCE6"/>
    <w:lvl w:ilvl="0">
      <w:start w:val="1"/>
      <w:numFmt w:val="decimal"/>
      <w:lvlText w:val="%1."/>
      <w:lvlJc w:val="left"/>
      <w:pPr>
        <w:ind w:left="360" w:hanging="360"/>
      </w:pPr>
      <w:rPr>
        <w:rFonts w:hint="eastAsia"/>
      </w:rPr>
    </w:lvl>
    <w:lvl w:ilvl="1">
      <w:start w:val="1"/>
      <w:numFmt w:val="decimal"/>
      <w:lvlText w:val="%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6" w15:restartNumberingAfterBreak="0">
    <w:nsid w:val="27B20448"/>
    <w:multiLevelType w:val="hybridMultilevel"/>
    <w:tmpl w:val="FBE052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7" w15:restartNumberingAfterBreak="0">
    <w:nsid w:val="281E3F84"/>
    <w:multiLevelType w:val="hybridMultilevel"/>
    <w:tmpl w:val="EDD6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C53658"/>
    <w:multiLevelType w:val="hybridMultilevel"/>
    <w:tmpl w:val="A79C9DEA"/>
    <w:lvl w:ilvl="0" w:tplc="44090011">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302F3C01"/>
    <w:multiLevelType w:val="multilevel"/>
    <w:tmpl w:val="887A3072"/>
    <w:lvl w:ilvl="0">
      <w:start w:val="1"/>
      <w:numFmt w:val="none"/>
      <w:lvlText w:val=""/>
      <w:lvlJc w:val="left"/>
      <w:pPr>
        <w:tabs>
          <w:tab w:val="num" w:pos="0"/>
        </w:tabs>
        <w:ind w:left="0" w:hanging="1300"/>
      </w:pPr>
      <w:rPr>
        <w:rFonts w:hint="default"/>
      </w:rPr>
    </w:lvl>
    <w:lvl w:ilvl="1">
      <w:start w:val="1"/>
      <w:numFmt w:val="decimal"/>
      <w:lvlText w:val="%1.%2"/>
      <w:lvlJc w:val="left"/>
      <w:pPr>
        <w:tabs>
          <w:tab w:val="num" w:pos="-220"/>
        </w:tabs>
        <w:ind w:left="-508" w:hanging="432"/>
      </w:pPr>
      <w:rPr>
        <w:rFonts w:hint="default"/>
      </w:rPr>
    </w:lvl>
    <w:lvl w:ilvl="2">
      <w:start w:val="1"/>
      <w:numFmt w:val="decimal"/>
      <w:lvlText w:val="%1.%2.%3"/>
      <w:lvlJc w:val="left"/>
      <w:pPr>
        <w:tabs>
          <w:tab w:val="num" w:pos="500"/>
        </w:tabs>
        <w:ind w:left="-76" w:hanging="504"/>
      </w:pPr>
      <w:rPr>
        <w:rFonts w:hint="default"/>
      </w:rPr>
    </w:lvl>
    <w:lvl w:ilvl="3">
      <w:start w:val="1"/>
      <w:numFmt w:val="decimal"/>
      <w:lvlText w:val="%1.%2.%3.%4"/>
      <w:lvlJc w:val="left"/>
      <w:pPr>
        <w:tabs>
          <w:tab w:val="num" w:pos="1580"/>
        </w:tabs>
        <w:ind w:left="428" w:hanging="648"/>
      </w:pPr>
      <w:rPr>
        <w:rFonts w:hint="default"/>
      </w:rPr>
    </w:lvl>
    <w:lvl w:ilvl="4">
      <w:start w:val="1"/>
      <w:numFmt w:val="decimal"/>
      <w:lvlText w:val="%1.%2.%3.%4.%5"/>
      <w:lvlJc w:val="left"/>
      <w:pPr>
        <w:tabs>
          <w:tab w:val="num" w:pos="2300"/>
        </w:tabs>
        <w:ind w:left="932" w:hanging="792"/>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20" w15:restartNumberingAfterBreak="0">
    <w:nsid w:val="34055AD4"/>
    <w:multiLevelType w:val="hybridMultilevel"/>
    <w:tmpl w:val="9740E242"/>
    <w:lvl w:ilvl="0" w:tplc="B91873D0">
      <w:start w:val="1"/>
      <w:numFmt w:val="decimal"/>
      <w:lvlText w:val="%1."/>
      <w:lvlJc w:val="left"/>
      <w:pPr>
        <w:ind w:left="720" w:hanging="360"/>
      </w:pPr>
      <w:rPr>
        <w:rFonts w:ascii="Intel Clear" w:eastAsia="Times New Roman" w:hAnsi="Intel Clear" w:cs="Times New Roman"/>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A8139B2"/>
    <w:multiLevelType w:val="multilevel"/>
    <w:tmpl w:val="1328535C"/>
    <w:lvl w:ilvl="0">
      <w:start w:val="1"/>
      <w:numFmt w:val="none"/>
      <w:pStyle w:val="Note"/>
      <w:lvlText w:val="Note:"/>
      <w:lvlJc w:val="left"/>
      <w:pPr>
        <w:tabs>
          <w:tab w:val="num" w:pos="76"/>
        </w:tabs>
        <w:ind w:left="-644" w:firstLine="0"/>
      </w:pPr>
      <w:rPr>
        <w:rFonts w:ascii="Verdana" w:hAnsi="Verdana" w:hint="default"/>
        <w:b/>
        <w:i/>
        <w:sz w:val="18"/>
      </w:rPr>
    </w:lvl>
    <w:lvl w:ilvl="1">
      <w:start w:val="1"/>
      <w:numFmt w:val="decimalZero"/>
      <w:isLgl/>
      <w:lvlText w:val="Section %1.%2"/>
      <w:lvlJc w:val="left"/>
      <w:pPr>
        <w:tabs>
          <w:tab w:val="num" w:pos="436"/>
        </w:tabs>
        <w:ind w:left="-644" w:firstLine="0"/>
      </w:pPr>
      <w:rPr>
        <w:rFonts w:hint="default"/>
      </w:rPr>
    </w:lvl>
    <w:lvl w:ilvl="2">
      <w:start w:val="1"/>
      <w:numFmt w:val="lowerLetter"/>
      <w:lvlText w:val="(%3)"/>
      <w:lvlJc w:val="left"/>
      <w:pPr>
        <w:tabs>
          <w:tab w:val="num" w:pos="76"/>
        </w:tabs>
        <w:ind w:left="76" w:hanging="432"/>
      </w:pPr>
      <w:rPr>
        <w:rFonts w:hint="default"/>
      </w:rPr>
    </w:lvl>
    <w:lvl w:ilvl="3">
      <w:start w:val="1"/>
      <w:numFmt w:val="lowerRoman"/>
      <w:lvlText w:val="(%4)"/>
      <w:lvlJc w:val="right"/>
      <w:pPr>
        <w:tabs>
          <w:tab w:val="num" w:pos="220"/>
        </w:tabs>
        <w:ind w:left="220" w:hanging="144"/>
      </w:pPr>
      <w:rPr>
        <w:rFonts w:hint="default"/>
      </w:rPr>
    </w:lvl>
    <w:lvl w:ilvl="4">
      <w:start w:val="1"/>
      <w:numFmt w:val="decimal"/>
      <w:lvlText w:val="%5."/>
      <w:lvlJc w:val="left"/>
      <w:pPr>
        <w:tabs>
          <w:tab w:val="num" w:pos="364"/>
        </w:tabs>
        <w:ind w:left="364" w:hanging="432"/>
      </w:pPr>
      <w:rPr>
        <w:rFonts w:ascii="Intel Clear" w:eastAsia="Times New Roman" w:hAnsi="Intel Clear" w:cs="Times New Roman"/>
      </w:rPr>
    </w:lvl>
    <w:lvl w:ilvl="5">
      <w:start w:val="1"/>
      <w:numFmt w:val="lowerLetter"/>
      <w:lvlText w:val="%6)"/>
      <w:lvlJc w:val="left"/>
      <w:pPr>
        <w:tabs>
          <w:tab w:val="num" w:pos="508"/>
        </w:tabs>
        <w:ind w:left="508" w:hanging="432"/>
      </w:pPr>
      <w:rPr>
        <w:rFonts w:hint="default"/>
      </w:rPr>
    </w:lvl>
    <w:lvl w:ilvl="6">
      <w:start w:val="1"/>
      <w:numFmt w:val="lowerRoman"/>
      <w:lvlText w:val="%7)"/>
      <w:lvlJc w:val="right"/>
      <w:pPr>
        <w:tabs>
          <w:tab w:val="num" w:pos="652"/>
        </w:tabs>
        <w:ind w:left="652" w:hanging="288"/>
      </w:pPr>
      <w:rPr>
        <w:rFonts w:hint="default"/>
      </w:rPr>
    </w:lvl>
    <w:lvl w:ilvl="7">
      <w:start w:val="1"/>
      <w:numFmt w:val="lowerLetter"/>
      <w:lvlText w:val="%8."/>
      <w:lvlJc w:val="left"/>
      <w:pPr>
        <w:tabs>
          <w:tab w:val="num" w:pos="796"/>
        </w:tabs>
        <w:ind w:left="796" w:hanging="432"/>
      </w:pPr>
      <w:rPr>
        <w:rFonts w:hint="default"/>
      </w:rPr>
    </w:lvl>
    <w:lvl w:ilvl="8">
      <w:start w:val="1"/>
      <w:numFmt w:val="lowerRoman"/>
      <w:lvlText w:val="%9."/>
      <w:lvlJc w:val="right"/>
      <w:pPr>
        <w:tabs>
          <w:tab w:val="num" w:pos="940"/>
        </w:tabs>
        <w:ind w:left="940" w:hanging="144"/>
      </w:pPr>
      <w:rPr>
        <w:rFonts w:hint="default"/>
      </w:rPr>
    </w:lvl>
  </w:abstractNum>
  <w:abstractNum w:abstractNumId="22" w15:restartNumberingAfterBreak="0">
    <w:nsid w:val="3AE21CE1"/>
    <w:multiLevelType w:val="hybridMultilevel"/>
    <w:tmpl w:val="5A921B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3E0E6698"/>
    <w:multiLevelType w:val="hybridMultilevel"/>
    <w:tmpl w:val="9740E242"/>
    <w:lvl w:ilvl="0" w:tplc="B91873D0">
      <w:start w:val="1"/>
      <w:numFmt w:val="decimal"/>
      <w:lvlText w:val="%1."/>
      <w:lvlJc w:val="left"/>
      <w:pPr>
        <w:ind w:left="360" w:hanging="360"/>
      </w:pPr>
      <w:rPr>
        <w:rFonts w:ascii="Intel Clear" w:eastAsia="Times New Roman" w:hAnsi="Intel Clear" w:cs="Times New Roman"/>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4" w15:restartNumberingAfterBreak="0">
    <w:nsid w:val="40040FEA"/>
    <w:multiLevelType w:val="multilevel"/>
    <w:tmpl w:val="3E9C41A6"/>
    <w:lvl w:ilvl="0">
      <w:start w:val="1"/>
      <w:numFmt w:val="decimal"/>
      <w:lvlText w:val="%1.0"/>
      <w:lvlJc w:val="left"/>
      <w:pPr>
        <w:tabs>
          <w:tab w:val="num" w:pos="0"/>
        </w:tabs>
        <w:ind w:left="0" w:hanging="1300"/>
      </w:pPr>
      <w:rPr>
        <w:rFonts w:hint="default"/>
      </w:rPr>
    </w:lvl>
    <w:lvl w:ilvl="1">
      <w:start w:val="1"/>
      <w:numFmt w:val="decimal"/>
      <w:lvlText w:val="%1.%2"/>
      <w:lvlJc w:val="left"/>
      <w:pPr>
        <w:tabs>
          <w:tab w:val="num" w:pos="0"/>
        </w:tabs>
        <w:ind w:left="0" w:hanging="1300"/>
      </w:pPr>
      <w:rPr>
        <w:rFonts w:hint="default"/>
      </w:rPr>
    </w:lvl>
    <w:lvl w:ilvl="2">
      <w:start w:val="1"/>
      <w:numFmt w:val="decimal"/>
      <w:lvlText w:val="%1.%2.%3"/>
      <w:lvlJc w:val="left"/>
      <w:pPr>
        <w:tabs>
          <w:tab w:val="num" w:pos="0"/>
        </w:tabs>
        <w:ind w:left="0" w:hanging="1300"/>
      </w:pPr>
      <w:rPr>
        <w:rFonts w:hint="default"/>
      </w:rPr>
    </w:lvl>
    <w:lvl w:ilvl="3">
      <w:start w:val="1"/>
      <w:numFmt w:val="decimal"/>
      <w:lvlText w:val="%1.%2.%3.%4"/>
      <w:lvlJc w:val="left"/>
      <w:pPr>
        <w:tabs>
          <w:tab w:val="num" w:pos="500"/>
        </w:tabs>
        <w:ind w:left="0" w:hanging="1300"/>
      </w:pPr>
      <w:rPr>
        <w:rFonts w:hint="default"/>
      </w:rPr>
    </w:lvl>
    <w:lvl w:ilvl="4">
      <w:start w:val="1"/>
      <w:numFmt w:val="decimal"/>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25" w15:restartNumberingAfterBreak="0">
    <w:nsid w:val="486A5F57"/>
    <w:multiLevelType w:val="hybridMultilevel"/>
    <w:tmpl w:val="FBE8B1B2"/>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25A5B"/>
    <w:multiLevelType w:val="hybridMultilevel"/>
    <w:tmpl w:val="1E3E8462"/>
    <w:lvl w:ilvl="0" w:tplc="421451CA">
      <w:start w:val="1"/>
      <w:numFmt w:val="bullet"/>
      <w:pStyle w:val="ExecSummary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A3487A"/>
    <w:multiLevelType w:val="singleLevel"/>
    <w:tmpl w:val="507E547A"/>
    <w:lvl w:ilvl="0">
      <w:start w:val="1"/>
      <w:numFmt w:val="bullet"/>
      <w:pStyle w:val="CellBodyBullet"/>
      <w:lvlText w:val=""/>
      <w:lvlJc w:val="left"/>
      <w:pPr>
        <w:tabs>
          <w:tab w:val="num" w:pos="360"/>
        </w:tabs>
        <w:ind w:left="120" w:hanging="120"/>
      </w:pPr>
      <w:rPr>
        <w:rFonts w:ascii="Symbol" w:hAnsi="Symbol" w:hint="default"/>
      </w:rPr>
    </w:lvl>
  </w:abstractNum>
  <w:abstractNum w:abstractNumId="28" w15:restartNumberingAfterBreak="0">
    <w:nsid w:val="4E560ADD"/>
    <w:multiLevelType w:val="hybridMultilevel"/>
    <w:tmpl w:val="A79C9DEA"/>
    <w:lvl w:ilvl="0" w:tplc="44090011">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9" w15:restartNumberingAfterBreak="0">
    <w:nsid w:val="50A10510"/>
    <w:multiLevelType w:val="hybridMultilevel"/>
    <w:tmpl w:val="0F02396E"/>
    <w:lvl w:ilvl="0" w:tplc="44090001">
      <w:start w:val="1"/>
      <w:numFmt w:val="bullet"/>
      <w:lvlText w:val=""/>
      <w:lvlJc w:val="left"/>
      <w:pPr>
        <w:ind w:left="740" w:hanging="360"/>
      </w:pPr>
      <w:rPr>
        <w:rFonts w:ascii="Symbol" w:hAnsi="Symbol" w:hint="default"/>
      </w:rPr>
    </w:lvl>
    <w:lvl w:ilvl="1" w:tplc="44090003" w:tentative="1">
      <w:start w:val="1"/>
      <w:numFmt w:val="bullet"/>
      <w:lvlText w:val="o"/>
      <w:lvlJc w:val="left"/>
      <w:pPr>
        <w:ind w:left="1460" w:hanging="360"/>
      </w:pPr>
      <w:rPr>
        <w:rFonts w:ascii="Courier New" w:hAnsi="Courier New" w:cs="Courier New" w:hint="default"/>
      </w:rPr>
    </w:lvl>
    <w:lvl w:ilvl="2" w:tplc="44090005" w:tentative="1">
      <w:start w:val="1"/>
      <w:numFmt w:val="bullet"/>
      <w:lvlText w:val=""/>
      <w:lvlJc w:val="left"/>
      <w:pPr>
        <w:ind w:left="2180" w:hanging="360"/>
      </w:pPr>
      <w:rPr>
        <w:rFonts w:ascii="Wingdings" w:hAnsi="Wingdings" w:hint="default"/>
      </w:rPr>
    </w:lvl>
    <w:lvl w:ilvl="3" w:tplc="44090001" w:tentative="1">
      <w:start w:val="1"/>
      <w:numFmt w:val="bullet"/>
      <w:lvlText w:val=""/>
      <w:lvlJc w:val="left"/>
      <w:pPr>
        <w:ind w:left="2900" w:hanging="360"/>
      </w:pPr>
      <w:rPr>
        <w:rFonts w:ascii="Symbol" w:hAnsi="Symbol" w:hint="default"/>
      </w:rPr>
    </w:lvl>
    <w:lvl w:ilvl="4" w:tplc="44090003" w:tentative="1">
      <w:start w:val="1"/>
      <w:numFmt w:val="bullet"/>
      <w:lvlText w:val="o"/>
      <w:lvlJc w:val="left"/>
      <w:pPr>
        <w:ind w:left="3620" w:hanging="360"/>
      </w:pPr>
      <w:rPr>
        <w:rFonts w:ascii="Courier New" w:hAnsi="Courier New" w:cs="Courier New" w:hint="default"/>
      </w:rPr>
    </w:lvl>
    <w:lvl w:ilvl="5" w:tplc="44090005" w:tentative="1">
      <w:start w:val="1"/>
      <w:numFmt w:val="bullet"/>
      <w:lvlText w:val=""/>
      <w:lvlJc w:val="left"/>
      <w:pPr>
        <w:ind w:left="4340" w:hanging="360"/>
      </w:pPr>
      <w:rPr>
        <w:rFonts w:ascii="Wingdings" w:hAnsi="Wingdings" w:hint="default"/>
      </w:rPr>
    </w:lvl>
    <w:lvl w:ilvl="6" w:tplc="44090001" w:tentative="1">
      <w:start w:val="1"/>
      <w:numFmt w:val="bullet"/>
      <w:lvlText w:val=""/>
      <w:lvlJc w:val="left"/>
      <w:pPr>
        <w:ind w:left="5060" w:hanging="360"/>
      </w:pPr>
      <w:rPr>
        <w:rFonts w:ascii="Symbol" w:hAnsi="Symbol" w:hint="default"/>
      </w:rPr>
    </w:lvl>
    <w:lvl w:ilvl="7" w:tplc="44090003" w:tentative="1">
      <w:start w:val="1"/>
      <w:numFmt w:val="bullet"/>
      <w:lvlText w:val="o"/>
      <w:lvlJc w:val="left"/>
      <w:pPr>
        <w:ind w:left="5780" w:hanging="360"/>
      </w:pPr>
      <w:rPr>
        <w:rFonts w:ascii="Courier New" w:hAnsi="Courier New" w:cs="Courier New" w:hint="default"/>
      </w:rPr>
    </w:lvl>
    <w:lvl w:ilvl="8" w:tplc="44090005" w:tentative="1">
      <w:start w:val="1"/>
      <w:numFmt w:val="bullet"/>
      <w:lvlText w:val=""/>
      <w:lvlJc w:val="left"/>
      <w:pPr>
        <w:ind w:left="6500" w:hanging="360"/>
      </w:pPr>
      <w:rPr>
        <w:rFonts w:ascii="Wingdings" w:hAnsi="Wingdings" w:hint="default"/>
      </w:rPr>
    </w:lvl>
  </w:abstractNum>
  <w:abstractNum w:abstractNumId="30" w15:restartNumberingAfterBreak="0">
    <w:nsid w:val="520A1742"/>
    <w:multiLevelType w:val="hybridMultilevel"/>
    <w:tmpl w:val="FF1EBEA2"/>
    <w:lvl w:ilvl="0" w:tplc="B91873D0">
      <w:start w:val="1"/>
      <w:numFmt w:val="decimal"/>
      <w:lvlText w:val="%1."/>
      <w:lvlJc w:val="left"/>
      <w:pPr>
        <w:ind w:left="360" w:hanging="360"/>
      </w:pPr>
      <w:rPr>
        <w:rFonts w:ascii="Intel Clear" w:eastAsia="Times New Roman" w:hAnsi="Intel Clear" w:cs="Times New Roman"/>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1" w15:restartNumberingAfterBreak="0">
    <w:nsid w:val="53925564"/>
    <w:multiLevelType w:val="singleLevel"/>
    <w:tmpl w:val="3E2C6D0E"/>
    <w:lvl w:ilvl="0">
      <w:start w:val="1"/>
      <w:numFmt w:val="bullet"/>
      <w:pStyle w:val="Bullet"/>
      <w:lvlText w:val=""/>
      <w:lvlJc w:val="left"/>
      <w:pPr>
        <w:tabs>
          <w:tab w:val="num" w:pos="360"/>
        </w:tabs>
        <w:ind w:left="216" w:hanging="216"/>
      </w:pPr>
      <w:rPr>
        <w:rFonts w:ascii="Symbol" w:hAnsi="Symbol" w:hint="default"/>
      </w:rPr>
    </w:lvl>
  </w:abstractNum>
  <w:abstractNum w:abstractNumId="32" w15:restartNumberingAfterBreak="0">
    <w:nsid w:val="54BE32D3"/>
    <w:multiLevelType w:val="singleLevel"/>
    <w:tmpl w:val="32AC6512"/>
    <w:lvl w:ilvl="0">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55834F17"/>
    <w:multiLevelType w:val="hybridMultilevel"/>
    <w:tmpl w:val="DFE851B0"/>
    <w:lvl w:ilvl="0" w:tplc="44090001">
      <w:start w:val="1"/>
      <w:numFmt w:val="bullet"/>
      <w:lvlText w:val=""/>
      <w:lvlJc w:val="left"/>
      <w:pPr>
        <w:ind w:left="380" w:hanging="360"/>
      </w:pPr>
      <w:rPr>
        <w:rFonts w:ascii="Symbol" w:hAnsi="Symbol" w:hint="default"/>
      </w:rPr>
    </w:lvl>
    <w:lvl w:ilvl="1" w:tplc="44090003" w:tentative="1">
      <w:start w:val="1"/>
      <w:numFmt w:val="bullet"/>
      <w:lvlText w:val="o"/>
      <w:lvlJc w:val="left"/>
      <w:pPr>
        <w:ind w:left="1100" w:hanging="360"/>
      </w:pPr>
      <w:rPr>
        <w:rFonts w:ascii="Courier New" w:hAnsi="Courier New" w:cs="Courier New" w:hint="default"/>
      </w:rPr>
    </w:lvl>
    <w:lvl w:ilvl="2" w:tplc="44090005" w:tentative="1">
      <w:start w:val="1"/>
      <w:numFmt w:val="bullet"/>
      <w:lvlText w:val=""/>
      <w:lvlJc w:val="left"/>
      <w:pPr>
        <w:ind w:left="1820" w:hanging="360"/>
      </w:pPr>
      <w:rPr>
        <w:rFonts w:ascii="Wingdings" w:hAnsi="Wingdings" w:hint="default"/>
      </w:rPr>
    </w:lvl>
    <w:lvl w:ilvl="3" w:tplc="44090001" w:tentative="1">
      <w:start w:val="1"/>
      <w:numFmt w:val="bullet"/>
      <w:lvlText w:val=""/>
      <w:lvlJc w:val="left"/>
      <w:pPr>
        <w:ind w:left="2540" w:hanging="360"/>
      </w:pPr>
      <w:rPr>
        <w:rFonts w:ascii="Symbol" w:hAnsi="Symbol" w:hint="default"/>
      </w:rPr>
    </w:lvl>
    <w:lvl w:ilvl="4" w:tplc="44090003" w:tentative="1">
      <w:start w:val="1"/>
      <w:numFmt w:val="bullet"/>
      <w:lvlText w:val="o"/>
      <w:lvlJc w:val="left"/>
      <w:pPr>
        <w:ind w:left="3260" w:hanging="360"/>
      </w:pPr>
      <w:rPr>
        <w:rFonts w:ascii="Courier New" w:hAnsi="Courier New" w:cs="Courier New" w:hint="default"/>
      </w:rPr>
    </w:lvl>
    <w:lvl w:ilvl="5" w:tplc="44090005" w:tentative="1">
      <w:start w:val="1"/>
      <w:numFmt w:val="bullet"/>
      <w:lvlText w:val=""/>
      <w:lvlJc w:val="left"/>
      <w:pPr>
        <w:ind w:left="3980" w:hanging="360"/>
      </w:pPr>
      <w:rPr>
        <w:rFonts w:ascii="Wingdings" w:hAnsi="Wingdings" w:hint="default"/>
      </w:rPr>
    </w:lvl>
    <w:lvl w:ilvl="6" w:tplc="44090001" w:tentative="1">
      <w:start w:val="1"/>
      <w:numFmt w:val="bullet"/>
      <w:lvlText w:val=""/>
      <w:lvlJc w:val="left"/>
      <w:pPr>
        <w:ind w:left="4700" w:hanging="360"/>
      </w:pPr>
      <w:rPr>
        <w:rFonts w:ascii="Symbol" w:hAnsi="Symbol" w:hint="default"/>
      </w:rPr>
    </w:lvl>
    <w:lvl w:ilvl="7" w:tplc="44090003" w:tentative="1">
      <w:start w:val="1"/>
      <w:numFmt w:val="bullet"/>
      <w:lvlText w:val="o"/>
      <w:lvlJc w:val="left"/>
      <w:pPr>
        <w:ind w:left="5420" w:hanging="360"/>
      </w:pPr>
      <w:rPr>
        <w:rFonts w:ascii="Courier New" w:hAnsi="Courier New" w:cs="Courier New" w:hint="default"/>
      </w:rPr>
    </w:lvl>
    <w:lvl w:ilvl="8" w:tplc="44090005" w:tentative="1">
      <w:start w:val="1"/>
      <w:numFmt w:val="bullet"/>
      <w:lvlText w:val=""/>
      <w:lvlJc w:val="left"/>
      <w:pPr>
        <w:ind w:left="6140" w:hanging="360"/>
      </w:pPr>
      <w:rPr>
        <w:rFonts w:ascii="Wingdings" w:hAnsi="Wingdings" w:hint="default"/>
      </w:rPr>
    </w:lvl>
  </w:abstractNum>
  <w:abstractNum w:abstractNumId="34" w15:restartNumberingAfterBreak="0">
    <w:nsid w:val="55FB52CF"/>
    <w:multiLevelType w:val="singleLevel"/>
    <w:tmpl w:val="3BD6CFC8"/>
    <w:lvl w:ilvl="0">
      <w:start w:val="1"/>
      <w:numFmt w:val="bullet"/>
      <w:pStyle w:val="BulletSub"/>
      <w:lvlText w:val=""/>
      <w:lvlJc w:val="left"/>
      <w:pPr>
        <w:tabs>
          <w:tab w:val="num" w:pos="1080"/>
        </w:tabs>
        <w:ind w:left="720" w:hanging="360"/>
      </w:pPr>
      <w:rPr>
        <w:rFonts w:ascii="Symbol" w:hAnsi="Symbol" w:hint="default"/>
      </w:rPr>
    </w:lvl>
  </w:abstractNum>
  <w:abstractNum w:abstractNumId="35" w15:restartNumberingAfterBreak="0">
    <w:nsid w:val="5C7B2809"/>
    <w:multiLevelType w:val="multilevel"/>
    <w:tmpl w:val="01DE1F4C"/>
    <w:lvl w:ilvl="0">
      <w:start w:val="1"/>
      <w:numFmt w:val="none"/>
      <w:pStyle w:val="NotesTabl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6" w15:restartNumberingAfterBreak="0">
    <w:nsid w:val="5E9F39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EED6331"/>
    <w:multiLevelType w:val="multilevel"/>
    <w:tmpl w:val="EF0E8A74"/>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38" w15:restartNumberingAfterBreak="0">
    <w:nsid w:val="629B2D52"/>
    <w:multiLevelType w:val="hybridMultilevel"/>
    <w:tmpl w:val="9740E242"/>
    <w:lvl w:ilvl="0" w:tplc="B91873D0">
      <w:start w:val="1"/>
      <w:numFmt w:val="decimal"/>
      <w:lvlText w:val="%1."/>
      <w:lvlJc w:val="left"/>
      <w:pPr>
        <w:ind w:left="720" w:hanging="360"/>
      </w:pPr>
      <w:rPr>
        <w:rFonts w:ascii="Intel Clear" w:eastAsia="Times New Roman" w:hAnsi="Intel Clear" w:cs="Times New Roman"/>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6635598C"/>
    <w:multiLevelType w:val="multilevel"/>
    <w:tmpl w:val="61F8BD62"/>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0" w15:restartNumberingAfterBreak="0">
    <w:nsid w:val="6F462A22"/>
    <w:multiLevelType w:val="singleLevel"/>
    <w:tmpl w:val="F2E24984"/>
    <w:lvl w:ilvl="0">
      <w:start w:val="1"/>
      <w:numFmt w:val="none"/>
      <w:pStyle w:val="Warning"/>
      <w:lvlText w:val="Warning:"/>
      <w:lvlJc w:val="left"/>
      <w:pPr>
        <w:tabs>
          <w:tab w:val="num" w:pos="120"/>
        </w:tabs>
        <w:ind w:left="-60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71CA22C2"/>
    <w:multiLevelType w:val="hybridMultilevel"/>
    <w:tmpl w:val="AF0AB9F0"/>
    <w:lvl w:ilvl="0" w:tplc="C6A898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894765"/>
    <w:multiLevelType w:val="multilevel"/>
    <w:tmpl w:val="4022E2B6"/>
    <w:lvl w:ilvl="0">
      <w:start w:val="1"/>
      <w:numFmt w:val="none"/>
      <w:pStyle w:val="CellBitClear"/>
      <w:lvlText w:val="0 = "/>
      <w:lvlJc w:val="left"/>
      <w:pPr>
        <w:tabs>
          <w:tab w:val="num" w:pos="108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num w:numId="1">
    <w:abstractNumId w:val="40"/>
  </w:num>
  <w:num w:numId="2">
    <w:abstractNumId w:val="31"/>
  </w:num>
  <w:num w:numId="3">
    <w:abstractNumId w:val="34"/>
  </w:num>
  <w:num w:numId="4">
    <w:abstractNumId w:val="32"/>
  </w:num>
  <w:num w:numId="5">
    <w:abstractNumId w:val="42"/>
  </w:num>
  <w:num w:numId="6">
    <w:abstractNumId w:val="14"/>
  </w:num>
  <w:num w:numId="7">
    <w:abstractNumId w:val="27"/>
  </w:num>
  <w:num w:numId="8">
    <w:abstractNumId w:val="12"/>
  </w:num>
  <w:num w:numId="9">
    <w:abstractNumId w:val="21"/>
  </w:num>
  <w:num w:numId="10">
    <w:abstractNumId w:val="39"/>
  </w:num>
  <w:num w:numId="11">
    <w:abstractNumId w:val="5"/>
  </w:num>
  <w:num w:numId="12">
    <w:abstractNumId w:val="37"/>
  </w:num>
  <w:num w:numId="13">
    <w:abstractNumId w:val="13"/>
  </w:num>
  <w:num w:numId="14">
    <w:abstractNumId w:val="1"/>
  </w:num>
  <w:num w:numId="15">
    <w:abstractNumId w:val="35"/>
  </w:num>
  <w:num w:numId="16">
    <w:abstractNumId w:val="0"/>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8"/>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7"/>
  </w:num>
  <w:num w:numId="23">
    <w:abstractNumId w:val="19"/>
  </w:num>
  <w:num w:numId="24">
    <w:abstractNumId w:val="29"/>
  </w:num>
  <w:num w:numId="25">
    <w:abstractNumId w:val="28"/>
  </w:num>
  <w:num w:numId="26">
    <w:abstractNumId w:val="10"/>
  </w:num>
  <w:num w:numId="27">
    <w:abstractNumId w:val="33"/>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num>
  <w:num w:numId="29">
    <w:abstractNumId w:val="7"/>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8"/>
  </w:num>
  <w:num w:numId="33">
    <w:abstractNumId w:val="41"/>
  </w:num>
  <w:num w:numId="34">
    <w:abstractNumId w:val="6"/>
  </w:num>
  <w:num w:numId="35">
    <w:abstractNumId w:val="24"/>
  </w:num>
  <w:num w:numId="36">
    <w:abstractNumId w:val="5"/>
  </w:num>
  <w:num w:numId="37">
    <w:abstractNumId w:val="3"/>
  </w:num>
  <w:num w:numId="38">
    <w:abstractNumId w:val="20"/>
  </w:num>
  <w:num w:numId="39">
    <w:abstractNumId w:val="23"/>
  </w:num>
  <w:num w:numId="40">
    <w:abstractNumId w:val="25"/>
  </w:num>
  <w:num w:numId="41">
    <w:abstractNumId w:val="16"/>
  </w:num>
  <w:num w:numId="42">
    <w:abstractNumId w:val="2"/>
  </w:num>
  <w:num w:numId="43">
    <w:abstractNumId w:val="18"/>
  </w:num>
  <w:num w:numId="44">
    <w:abstractNumId w:val="30"/>
  </w:num>
  <w:num w:numId="45">
    <w:abstractNumId w:val="11"/>
  </w:num>
  <w:num w:numId="46">
    <w:abstractNumId w:val="15"/>
  </w:num>
  <w:num w:numId="47">
    <w:abstractNumId w:val="36"/>
  </w:num>
  <w:num w:numId="48">
    <w:abstractNumId w:val="9"/>
  </w:num>
  <w:num w:numId="49">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100"/>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en-GB" w:vendorID="64" w:dllVersion="6" w:nlCheck="1" w:checkStyle="1"/>
  <w:activeWritingStyle w:appName="MSWord" w:lang="en-MY" w:vendorID="64" w:dllVersion="6" w:nlCheck="1" w:checkStyle="1"/>
  <w:activeWritingStyle w:appName="MSWord" w:lang="en-US" w:vendorID="64" w:dllVersion="0" w:nlCheck="1" w:checkStyle="0"/>
  <w:activeWritingStyle w:appName="MSWord" w:lang="en-GB" w:vendorID="64" w:dllVersion="0" w:nlCheck="1" w:checkStyle="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360"/>
  <w:doNotHyphenateCaps/>
  <w:evenAndOddHeaders/>
  <w:drawingGridHorizontalSpacing w:val="9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E15"/>
    <w:rsid w:val="00005939"/>
    <w:rsid w:val="00007511"/>
    <w:rsid w:val="000111A8"/>
    <w:rsid w:val="00015A79"/>
    <w:rsid w:val="00015B09"/>
    <w:rsid w:val="00015FAE"/>
    <w:rsid w:val="00017DE3"/>
    <w:rsid w:val="00021379"/>
    <w:rsid w:val="00021913"/>
    <w:rsid w:val="00022729"/>
    <w:rsid w:val="0003148C"/>
    <w:rsid w:val="00035105"/>
    <w:rsid w:val="00037A53"/>
    <w:rsid w:val="00037C55"/>
    <w:rsid w:val="00047861"/>
    <w:rsid w:val="00051CE1"/>
    <w:rsid w:val="00052C2D"/>
    <w:rsid w:val="00055F61"/>
    <w:rsid w:val="00062B0B"/>
    <w:rsid w:val="000657ED"/>
    <w:rsid w:val="000670C9"/>
    <w:rsid w:val="00072BEE"/>
    <w:rsid w:val="00075B03"/>
    <w:rsid w:val="0007633B"/>
    <w:rsid w:val="00076ED0"/>
    <w:rsid w:val="000777C8"/>
    <w:rsid w:val="000825C2"/>
    <w:rsid w:val="00082E33"/>
    <w:rsid w:val="000859FE"/>
    <w:rsid w:val="00090550"/>
    <w:rsid w:val="0009376F"/>
    <w:rsid w:val="00096C96"/>
    <w:rsid w:val="0009754B"/>
    <w:rsid w:val="000A4392"/>
    <w:rsid w:val="000A7F0D"/>
    <w:rsid w:val="000B28BD"/>
    <w:rsid w:val="000B45BE"/>
    <w:rsid w:val="000B4BA2"/>
    <w:rsid w:val="000C1E81"/>
    <w:rsid w:val="000C6CCE"/>
    <w:rsid w:val="000E5C47"/>
    <w:rsid w:val="000F079A"/>
    <w:rsid w:val="000F15E2"/>
    <w:rsid w:val="000F3010"/>
    <w:rsid w:val="000F48F9"/>
    <w:rsid w:val="000F4930"/>
    <w:rsid w:val="001040F7"/>
    <w:rsid w:val="0011035A"/>
    <w:rsid w:val="0012310B"/>
    <w:rsid w:val="00130C66"/>
    <w:rsid w:val="0013193E"/>
    <w:rsid w:val="00136AF8"/>
    <w:rsid w:val="00141B74"/>
    <w:rsid w:val="00143401"/>
    <w:rsid w:val="001529F8"/>
    <w:rsid w:val="00154DB9"/>
    <w:rsid w:val="00155DD2"/>
    <w:rsid w:val="00157D83"/>
    <w:rsid w:val="00160CE3"/>
    <w:rsid w:val="0016146B"/>
    <w:rsid w:val="00162FCE"/>
    <w:rsid w:val="001637AA"/>
    <w:rsid w:val="00163C35"/>
    <w:rsid w:val="00166DB3"/>
    <w:rsid w:val="001773B6"/>
    <w:rsid w:val="001831FC"/>
    <w:rsid w:val="00183624"/>
    <w:rsid w:val="00185CF4"/>
    <w:rsid w:val="001872E8"/>
    <w:rsid w:val="00191C92"/>
    <w:rsid w:val="00196AE9"/>
    <w:rsid w:val="001A6ACA"/>
    <w:rsid w:val="001B3C71"/>
    <w:rsid w:val="001B3F31"/>
    <w:rsid w:val="001B7865"/>
    <w:rsid w:val="001C0F61"/>
    <w:rsid w:val="001C21FC"/>
    <w:rsid w:val="001C49D3"/>
    <w:rsid w:val="001C7BCB"/>
    <w:rsid w:val="001D4940"/>
    <w:rsid w:val="001D6503"/>
    <w:rsid w:val="001D7E36"/>
    <w:rsid w:val="001E2800"/>
    <w:rsid w:val="001E6C35"/>
    <w:rsid w:val="001E7860"/>
    <w:rsid w:val="001F5521"/>
    <w:rsid w:val="001F766A"/>
    <w:rsid w:val="00200400"/>
    <w:rsid w:val="002011A3"/>
    <w:rsid w:val="0020179C"/>
    <w:rsid w:val="00202AEB"/>
    <w:rsid w:val="002033EC"/>
    <w:rsid w:val="00203C06"/>
    <w:rsid w:val="00205575"/>
    <w:rsid w:val="002107E9"/>
    <w:rsid w:val="0021214E"/>
    <w:rsid w:val="00212AAE"/>
    <w:rsid w:val="00217299"/>
    <w:rsid w:val="00217A7B"/>
    <w:rsid w:val="00220AD4"/>
    <w:rsid w:val="002212DF"/>
    <w:rsid w:val="00227300"/>
    <w:rsid w:val="0023141B"/>
    <w:rsid w:val="0023310B"/>
    <w:rsid w:val="0023452B"/>
    <w:rsid w:val="00240677"/>
    <w:rsid w:val="00243422"/>
    <w:rsid w:val="00245A37"/>
    <w:rsid w:val="00245ECF"/>
    <w:rsid w:val="00251AA1"/>
    <w:rsid w:val="00252C4C"/>
    <w:rsid w:val="00261286"/>
    <w:rsid w:val="002823F1"/>
    <w:rsid w:val="00283C5B"/>
    <w:rsid w:val="00290AEB"/>
    <w:rsid w:val="00291654"/>
    <w:rsid w:val="0029223A"/>
    <w:rsid w:val="00295640"/>
    <w:rsid w:val="00296CDE"/>
    <w:rsid w:val="002A0CD4"/>
    <w:rsid w:val="002A1CDF"/>
    <w:rsid w:val="002A44C5"/>
    <w:rsid w:val="002A4988"/>
    <w:rsid w:val="002A555C"/>
    <w:rsid w:val="002B513F"/>
    <w:rsid w:val="002B768C"/>
    <w:rsid w:val="002C1598"/>
    <w:rsid w:val="002C3BF3"/>
    <w:rsid w:val="002D4E21"/>
    <w:rsid w:val="002D53D9"/>
    <w:rsid w:val="002E3E40"/>
    <w:rsid w:val="002E4E83"/>
    <w:rsid w:val="002E76B5"/>
    <w:rsid w:val="002E794E"/>
    <w:rsid w:val="002F2B73"/>
    <w:rsid w:val="00300CF8"/>
    <w:rsid w:val="00300D49"/>
    <w:rsid w:val="003153BB"/>
    <w:rsid w:val="003168EA"/>
    <w:rsid w:val="00316D4A"/>
    <w:rsid w:val="00317941"/>
    <w:rsid w:val="00321DB7"/>
    <w:rsid w:val="00325B00"/>
    <w:rsid w:val="00334BD5"/>
    <w:rsid w:val="0034056F"/>
    <w:rsid w:val="0035136C"/>
    <w:rsid w:val="00352478"/>
    <w:rsid w:val="00354031"/>
    <w:rsid w:val="00354159"/>
    <w:rsid w:val="00354446"/>
    <w:rsid w:val="003567B4"/>
    <w:rsid w:val="00366C1F"/>
    <w:rsid w:val="00374605"/>
    <w:rsid w:val="0039374B"/>
    <w:rsid w:val="003A1A02"/>
    <w:rsid w:val="003A4A64"/>
    <w:rsid w:val="003A6C60"/>
    <w:rsid w:val="003A78EC"/>
    <w:rsid w:val="003A7C39"/>
    <w:rsid w:val="003B3475"/>
    <w:rsid w:val="003B6489"/>
    <w:rsid w:val="003B69A6"/>
    <w:rsid w:val="003C0A29"/>
    <w:rsid w:val="003C12F6"/>
    <w:rsid w:val="003C220E"/>
    <w:rsid w:val="003C2FD9"/>
    <w:rsid w:val="003C4F84"/>
    <w:rsid w:val="003C56F2"/>
    <w:rsid w:val="003D11B9"/>
    <w:rsid w:val="003D16D9"/>
    <w:rsid w:val="003D29C3"/>
    <w:rsid w:val="003D4A34"/>
    <w:rsid w:val="003D68B1"/>
    <w:rsid w:val="003E12CE"/>
    <w:rsid w:val="003F1E28"/>
    <w:rsid w:val="003F33FC"/>
    <w:rsid w:val="003F4AFF"/>
    <w:rsid w:val="003F5F47"/>
    <w:rsid w:val="00401E8F"/>
    <w:rsid w:val="004076E5"/>
    <w:rsid w:val="00415409"/>
    <w:rsid w:val="0041543A"/>
    <w:rsid w:val="00416A16"/>
    <w:rsid w:val="0042241D"/>
    <w:rsid w:val="00433E45"/>
    <w:rsid w:val="004406A1"/>
    <w:rsid w:val="00444CF1"/>
    <w:rsid w:val="0044521D"/>
    <w:rsid w:val="004465C7"/>
    <w:rsid w:val="00447B85"/>
    <w:rsid w:val="004529E9"/>
    <w:rsid w:val="00453105"/>
    <w:rsid w:val="00454506"/>
    <w:rsid w:val="00454774"/>
    <w:rsid w:val="00456B3B"/>
    <w:rsid w:val="0046216D"/>
    <w:rsid w:val="00462F1E"/>
    <w:rsid w:val="00465DD6"/>
    <w:rsid w:val="004715EB"/>
    <w:rsid w:val="00474CD6"/>
    <w:rsid w:val="004803D5"/>
    <w:rsid w:val="004826A3"/>
    <w:rsid w:val="00483E5E"/>
    <w:rsid w:val="00486802"/>
    <w:rsid w:val="004924F9"/>
    <w:rsid w:val="004960DE"/>
    <w:rsid w:val="004A37CE"/>
    <w:rsid w:val="004B12C3"/>
    <w:rsid w:val="004B1A48"/>
    <w:rsid w:val="004B200A"/>
    <w:rsid w:val="004B2921"/>
    <w:rsid w:val="004B2932"/>
    <w:rsid w:val="004B4320"/>
    <w:rsid w:val="004C1E43"/>
    <w:rsid w:val="004C7633"/>
    <w:rsid w:val="004D073D"/>
    <w:rsid w:val="004D3C5F"/>
    <w:rsid w:val="004D4AD2"/>
    <w:rsid w:val="004D4AE6"/>
    <w:rsid w:val="004E3289"/>
    <w:rsid w:val="004E3691"/>
    <w:rsid w:val="004E36A5"/>
    <w:rsid w:val="004E51A5"/>
    <w:rsid w:val="004F3795"/>
    <w:rsid w:val="004F3DB9"/>
    <w:rsid w:val="004F71C1"/>
    <w:rsid w:val="004F7D64"/>
    <w:rsid w:val="00501F80"/>
    <w:rsid w:val="005025F4"/>
    <w:rsid w:val="00505930"/>
    <w:rsid w:val="0051220B"/>
    <w:rsid w:val="00515093"/>
    <w:rsid w:val="00515276"/>
    <w:rsid w:val="00516D1A"/>
    <w:rsid w:val="00517A71"/>
    <w:rsid w:val="00520741"/>
    <w:rsid w:val="00525AB3"/>
    <w:rsid w:val="00533995"/>
    <w:rsid w:val="005372E9"/>
    <w:rsid w:val="0055044C"/>
    <w:rsid w:val="005506F6"/>
    <w:rsid w:val="0055183B"/>
    <w:rsid w:val="00556439"/>
    <w:rsid w:val="00561054"/>
    <w:rsid w:val="005641FC"/>
    <w:rsid w:val="00564A0F"/>
    <w:rsid w:val="0056543C"/>
    <w:rsid w:val="00565821"/>
    <w:rsid w:val="005700C6"/>
    <w:rsid w:val="00577308"/>
    <w:rsid w:val="00577E15"/>
    <w:rsid w:val="00577FF0"/>
    <w:rsid w:val="00580996"/>
    <w:rsid w:val="00583F8D"/>
    <w:rsid w:val="00586AFE"/>
    <w:rsid w:val="00587AA0"/>
    <w:rsid w:val="005900F3"/>
    <w:rsid w:val="00594F8C"/>
    <w:rsid w:val="005A25D5"/>
    <w:rsid w:val="005A7873"/>
    <w:rsid w:val="005B44D1"/>
    <w:rsid w:val="005C2D8F"/>
    <w:rsid w:val="005C741D"/>
    <w:rsid w:val="005D2777"/>
    <w:rsid w:val="005E1D45"/>
    <w:rsid w:val="005E327D"/>
    <w:rsid w:val="005F0CBF"/>
    <w:rsid w:val="005F5A29"/>
    <w:rsid w:val="005F7653"/>
    <w:rsid w:val="005F7B06"/>
    <w:rsid w:val="00603DCC"/>
    <w:rsid w:val="00606B1F"/>
    <w:rsid w:val="0060719B"/>
    <w:rsid w:val="00617A64"/>
    <w:rsid w:val="006277BD"/>
    <w:rsid w:val="006332B6"/>
    <w:rsid w:val="00635E40"/>
    <w:rsid w:val="00635F9F"/>
    <w:rsid w:val="00644FF3"/>
    <w:rsid w:val="00645FF2"/>
    <w:rsid w:val="00651B43"/>
    <w:rsid w:val="00656796"/>
    <w:rsid w:val="006617A7"/>
    <w:rsid w:val="00663D03"/>
    <w:rsid w:val="00672619"/>
    <w:rsid w:val="006753B0"/>
    <w:rsid w:val="006840DD"/>
    <w:rsid w:val="0068455E"/>
    <w:rsid w:val="00685DD7"/>
    <w:rsid w:val="00686370"/>
    <w:rsid w:val="00690668"/>
    <w:rsid w:val="006916AA"/>
    <w:rsid w:val="00693DF8"/>
    <w:rsid w:val="006970CA"/>
    <w:rsid w:val="006A2C17"/>
    <w:rsid w:val="006A3EFE"/>
    <w:rsid w:val="006B1ACB"/>
    <w:rsid w:val="006B2178"/>
    <w:rsid w:val="006B3177"/>
    <w:rsid w:val="006B4680"/>
    <w:rsid w:val="006C05B7"/>
    <w:rsid w:val="006C0D0F"/>
    <w:rsid w:val="006D2FF8"/>
    <w:rsid w:val="006E2EF5"/>
    <w:rsid w:val="006E5FE0"/>
    <w:rsid w:val="006F38D2"/>
    <w:rsid w:val="006F5C53"/>
    <w:rsid w:val="00701C8A"/>
    <w:rsid w:val="007113AB"/>
    <w:rsid w:val="00711529"/>
    <w:rsid w:val="007120E0"/>
    <w:rsid w:val="00714A8D"/>
    <w:rsid w:val="00716BC6"/>
    <w:rsid w:val="00717203"/>
    <w:rsid w:val="00720387"/>
    <w:rsid w:val="00721276"/>
    <w:rsid w:val="007327D1"/>
    <w:rsid w:val="00732C6D"/>
    <w:rsid w:val="007357E8"/>
    <w:rsid w:val="00742402"/>
    <w:rsid w:val="00742CF0"/>
    <w:rsid w:val="0075249C"/>
    <w:rsid w:val="00752FB7"/>
    <w:rsid w:val="007532A7"/>
    <w:rsid w:val="00756C05"/>
    <w:rsid w:val="00757B0B"/>
    <w:rsid w:val="00765095"/>
    <w:rsid w:val="007666BF"/>
    <w:rsid w:val="00766AAC"/>
    <w:rsid w:val="00767FE8"/>
    <w:rsid w:val="00771B8D"/>
    <w:rsid w:val="00772056"/>
    <w:rsid w:val="007724C3"/>
    <w:rsid w:val="0077450C"/>
    <w:rsid w:val="007754A4"/>
    <w:rsid w:val="007774D1"/>
    <w:rsid w:val="00781EF9"/>
    <w:rsid w:val="00783752"/>
    <w:rsid w:val="00790338"/>
    <w:rsid w:val="0079209F"/>
    <w:rsid w:val="00793E15"/>
    <w:rsid w:val="007A01F3"/>
    <w:rsid w:val="007A2368"/>
    <w:rsid w:val="007A2527"/>
    <w:rsid w:val="007A46E9"/>
    <w:rsid w:val="007A6D7C"/>
    <w:rsid w:val="007A7000"/>
    <w:rsid w:val="007B3002"/>
    <w:rsid w:val="007B34B9"/>
    <w:rsid w:val="007B53FD"/>
    <w:rsid w:val="007C06C4"/>
    <w:rsid w:val="007C0E3A"/>
    <w:rsid w:val="007C2FCB"/>
    <w:rsid w:val="007C67EB"/>
    <w:rsid w:val="007C6B2A"/>
    <w:rsid w:val="007D50DC"/>
    <w:rsid w:val="007D5142"/>
    <w:rsid w:val="007D52D9"/>
    <w:rsid w:val="007D5A87"/>
    <w:rsid w:val="007D786F"/>
    <w:rsid w:val="007E4E7F"/>
    <w:rsid w:val="007E5EB8"/>
    <w:rsid w:val="007E676A"/>
    <w:rsid w:val="007F17C8"/>
    <w:rsid w:val="007F4C88"/>
    <w:rsid w:val="007F51C5"/>
    <w:rsid w:val="00801937"/>
    <w:rsid w:val="00801E4A"/>
    <w:rsid w:val="008043CE"/>
    <w:rsid w:val="008050BE"/>
    <w:rsid w:val="00805FBE"/>
    <w:rsid w:val="00811930"/>
    <w:rsid w:val="00820670"/>
    <w:rsid w:val="0082481B"/>
    <w:rsid w:val="00833B18"/>
    <w:rsid w:val="00834C5F"/>
    <w:rsid w:val="00835D89"/>
    <w:rsid w:val="0083688E"/>
    <w:rsid w:val="00841990"/>
    <w:rsid w:val="00841CBC"/>
    <w:rsid w:val="008440CC"/>
    <w:rsid w:val="0084641B"/>
    <w:rsid w:val="0085019A"/>
    <w:rsid w:val="008503C2"/>
    <w:rsid w:val="00852045"/>
    <w:rsid w:val="00854932"/>
    <w:rsid w:val="00854C9B"/>
    <w:rsid w:val="00855306"/>
    <w:rsid w:val="0085771D"/>
    <w:rsid w:val="00862118"/>
    <w:rsid w:val="008635C8"/>
    <w:rsid w:val="00865A78"/>
    <w:rsid w:val="00876B0D"/>
    <w:rsid w:val="008863B9"/>
    <w:rsid w:val="008872F5"/>
    <w:rsid w:val="008926B6"/>
    <w:rsid w:val="00894F61"/>
    <w:rsid w:val="00896FA9"/>
    <w:rsid w:val="008A07F9"/>
    <w:rsid w:val="008A3C1E"/>
    <w:rsid w:val="008B2652"/>
    <w:rsid w:val="008B3EC2"/>
    <w:rsid w:val="008B4B11"/>
    <w:rsid w:val="008B5BAA"/>
    <w:rsid w:val="008B6093"/>
    <w:rsid w:val="008B66DD"/>
    <w:rsid w:val="008B733B"/>
    <w:rsid w:val="008C240C"/>
    <w:rsid w:val="008D2F45"/>
    <w:rsid w:val="008D39C4"/>
    <w:rsid w:val="008D3DE7"/>
    <w:rsid w:val="008E6D8A"/>
    <w:rsid w:val="008F18C0"/>
    <w:rsid w:val="008F328F"/>
    <w:rsid w:val="008F3775"/>
    <w:rsid w:val="008F5337"/>
    <w:rsid w:val="008F58A8"/>
    <w:rsid w:val="008F6236"/>
    <w:rsid w:val="008F6AE1"/>
    <w:rsid w:val="00901E40"/>
    <w:rsid w:val="00905FBD"/>
    <w:rsid w:val="00906025"/>
    <w:rsid w:val="00917730"/>
    <w:rsid w:val="00924F78"/>
    <w:rsid w:val="0092587D"/>
    <w:rsid w:val="00925CB5"/>
    <w:rsid w:val="00926CDD"/>
    <w:rsid w:val="00927938"/>
    <w:rsid w:val="00934903"/>
    <w:rsid w:val="00936D76"/>
    <w:rsid w:val="009373A5"/>
    <w:rsid w:val="00941526"/>
    <w:rsid w:val="00941B92"/>
    <w:rsid w:val="0094603A"/>
    <w:rsid w:val="009466B7"/>
    <w:rsid w:val="00946A5C"/>
    <w:rsid w:val="00947062"/>
    <w:rsid w:val="0095304A"/>
    <w:rsid w:val="00953403"/>
    <w:rsid w:val="009560E5"/>
    <w:rsid w:val="009568B2"/>
    <w:rsid w:val="00960DD5"/>
    <w:rsid w:val="00964CE5"/>
    <w:rsid w:val="00966D27"/>
    <w:rsid w:val="00972229"/>
    <w:rsid w:val="0097407E"/>
    <w:rsid w:val="00974D12"/>
    <w:rsid w:val="009750EA"/>
    <w:rsid w:val="009779D9"/>
    <w:rsid w:val="00981BE1"/>
    <w:rsid w:val="00991092"/>
    <w:rsid w:val="009919D4"/>
    <w:rsid w:val="00992E31"/>
    <w:rsid w:val="0099305C"/>
    <w:rsid w:val="009939E6"/>
    <w:rsid w:val="00995348"/>
    <w:rsid w:val="0099713E"/>
    <w:rsid w:val="009A24AF"/>
    <w:rsid w:val="009A2ED0"/>
    <w:rsid w:val="009B02D3"/>
    <w:rsid w:val="009B1DB2"/>
    <w:rsid w:val="009C46B9"/>
    <w:rsid w:val="009D1BC3"/>
    <w:rsid w:val="009D6161"/>
    <w:rsid w:val="009D6C38"/>
    <w:rsid w:val="009D6F39"/>
    <w:rsid w:val="009E04BF"/>
    <w:rsid w:val="009E1E9B"/>
    <w:rsid w:val="009E3C66"/>
    <w:rsid w:val="009E43F8"/>
    <w:rsid w:val="009F0C13"/>
    <w:rsid w:val="009F6BA2"/>
    <w:rsid w:val="00A00BC5"/>
    <w:rsid w:val="00A034B2"/>
    <w:rsid w:val="00A0426F"/>
    <w:rsid w:val="00A04882"/>
    <w:rsid w:val="00A1316E"/>
    <w:rsid w:val="00A13C9A"/>
    <w:rsid w:val="00A14DE5"/>
    <w:rsid w:val="00A322D1"/>
    <w:rsid w:val="00A34A1C"/>
    <w:rsid w:val="00A36C6C"/>
    <w:rsid w:val="00A40F16"/>
    <w:rsid w:val="00A41369"/>
    <w:rsid w:val="00A442D4"/>
    <w:rsid w:val="00A51599"/>
    <w:rsid w:val="00A5262E"/>
    <w:rsid w:val="00A53390"/>
    <w:rsid w:val="00A53406"/>
    <w:rsid w:val="00A56128"/>
    <w:rsid w:val="00A60983"/>
    <w:rsid w:val="00A61A10"/>
    <w:rsid w:val="00A67018"/>
    <w:rsid w:val="00A717A7"/>
    <w:rsid w:val="00A80265"/>
    <w:rsid w:val="00A86869"/>
    <w:rsid w:val="00A92523"/>
    <w:rsid w:val="00A92F2A"/>
    <w:rsid w:val="00A94075"/>
    <w:rsid w:val="00A95625"/>
    <w:rsid w:val="00A97943"/>
    <w:rsid w:val="00AA7BA7"/>
    <w:rsid w:val="00AB2922"/>
    <w:rsid w:val="00AB29E0"/>
    <w:rsid w:val="00AB53FB"/>
    <w:rsid w:val="00AB7318"/>
    <w:rsid w:val="00AC6944"/>
    <w:rsid w:val="00AC7405"/>
    <w:rsid w:val="00AD75A4"/>
    <w:rsid w:val="00AE7269"/>
    <w:rsid w:val="00AF19A9"/>
    <w:rsid w:val="00AF34E6"/>
    <w:rsid w:val="00AF3568"/>
    <w:rsid w:val="00AF4037"/>
    <w:rsid w:val="00AF4A2E"/>
    <w:rsid w:val="00AF65FE"/>
    <w:rsid w:val="00B002B2"/>
    <w:rsid w:val="00B04675"/>
    <w:rsid w:val="00B11C11"/>
    <w:rsid w:val="00B135C1"/>
    <w:rsid w:val="00B21C3F"/>
    <w:rsid w:val="00B2594A"/>
    <w:rsid w:val="00B25AF6"/>
    <w:rsid w:val="00B25B2B"/>
    <w:rsid w:val="00B25D51"/>
    <w:rsid w:val="00B277F6"/>
    <w:rsid w:val="00B320A1"/>
    <w:rsid w:val="00B32912"/>
    <w:rsid w:val="00B36059"/>
    <w:rsid w:val="00B37F24"/>
    <w:rsid w:val="00B4188A"/>
    <w:rsid w:val="00B423F4"/>
    <w:rsid w:val="00B43C6D"/>
    <w:rsid w:val="00B47893"/>
    <w:rsid w:val="00B526B7"/>
    <w:rsid w:val="00B54E3A"/>
    <w:rsid w:val="00B56BC1"/>
    <w:rsid w:val="00B64D90"/>
    <w:rsid w:val="00B71374"/>
    <w:rsid w:val="00B77DC4"/>
    <w:rsid w:val="00B80AF2"/>
    <w:rsid w:val="00B81AE2"/>
    <w:rsid w:val="00B81E1B"/>
    <w:rsid w:val="00B835E9"/>
    <w:rsid w:val="00B86305"/>
    <w:rsid w:val="00B87575"/>
    <w:rsid w:val="00B91B5A"/>
    <w:rsid w:val="00B92DF8"/>
    <w:rsid w:val="00B97144"/>
    <w:rsid w:val="00B977E9"/>
    <w:rsid w:val="00BA0DDD"/>
    <w:rsid w:val="00BA2093"/>
    <w:rsid w:val="00BA248C"/>
    <w:rsid w:val="00BA662A"/>
    <w:rsid w:val="00BB200C"/>
    <w:rsid w:val="00BB4A82"/>
    <w:rsid w:val="00BB6587"/>
    <w:rsid w:val="00BD2A98"/>
    <w:rsid w:val="00BD4765"/>
    <w:rsid w:val="00BD4B15"/>
    <w:rsid w:val="00BE1042"/>
    <w:rsid w:val="00BE35F1"/>
    <w:rsid w:val="00BF41A2"/>
    <w:rsid w:val="00BF5E2F"/>
    <w:rsid w:val="00BF73C0"/>
    <w:rsid w:val="00C003FD"/>
    <w:rsid w:val="00C00C74"/>
    <w:rsid w:val="00C1474B"/>
    <w:rsid w:val="00C17880"/>
    <w:rsid w:val="00C21FCB"/>
    <w:rsid w:val="00C22C41"/>
    <w:rsid w:val="00C22C52"/>
    <w:rsid w:val="00C25EC5"/>
    <w:rsid w:val="00C303D5"/>
    <w:rsid w:val="00C30DD0"/>
    <w:rsid w:val="00C36F6A"/>
    <w:rsid w:val="00C40AD5"/>
    <w:rsid w:val="00C44110"/>
    <w:rsid w:val="00C456FB"/>
    <w:rsid w:val="00C56F6D"/>
    <w:rsid w:val="00C63190"/>
    <w:rsid w:val="00C760C6"/>
    <w:rsid w:val="00C804E4"/>
    <w:rsid w:val="00C8688D"/>
    <w:rsid w:val="00C878DE"/>
    <w:rsid w:val="00C87F36"/>
    <w:rsid w:val="00C91643"/>
    <w:rsid w:val="00C938A5"/>
    <w:rsid w:val="00C95D5B"/>
    <w:rsid w:val="00CA04DC"/>
    <w:rsid w:val="00CA4AB6"/>
    <w:rsid w:val="00CB1CD9"/>
    <w:rsid w:val="00CC05EE"/>
    <w:rsid w:val="00CC15C6"/>
    <w:rsid w:val="00CC16EA"/>
    <w:rsid w:val="00CD17FE"/>
    <w:rsid w:val="00D02B37"/>
    <w:rsid w:val="00D0563D"/>
    <w:rsid w:val="00D0750C"/>
    <w:rsid w:val="00D141B6"/>
    <w:rsid w:val="00D15AC0"/>
    <w:rsid w:val="00D1753B"/>
    <w:rsid w:val="00D20A72"/>
    <w:rsid w:val="00D2575D"/>
    <w:rsid w:val="00D25FBE"/>
    <w:rsid w:val="00D345A6"/>
    <w:rsid w:val="00D35384"/>
    <w:rsid w:val="00D4689A"/>
    <w:rsid w:val="00D47D02"/>
    <w:rsid w:val="00D50223"/>
    <w:rsid w:val="00D541A1"/>
    <w:rsid w:val="00D557BA"/>
    <w:rsid w:val="00D56C82"/>
    <w:rsid w:val="00D61172"/>
    <w:rsid w:val="00D62062"/>
    <w:rsid w:val="00D62C2E"/>
    <w:rsid w:val="00D6352B"/>
    <w:rsid w:val="00D6724D"/>
    <w:rsid w:val="00D7103D"/>
    <w:rsid w:val="00D71774"/>
    <w:rsid w:val="00D803E4"/>
    <w:rsid w:val="00D822FF"/>
    <w:rsid w:val="00D8288A"/>
    <w:rsid w:val="00D84313"/>
    <w:rsid w:val="00D85D33"/>
    <w:rsid w:val="00D91861"/>
    <w:rsid w:val="00DA2C56"/>
    <w:rsid w:val="00DA45D2"/>
    <w:rsid w:val="00DA65CD"/>
    <w:rsid w:val="00DB4A7C"/>
    <w:rsid w:val="00DC1D89"/>
    <w:rsid w:val="00DC4887"/>
    <w:rsid w:val="00DC4F43"/>
    <w:rsid w:val="00DC5EFA"/>
    <w:rsid w:val="00DC655E"/>
    <w:rsid w:val="00DE2BEA"/>
    <w:rsid w:val="00DE33E5"/>
    <w:rsid w:val="00DF19B4"/>
    <w:rsid w:val="00DF1E40"/>
    <w:rsid w:val="00DF2529"/>
    <w:rsid w:val="00DF28F0"/>
    <w:rsid w:val="00DF366D"/>
    <w:rsid w:val="00DF4223"/>
    <w:rsid w:val="00DF725E"/>
    <w:rsid w:val="00E025E8"/>
    <w:rsid w:val="00E0330C"/>
    <w:rsid w:val="00E04986"/>
    <w:rsid w:val="00E1021D"/>
    <w:rsid w:val="00E108DD"/>
    <w:rsid w:val="00E11FF6"/>
    <w:rsid w:val="00E15D99"/>
    <w:rsid w:val="00E2411C"/>
    <w:rsid w:val="00E243B7"/>
    <w:rsid w:val="00E2515A"/>
    <w:rsid w:val="00E257DC"/>
    <w:rsid w:val="00E300CA"/>
    <w:rsid w:val="00E349B9"/>
    <w:rsid w:val="00E356F8"/>
    <w:rsid w:val="00E375B7"/>
    <w:rsid w:val="00E45B3B"/>
    <w:rsid w:val="00E46C4B"/>
    <w:rsid w:val="00E47840"/>
    <w:rsid w:val="00E50C1C"/>
    <w:rsid w:val="00E52727"/>
    <w:rsid w:val="00E52FA3"/>
    <w:rsid w:val="00E537CE"/>
    <w:rsid w:val="00E54B56"/>
    <w:rsid w:val="00E61D53"/>
    <w:rsid w:val="00E66813"/>
    <w:rsid w:val="00E66C33"/>
    <w:rsid w:val="00E71EE7"/>
    <w:rsid w:val="00E754E2"/>
    <w:rsid w:val="00E7564B"/>
    <w:rsid w:val="00E77BD4"/>
    <w:rsid w:val="00E80581"/>
    <w:rsid w:val="00E80EA8"/>
    <w:rsid w:val="00E94CCC"/>
    <w:rsid w:val="00E97585"/>
    <w:rsid w:val="00EA1EB1"/>
    <w:rsid w:val="00EA1F64"/>
    <w:rsid w:val="00EA4EFB"/>
    <w:rsid w:val="00EA6EBA"/>
    <w:rsid w:val="00EB0DC5"/>
    <w:rsid w:val="00EB49A1"/>
    <w:rsid w:val="00EB6414"/>
    <w:rsid w:val="00EB753B"/>
    <w:rsid w:val="00EC5B45"/>
    <w:rsid w:val="00ED0410"/>
    <w:rsid w:val="00ED259A"/>
    <w:rsid w:val="00ED3A02"/>
    <w:rsid w:val="00ED47C6"/>
    <w:rsid w:val="00ED4D90"/>
    <w:rsid w:val="00EE0E7D"/>
    <w:rsid w:val="00EE2311"/>
    <w:rsid w:val="00EE6FDD"/>
    <w:rsid w:val="00EF020C"/>
    <w:rsid w:val="00EF0F65"/>
    <w:rsid w:val="00EF343C"/>
    <w:rsid w:val="00EF35C7"/>
    <w:rsid w:val="00EF7155"/>
    <w:rsid w:val="00EF7CB5"/>
    <w:rsid w:val="00F03BC7"/>
    <w:rsid w:val="00F1006B"/>
    <w:rsid w:val="00F11A9B"/>
    <w:rsid w:val="00F12860"/>
    <w:rsid w:val="00F144C2"/>
    <w:rsid w:val="00F17158"/>
    <w:rsid w:val="00F22DF1"/>
    <w:rsid w:val="00F23559"/>
    <w:rsid w:val="00F24686"/>
    <w:rsid w:val="00F247BC"/>
    <w:rsid w:val="00F26666"/>
    <w:rsid w:val="00F33E80"/>
    <w:rsid w:val="00F34289"/>
    <w:rsid w:val="00F35A49"/>
    <w:rsid w:val="00F368FA"/>
    <w:rsid w:val="00F4364D"/>
    <w:rsid w:val="00F43BD2"/>
    <w:rsid w:val="00F45300"/>
    <w:rsid w:val="00F47061"/>
    <w:rsid w:val="00F56124"/>
    <w:rsid w:val="00F63886"/>
    <w:rsid w:val="00F651C8"/>
    <w:rsid w:val="00F65F74"/>
    <w:rsid w:val="00F70D85"/>
    <w:rsid w:val="00F73E95"/>
    <w:rsid w:val="00F833C4"/>
    <w:rsid w:val="00F8418A"/>
    <w:rsid w:val="00F8418C"/>
    <w:rsid w:val="00F8675A"/>
    <w:rsid w:val="00F955BA"/>
    <w:rsid w:val="00F96BE9"/>
    <w:rsid w:val="00F976E5"/>
    <w:rsid w:val="00F97BF1"/>
    <w:rsid w:val="00FA1697"/>
    <w:rsid w:val="00FA2703"/>
    <w:rsid w:val="00FA5421"/>
    <w:rsid w:val="00FA6D56"/>
    <w:rsid w:val="00FB407F"/>
    <w:rsid w:val="00FB6452"/>
    <w:rsid w:val="00FC4D31"/>
    <w:rsid w:val="00FC5AE7"/>
    <w:rsid w:val="00FC6FE4"/>
    <w:rsid w:val="00FD1302"/>
    <w:rsid w:val="00FD481C"/>
    <w:rsid w:val="00FE3FDC"/>
    <w:rsid w:val="00FE4694"/>
    <w:rsid w:val="00FF3556"/>
    <w:rsid w:val="00FF46C9"/>
    <w:rsid w:val="00FF6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1C44C"/>
  <w15:docId w15:val="{1AD799C4-C632-498C-8F96-C73A545C6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537CE"/>
    <w:pPr>
      <w:spacing w:before="200"/>
    </w:pPr>
    <w:rPr>
      <w:rFonts w:ascii="Intel Clear" w:hAnsi="Intel Clear"/>
    </w:rPr>
  </w:style>
  <w:style w:type="paragraph" w:styleId="Heading1">
    <w:name w:val="heading 1"/>
    <w:basedOn w:val="Body"/>
    <w:next w:val="Body"/>
    <w:link w:val="Heading1Char"/>
    <w:qFormat/>
    <w:rsid w:val="00447B85"/>
    <w:pPr>
      <w:keepNext/>
      <w:keepLines/>
      <w:pageBreakBefore/>
      <w:numPr>
        <w:numId w:val="14"/>
      </w:numPr>
      <w:pBdr>
        <w:bottom w:val="single" w:sz="8" w:space="6" w:color="auto"/>
      </w:pBdr>
      <w:spacing w:before="480" w:after="60" w:line="580" w:lineRule="exact"/>
      <w:outlineLvl w:val="0"/>
    </w:pPr>
    <w:rPr>
      <w:b/>
      <w:i/>
      <w:color w:val="0071C5"/>
      <w:sz w:val="36"/>
    </w:rPr>
  </w:style>
  <w:style w:type="paragraph" w:styleId="Heading2">
    <w:name w:val="heading 2"/>
    <w:basedOn w:val="Body"/>
    <w:next w:val="Body"/>
    <w:link w:val="Heading2Char"/>
    <w:qFormat/>
    <w:rsid w:val="00C303D5"/>
    <w:pPr>
      <w:keepNext/>
      <w:keepLines/>
      <w:numPr>
        <w:ilvl w:val="1"/>
        <w:numId w:val="14"/>
      </w:numPr>
      <w:spacing w:before="400" w:after="60" w:line="340" w:lineRule="exact"/>
      <w:outlineLvl w:val="1"/>
    </w:pPr>
    <w:rPr>
      <w:b/>
      <w:color w:val="0071C5"/>
      <w:sz w:val="28"/>
    </w:rPr>
  </w:style>
  <w:style w:type="paragraph" w:styleId="Heading3">
    <w:name w:val="heading 3"/>
    <w:basedOn w:val="Body"/>
    <w:next w:val="Body"/>
    <w:qFormat/>
    <w:rsid w:val="00C303D5"/>
    <w:pPr>
      <w:keepNext/>
      <w:keepLines/>
      <w:numPr>
        <w:ilvl w:val="2"/>
        <w:numId w:val="14"/>
      </w:numPr>
      <w:spacing w:before="360" w:after="60" w:line="300" w:lineRule="exact"/>
      <w:outlineLvl w:val="2"/>
    </w:pPr>
    <w:rPr>
      <w:b/>
      <w:color w:val="0071C5"/>
      <w:sz w:val="24"/>
    </w:rPr>
  </w:style>
  <w:style w:type="paragraph" w:styleId="Heading4">
    <w:name w:val="heading 4"/>
    <w:basedOn w:val="Body"/>
    <w:next w:val="Body"/>
    <w:rsid w:val="00C303D5"/>
    <w:pPr>
      <w:keepNext/>
      <w:keepLines/>
      <w:numPr>
        <w:ilvl w:val="3"/>
        <w:numId w:val="14"/>
      </w:numPr>
      <w:spacing w:before="300" w:line="260" w:lineRule="exact"/>
      <w:outlineLvl w:val="3"/>
    </w:pPr>
    <w:rPr>
      <w:b/>
      <w:color w:val="0071C5"/>
      <w:sz w:val="22"/>
    </w:rPr>
  </w:style>
  <w:style w:type="paragraph" w:styleId="Heading5">
    <w:name w:val="heading 5"/>
    <w:basedOn w:val="Body"/>
    <w:next w:val="Normal"/>
    <w:rsid w:val="00C303D5"/>
    <w:pPr>
      <w:keepNext/>
      <w:keepLines/>
      <w:numPr>
        <w:ilvl w:val="4"/>
        <w:numId w:val="14"/>
      </w:numPr>
      <w:spacing w:before="300" w:after="100" w:line="240" w:lineRule="exact"/>
      <w:outlineLvl w:val="4"/>
    </w:pPr>
    <w:rPr>
      <w:b/>
      <w:color w:val="0071C5"/>
    </w:rPr>
  </w:style>
  <w:style w:type="paragraph" w:styleId="Heading6">
    <w:name w:val="heading 6"/>
    <w:basedOn w:val="Body"/>
    <w:next w:val="Normal"/>
    <w:rsid w:val="00200400"/>
    <w:pPr>
      <w:keepNext/>
      <w:keepLines/>
      <w:tabs>
        <w:tab w:val="left" w:pos="0"/>
      </w:tabs>
      <w:spacing w:before="120"/>
      <w:outlineLvl w:val="5"/>
    </w:pPr>
    <w:rPr>
      <w:b/>
      <w:color w:val="0860A8"/>
    </w:rPr>
  </w:style>
  <w:style w:type="paragraph" w:styleId="Heading7">
    <w:name w:val="heading 7"/>
    <w:aliases w:val="(Do Not Use)"/>
    <w:basedOn w:val="Body"/>
    <w:next w:val="Normal"/>
    <w:rsid w:val="00200400"/>
    <w:pPr>
      <w:keepNext/>
      <w:keepLines/>
      <w:tabs>
        <w:tab w:val="left" w:pos="0"/>
      </w:tabs>
      <w:spacing w:before="300" w:after="60"/>
      <w:outlineLvl w:val="6"/>
    </w:pPr>
    <w:rPr>
      <w:b/>
    </w:rPr>
  </w:style>
  <w:style w:type="paragraph" w:styleId="Heading8">
    <w:name w:val="heading 8"/>
    <w:aliases w:val="(Do Not Use-)"/>
    <w:basedOn w:val="Body"/>
    <w:next w:val="Normal"/>
    <w:link w:val="Heading8Char"/>
    <w:rsid w:val="00200400"/>
    <w:pPr>
      <w:keepNext/>
      <w:keepLines/>
      <w:tabs>
        <w:tab w:val="left" w:pos="0"/>
      </w:tabs>
      <w:spacing w:before="300" w:after="60"/>
      <w:outlineLvl w:val="7"/>
    </w:pPr>
    <w:rPr>
      <w:b/>
    </w:rPr>
  </w:style>
  <w:style w:type="paragraph" w:styleId="Heading9">
    <w:name w:val="heading 9"/>
    <w:aliases w:val="(Do Not Use )"/>
    <w:basedOn w:val="Body"/>
    <w:next w:val="Normal"/>
    <w:rsid w:val="00200400"/>
    <w:pPr>
      <w:keepNext/>
      <w:keepLines/>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qFormat/>
    <w:rsid w:val="00E537CE"/>
    <w:rPr>
      <w:color w:val="000000"/>
    </w:rPr>
  </w:style>
  <w:style w:type="paragraph" w:styleId="Caption">
    <w:name w:val="caption"/>
    <w:aliases w:val="fig and tbl"/>
    <w:basedOn w:val="Body"/>
    <w:next w:val="Normal"/>
    <w:qFormat/>
    <w:rsid w:val="0099713E"/>
    <w:pPr>
      <w:keepNext/>
      <w:tabs>
        <w:tab w:val="left" w:pos="0"/>
      </w:tabs>
      <w:spacing w:before="240" w:after="120" w:line="220" w:lineRule="exact"/>
      <w:ind w:hanging="1000"/>
    </w:pPr>
    <w:rPr>
      <w:b/>
      <w:color w:val="0071C5"/>
    </w:rPr>
  </w:style>
  <w:style w:type="paragraph" w:styleId="TOC8">
    <w:name w:val="toc 8"/>
    <w:basedOn w:val="Body"/>
    <w:next w:val="Normal"/>
    <w:semiHidden/>
    <w:rsid w:val="00200400"/>
    <w:pPr>
      <w:spacing w:before="0"/>
      <w:ind w:left="1200"/>
    </w:pPr>
    <w:rPr>
      <w:rFonts w:ascii="Arial" w:hAnsi="Arial"/>
    </w:rPr>
  </w:style>
  <w:style w:type="paragraph" w:styleId="TOC7">
    <w:name w:val="toc 7"/>
    <w:basedOn w:val="Body"/>
    <w:next w:val="Normal"/>
    <w:semiHidden/>
    <w:rsid w:val="00200400"/>
    <w:pPr>
      <w:spacing w:before="0"/>
      <w:ind w:left="1000"/>
    </w:pPr>
    <w:rPr>
      <w:rFonts w:ascii="Arial" w:hAnsi="Arial"/>
    </w:rPr>
  </w:style>
  <w:style w:type="paragraph" w:styleId="TOC6">
    <w:name w:val="toc 6"/>
    <w:basedOn w:val="Body"/>
    <w:next w:val="Normal"/>
    <w:semiHidden/>
    <w:rsid w:val="00200400"/>
    <w:pPr>
      <w:spacing w:before="0"/>
      <w:ind w:left="-500"/>
    </w:pPr>
    <w:rPr>
      <w:rFonts w:ascii="Arial" w:hAnsi="Arial"/>
    </w:rPr>
  </w:style>
  <w:style w:type="paragraph" w:styleId="TOC5">
    <w:name w:val="toc 5"/>
    <w:basedOn w:val="Body"/>
    <w:next w:val="Normal"/>
    <w:semiHidden/>
    <w:rsid w:val="00200400"/>
    <w:pPr>
      <w:tabs>
        <w:tab w:val="left" w:pos="3400"/>
        <w:tab w:val="right" w:leader="dot" w:pos="7920"/>
      </w:tabs>
      <w:spacing w:before="0"/>
      <w:ind w:left="3400" w:hanging="1200"/>
    </w:pPr>
    <w:rPr>
      <w:rFonts w:ascii="Arial" w:hAnsi="Arial"/>
      <w:noProof/>
    </w:rPr>
  </w:style>
  <w:style w:type="paragraph" w:styleId="TOC4">
    <w:name w:val="toc 4"/>
    <w:basedOn w:val="Body"/>
    <w:next w:val="Normal"/>
    <w:uiPriority w:val="39"/>
    <w:rsid w:val="009E43F8"/>
    <w:pPr>
      <w:tabs>
        <w:tab w:val="left" w:pos="1800"/>
        <w:tab w:val="right" w:leader="dot" w:pos="7920"/>
      </w:tabs>
      <w:spacing w:before="0"/>
      <w:ind w:left="1800" w:hanging="990"/>
    </w:pPr>
  </w:style>
  <w:style w:type="paragraph" w:styleId="TOC3">
    <w:name w:val="toc 3"/>
    <w:basedOn w:val="Normal"/>
    <w:next w:val="Normal"/>
    <w:uiPriority w:val="39"/>
    <w:qFormat/>
    <w:rsid w:val="001D6503"/>
    <w:pPr>
      <w:tabs>
        <w:tab w:val="left" w:pos="810"/>
        <w:tab w:val="right" w:leader="dot" w:pos="7920"/>
      </w:tabs>
      <w:spacing w:before="0"/>
      <w:ind w:left="810" w:hanging="810"/>
    </w:pPr>
    <w:rPr>
      <w:rFonts w:cs="Arial"/>
      <w:noProof/>
      <w:szCs w:val="28"/>
    </w:rPr>
  </w:style>
  <w:style w:type="paragraph" w:styleId="TOC2">
    <w:name w:val="toc 2"/>
    <w:basedOn w:val="Body"/>
    <w:next w:val="Normal"/>
    <w:uiPriority w:val="39"/>
    <w:qFormat/>
    <w:rsid w:val="001D6503"/>
    <w:pPr>
      <w:tabs>
        <w:tab w:val="left" w:pos="0"/>
        <w:tab w:val="right" w:leader="dot" w:pos="7920"/>
      </w:tabs>
      <w:spacing w:before="20" w:after="20"/>
      <w:ind w:hanging="700"/>
    </w:pPr>
  </w:style>
  <w:style w:type="paragraph" w:styleId="TOC1">
    <w:name w:val="toc 1"/>
    <w:basedOn w:val="Body"/>
    <w:next w:val="Normal"/>
    <w:uiPriority w:val="39"/>
    <w:qFormat/>
    <w:rsid w:val="00901E40"/>
    <w:pPr>
      <w:tabs>
        <w:tab w:val="right" w:leader="dot" w:pos="7920"/>
      </w:tabs>
      <w:spacing w:before="140" w:after="60"/>
      <w:ind w:hanging="1354"/>
    </w:pPr>
    <w:rPr>
      <w:b/>
    </w:rPr>
  </w:style>
  <w:style w:type="character" w:styleId="LineNumber">
    <w:name w:val="line number"/>
    <w:aliases w:val="(Do Not Use&gt;)"/>
    <w:basedOn w:val="DefaultParagraphFont"/>
    <w:semiHidden/>
    <w:rsid w:val="00200400"/>
  </w:style>
  <w:style w:type="paragraph" w:styleId="Footer">
    <w:name w:val="footer"/>
    <w:basedOn w:val="Body"/>
    <w:link w:val="FooterChar"/>
    <w:rsid w:val="00E537CE"/>
    <w:pPr>
      <w:widowControl w:val="0"/>
      <w:tabs>
        <w:tab w:val="center" w:pos="3600"/>
        <w:tab w:val="right" w:pos="7920"/>
      </w:tabs>
      <w:spacing w:before="120"/>
      <w:ind w:left="-1296"/>
      <w:contextualSpacing/>
    </w:pPr>
    <w:rPr>
      <w:sz w:val="18"/>
      <w:szCs w:val="16"/>
    </w:rPr>
  </w:style>
  <w:style w:type="paragraph" w:customStyle="1" w:styleId="CellHeadingLeft">
    <w:name w:val="CellHeadingLeft"/>
    <w:basedOn w:val="CellHeadingCenter"/>
    <w:next w:val="CellHeadingCenter"/>
    <w:qFormat/>
    <w:rsid w:val="00200400"/>
    <w:pPr>
      <w:jc w:val="left"/>
    </w:pPr>
    <w:rPr>
      <w:b w:val="0"/>
    </w:rPr>
  </w:style>
  <w:style w:type="paragraph" w:customStyle="1" w:styleId="CellHeadingCenter">
    <w:name w:val="CellHeadingCenter"/>
    <w:basedOn w:val="Body"/>
    <w:qFormat/>
    <w:rsid w:val="00E537CE"/>
    <w:pPr>
      <w:keepNext/>
      <w:keepLines/>
      <w:spacing w:before="120" w:after="120" w:line="160" w:lineRule="exact"/>
      <w:ind w:left="40" w:right="40"/>
      <w:jc w:val="center"/>
    </w:pPr>
    <w:rPr>
      <w:b/>
      <w:color w:val="0071C5"/>
      <w:sz w:val="18"/>
    </w:rPr>
  </w:style>
  <w:style w:type="paragraph" w:styleId="TOC9">
    <w:name w:val="toc 9"/>
    <w:basedOn w:val="Body"/>
    <w:next w:val="Normal"/>
    <w:semiHidden/>
    <w:rsid w:val="00200400"/>
    <w:pPr>
      <w:spacing w:before="0"/>
      <w:ind w:left="1400"/>
    </w:pPr>
    <w:rPr>
      <w:rFonts w:ascii="Arial" w:hAnsi="Arial"/>
    </w:rPr>
  </w:style>
  <w:style w:type="paragraph" w:customStyle="1" w:styleId="DocTitle">
    <w:name w:val="DocTitle"/>
    <w:basedOn w:val="Body"/>
    <w:rsid w:val="0099713E"/>
    <w:pPr>
      <w:keepNext/>
      <w:ind w:left="-1140" w:right="580"/>
    </w:pPr>
    <w:rPr>
      <w:b/>
      <w:color w:val="0071C5"/>
      <w:sz w:val="44"/>
    </w:rPr>
  </w:style>
  <w:style w:type="paragraph" w:customStyle="1" w:styleId="CellBodyBullet">
    <w:name w:val="CellBodyBullet"/>
    <w:basedOn w:val="Bullet"/>
    <w:qFormat/>
    <w:rsid w:val="00E537CE"/>
    <w:pPr>
      <w:numPr>
        <w:numId w:val="7"/>
      </w:numPr>
      <w:tabs>
        <w:tab w:val="left" w:pos="180"/>
        <w:tab w:val="left" w:pos="720"/>
      </w:tabs>
      <w:spacing w:before="60" w:after="60"/>
      <w:ind w:right="20"/>
    </w:pPr>
    <w:rPr>
      <w:color w:val="auto"/>
      <w:sz w:val="18"/>
    </w:rPr>
  </w:style>
  <w:style w:type="paragraph" w:customStyle="1" w:styleId="Bullet">
    <w:name w:val="Bullet"/>
    <w:basedOn w:val="Body"/>
    <w:qFormat/>
    <w:rsid w:val="00200400"/>
    <w:pPr>
      <w:numPr>
        <w:numId w:val="2"/>
      </w:numPr>
      <w:spacing w:before="120"/>
      <w:ind w:left="360" w:hanging="360"/>
    </w:pPr>
  </w:style>
  <w:style w:type="paragraph" w:customStyle="1" w:styleId="CellBodyBulletSub">
    <w:name w:val="CellBodyBulletSub"/>
    <w:basedOn w:val="CellBodyBullet"/>
    <w:qFormat/>
    <w:rsid w:val="00E537CE"/>
    <w:pPr>
      <w:numPr>
        <w:numId w:val="8"/>
      </w:numPr>
      <w:tabs>
        <w:tab w:val="clear" w:pos="180"/>
        <w:tab w:val="clear" w:pos="720"/>
        <w:tab w:val="clear" w:pos="936"/>
      </w:tabs>
      <w:spacing w:before="0"/>
      <w:ind w:left="396" w:hanging="216"/>
    </w:pPr>
  </w:style>
  <w:style w:type="paragraph" w:customStyle="1" w:styleId="Classification">
    <w:name w:val="Classification"/>
    <w:uiPriority w:val="99"/>
    <w:rsid w:val="0099713E"/>
    <w:pPr>
      <w:ind w:left="-1140"/>
    </w:pPr>
    <w:rPr>
      <w:rFonts w:ascii="Intel Clear" w:hAnsi="Intel Clear" w:cs="Arial"/>
      <w:b/>
      <w:i/>
      <w:color w:val="FF0000"/>
      <w:sz w:val="24"/>
      <w:szCs w:val="24"/>
    </w:rPr>
  </w:style>
  <w:style w:type="paragraph" w:customStyle="1" w:styleId="Spacer">
    <w:name w:val="Spacer"/>
    <w:basedOn w:val="Body"/>
    <w:rsid w:val="00200400"/>
    <w:pPr>
      <w:numPr>
        <w:numId w:val="10"/>
      </w:numPr>
      <w:spacing w:before="0"/>
      <w:ind w:left="0" w:firstLine="0"/>
      <w:outlineLvl w:val="0"/>
    </w:pPr>
    <w:rPr>
      <w:sz w:val="12"/>
    </w:rPr>
  </w:style>
  <w:style w:type="paragraph" w:customStyle="1" w:styleId="CellBodyLeft">
    <w:name w:val="CellBodyLeft"/>
    <w:basedOn w:val="Body"/>
    <w:link w:val="CellBodyLeftChar"/>
    <w:qFormat/>
    <w:rsid w:val="00E537CE"/>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8"/>
    </w:rPr>
  </w:style>
  <w:style w:type="paragraph" w:styleId="TOAHeading">
    <w:name w:val="toa heading"/>
    <w:basedOn w:val="Normal"/>
    <w:next w:val="Normal"/>
    <w:semiHidden/>
    <w:rsid w:val="00200400"/>
    <w:pPr>
      <w:spacing w:before="240" w:after="120"/>
    </w:pPr>
    <w:rPr>
      <w:b/>
      <w:caps/>
    </w:rPr>
  </w:style>
  <w:style w:type="paragraph" w:customStyle="1" w:styleId="BulletSub">
    <w:name w:val="Bullet Sub"/>
    <w:basedOn w:val="Bullet"/>
    <w:qFormat/>
    <w:rsid w:val="00200400"/>
    <w:pPr>
      <w:numPr>
        <w:numId w:val="3"/>
      </w:numPr>
      <w:tabs>
        <w:tab w:val="left" w:pos="720"/>
      </w:tabs>
      <w:spacing w:before="0"/>
    </w:pPr>
  </w:style>
  <w:style w:type="paragraph" w:styleId="DocumentMap">
    <w:name w:val="Document Map"/>
    <w:basedOn w:val="Body"/>
    <w:semiHidden/>
    <w:rsid w:val="00200400"/>
    <w:pPr>
      <w:shd w:val="clear" w:color="auto" w:fill="000080"/>
    </w:pPr>
    <w:rPr>
      <w:rFonts w:ascii="Tahoma" w:hAnsi="Tahoma"/>
    </w:rPr>
  </w:style>
  <w:style w:type="paragraph" w:customStyle="1" w:styleId="Code">
    <w:name w:val="Code"/>
    <w:basedOn w:val="Body"/>
    <w:rsid w:val="00200400"/>
    <w:pPr>
      <w:tabs>
        <w:tab w:val="left" w:pos="864"/>
        <w:tab w:val="left" w:pos="1872"/>
        <w:tab w:val="left" w:pos="2664"/>
        <w:tab w:val="left" w:pos="3672"/>
        <w:tab w:val="left" w:pos="5760"/>
      </w:tabs>
      <w:spacing w:before="0"/>
    </w:pPr>
    <w:rPr>
      <w:rFonts w:ascii="Courier" w:hAnsi="Courier"/>
    </w:rPr>
  </w:style>
  <w:style w:type="paragraph" w:styleId="Header">
    <w:name w:val="header"/>
    <w:basedOn w:val="Body"/>
    <w:rsid w:val="00E537CE"/>
    <w:pPr>
      <w:tabs>
        <w:tab w:val="center" w:pos="4320"/>
        <w:tab w:val="right" w:pos="8640"/>
      </w:tabs>
      <w:spacing w:before="0"/>
    </w:pPr>
    <w:rPr>
      <w:b/>
      <w:i/>
      <w:sz w:val="18"/>
    </w:rPr>
  </w:style>
  <w:style w:type="paragraph" w:customStyle="1" w:styleId="Caution">
    <w:name w:val="Caution"/>
    <w:basedOn w:val="Body"/>
    <w:next w:val="Normal"/>
    <w:rsid w:val="00200400"/>
    <w:pPr>
      <w:numPr>
        <w:numId w:val="4"/>
      </w:numPr>
      <w:tabs>
        <w:tab w:val="left" w:pos="1300"/>
      </w:tabs>
      <w:spacing w:before="260" w:line="240" w:lineRule="exact"/>
    </w:pPr>
  </w:style>
  <w:style w:type="character" w:styleId="Hyperlink">
    <w:name w:val="Hyperlink"/>
    <w:basedOn w:val="DefaultParagraphFont"/>
    <w:uiPriority w:val="99"/>
    <w:rsid w:val="0056543C"/>
    <w:rPr>
      <w:rFonts w:ascii="Intel Clear" w:hAnsi="Intel Clear"/>
      <w:color w:val="0071C5"/>
      <w:sz w:val="20"/>
      <w:szCs w:val="18"/>
      <w:u w:val="single"/>
    </w:rPr>
  </w:style>
  <w:style w:type="paragraph" w:customStyle="1" w:styleId="Legal">
    <w:name w:val="Legal"/>
    <w:basedOn w:val="Normal"/>
    <w:rsid w:val="0068455E"/>
    <w:pPr>
      <w:ind w:left="-1260"/>
    </w:pPr>
    <w:rPr>
      <w:rFonts w:cs="Arial"/>
      <w:color w:val="000000"/>
      <w:sz w:val="14"/>
      <w:szCs w:val="18"/>
    </w:rPr>
  </w:style>
  <w:style w:type="paragraph" w:customStyle="1" w:styleId="DocType">
    <w:name w:val="DocType"/>
    <w:basedOn w:val="Body"/>
    <w:rsid w:val="0099713E"/>
    <w:pPr>
      <w:pBdr>
        <w:bottom w:val="single" w:sz="4" w:space="1" w:color="auto"/>
      </w:pBdr>
      <w:spacing w:before="0"/>
      <w:ind w:left="-1140" w:right="-20"/>
    </w:pPr>
    <w:rPr>
      <w:b/>
      <w:color w:val="0071C5"/>
      <w:sz w:val="24"/>
    </w:rPr>
  </w:style>
  <w:style w:type="paragraph" w:customStyle="1" w:styleId="DateTitlePage">
    <w:name w:val="DateTitlePage"/>
    <w:basedOn w:val="Body"/>
    <w:rsid w:val="0099713E"/>
    <w:pPr>
      <w:spacing w:before="0"/>
      <w:ind w:left="-1140" w:right="580"/>
    </w:pPr>
    <w:rPr>
      <w:b/>
      <w:i/>
      <w:color w:val="0071C5"/>
      <w:sz w:val="24"/>
    </w:rPr>
  </w:style>
  <w:style w:type="paragraph" w:customStyle="1" w:styleId="HeadingTOC">
    <w:name w:val="Heading (TOC"/>
    <w:aliases w:val="RevHistory)"/>
    <w:basedOn w:val="Body"/>
    <w:next w:val="Normal"/>
    <w:rsid w:val="00D50223"/>
    <w:pPr>
      <w:pageBreakBefore/>
      <w:pBdr>
        <w:bottom w:val="single" w:sz="8" w:space="6" w:color="auto"/>
      </w:pBdr>
      <w:spacing w:before="480" w:after="60" w:line="580" w:lineRule="exact"/>
      <w:ind w:left="-1300"/>
    </w:pPr>
    <w:rPr>
      <w:b/>
      <w:i/>
      <w:color w:val="0071C5"/>
      <w:sz w:val="36"/>
    </w:rPr>
  </w:style>
  <w:style w:type="paragraph" w:customStyle="1" w:styleId="NotesTableNumberedList">
    <w:name w:val="NotesTable (Numbered List)"/>
    <w:basedOn w:val="Normal"/>
    <w:rsid w:val="004B12C3"/>
    <w:pPr>
      <w:numPr>
        <w:ilvl w:val="1"/>
        <w:numId w:val="15"/>
      </w:numPr>
      <w:snapToGrid w:val="0"/>
      <w:spacing w:before="0"/>
    </w:pPr>
    <w:rPr>
      <w:sz w:val="16"/>
    </w:rPr>
  </w:style>
  <w:style w:type="paragraph" w:customStyle="1" w:styleId="Note">
    <w:name w:val="Note"/>
    <w:basedOn w:val="Body"/>
    <w:next w:val="Body"/>
    <w:rsid w:val="0009754B"/>
    <w:pPr>
      <w:numPr>
        <w:numId w:val="9"/>
      </w:numPr>
      <w:tabs>
        <w:tab w:val="clear" w:pos="76"/>
        <w:tab w:val="left" w:pos="0"/>
      </w:tabs>
      <w:spacing w:before="260"/>
      <w:ind w:left="0" w:hanging="648"/>
    </w:pPr>
  </w:style>
  <w:style w:type="paragraph" w:customStyle="1" w:styleId="FigureSpace">
    <w:name w:val="FigureSpace"/>
    <w:basedOn w:val="Body"/>
    <w:rsid w:val="00200400"/>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200400"/>
    <w:pPr>
      <w:numPr>
        <w:numId w:val="1"/>
      </w:numPr>
      <w:tabs>
        <w:tab w:val="left" w:pos="0"/>
      </w:tabs>
      <w:spacing w:before="260" w:line="220" w:lineRule="exact"/>
    </w:pPr>
  </w:style>
  <w:style w:type="paragraph" w:styleId="TableofFigures">
    <w:name w:val="table of figures"/>
    <w:basedOn w:val="Body"/>
    <w:next w:val="Normal"/>
    <w:uiPriority w:val="99"/>
    <w:rsid w:val="00200400"/>
    <w:pPr>
      <w:tabs>
        <w:tab w:val="right" w:leader="dot" w:pos="7920"/>
      </w:tabs>
      <w:spacing w:before="0"/>
      <w:ind w:hanging="1296"/>
    </w:pPr>
  </w:style>
  <w:style w:type="paragraph" w:customStyle="1" w:styleId="CellBitClear">
    <w:name w:val="CellBitClear"/>
    <w:basedOn w:val="CellBodyLeft"/>
    <w:rsid w:val="00200400"/>
    <w:pPr>
      <w:numPr>
        <w:numId w:val="5"/>
      </w:numPr>
      <w:tabs>
        <w:tab w:val="left" w:pos="340"/>
      </w:tabs>
      <w:spacing w:before="0" w:after="0" w:line="180" w:lineRule="exact"/>
      <w:ind w:left="360" w:hanging="340"/>
    </w:pPr>
  </w:style>
  <w:style w:type="paragraph" w:customStyle="1" w:styleId="CellBitSet">
    <w:name w:val="CellBitSet"/>
    <w:basedOn w:val="CellBitClear"/>
    <w:rsid w:val="00200400"/>
    <w:pPr>
      <w:numPr>
        <w:numId w:val="6"/>
      </w:numPr>
      <w:ind w:left="380"/>
    </w:pPr>
  </w:style>
  <w:style w:type="paragraph" w:customStyle="1" w:styleId="zHeading1Appendix">
    <w:name w:val="zHeading_1_Appendix"/>
    <w:basedOn w:val="Heading1"/>
    <w:next w:val="Body"/>
    <w:rsid w:val="00772056"/>
    <w:pPr>
      <w:numPr>
        <w:numId w:val="12"/>
      </w:numPr>
      <w:tabs>
        <w:tab w:val="clear" w:pos="1580"/>
      </w:tabs>
    </w:pPr>
  </w:style>
  <w:style w:type="paragraph" w:customStyle="1" w:styleId="zHeading2Appendix">
    <w:name w:val="zHeading_2_Appendix"/>
    <w:basedOn w:val="zHeading1Appendix"/>
    <w:next w:val="Body"/>
    <w:rsid w:val="00200400"/>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Body"/>
    <w:rsid w:val="00200400"/>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rsid w:val="00200400"/>
    <w:pPr>
      <w:numPr>
        <w:numId w:val="11"/>
      </w:numPr>
      <w:tabs>
        <w:tab w:val="left" w:pos="360"/>
      </w:tabs>
      <w:spacing w:before="60"/>
    </w:pPr>
  </w:style>
  <w:style w:type="paragraph" w:customStyle="1" w:styleId="zHeading4Appendix">
    <w:name w:val="zHeading_4_Appendix"/>
    <w:basedOn w:val="zHeading1Appendix"/>
    <w:next w:val="Body"/>
    <w:rsid w:val="00200400"/>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Body"/>
    <w:rsid w:val="00200400"/>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3C12F6"/>
    <w:pPr>
      <w:numPr>
        <w:numId w:val="15"/>
      </w:numPr>
      <w:ind w:left="720" w:hanging="720"/>
    </w:pPr>
  </w:style>
  <w:style w:type="paragraph" w:customStyle="1" w:styleId="NoteTable">
    <w:name w:val="NoteTable"/>
    <w:basedOn w:val="Normal"/>
    <w:rsid w:val="00AF4A2E"/>
    <w:pPr>
      <w:numPr>
        <w:numId w:val="13"/>
      </w:numPr>
      <w:spacing w:before="120"/>
      <w:ind w:left="720" w:hanging="720"/>
    </w:pPr>
    <w:rPr>
      <w:sz w:val="16"/>
    </w:rPr>
  </w:style>
  <w:style w:type="paragraph" w:customStyle="1" w:styleId="CellBodyCenter">
    <w:name w:val="CellBodyCenter"/>
    <w:basedOn w:val="CellBodyLeft"/>
    <w:qFormat/>
    <w:rsid w:val="00200400"/>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99713E"/>
    <w:pPr>
      <w:spacing w:before="240" w:after="240" w:line="340" w:lineRule="exact"/>
      <w:ind w:left="-1300"/>
    </w:pPr>
    <w:rPr>
      <w:b/>
      <w:noProof/>
      <w:color w:val="0071C5"/>
      <w:sz w:val="32"/>
    </w:rPr>
  </w:style>
  <w:style w:type="character" w:styleId="PageNumber">
    <w:name w:val="page number"/>
    <w:basedOn w:val="DefaultParagraphFont"/>
    <w:semiHidden/>
    <w:rsid w:val="00200400"/>
  </w:style>
  <w:style w:type="character" w:customStyle="1" w:styleId="Cross-Reference">
    <w:name w:val="Cross-Reference"/>
    <w:basedOn w:val="DefaultParagraphFont"/>
    <w:qFormat/>
    <w:rsid w:val="00645FF2"/>
    <w:rPr>
      <w:color w:val="0071C5"/>
      <w:u w:val="single"/>
    </w:rPr>
  </w:style>
  <w:style w:type="character" w:styleId="FollowedHyperlink">
    <w:name w:val="FollowedHyperlink"/>
    <w:basedOn w:val="DefaultParagraphFont"/>
    <w:rsid w:val="00200400"/>
    <w:rPr>
      <w:color w:val="800080"/>
      <w:u w:val="single"/>
    </w:rPr>
  </w:style>
  <w:style w:type="paragraph" w:customStyle="1" w:styleId="Bulletpara">
    <w:name w:val="Bullet para"/>
    <w:basedOn w:val="Bullet"/>
    <w:qFormat/>
    <w:rsid w:val="00200400"/>
    <w:pPr>
      <w:numPr>
        <w:numId w:val="0"/>
      </w:numPr>
      <w:ind w:left="360"/>
    </w:pPr>
  </w:style>
  <w:style w:type="paragraph" w:styleId="BalloonText">
    <w:name w:val="Balloon Text"/>
    <w:basedOn w:val="Normal"/>
    <w:link w:val="BalloonTextChar"/>
    <w:rsid w:val="006332B6"/>
    <w:pPr>
      <w:spacing w:before="0"/>
    </w:pPr>
    <w:rPr>
      <w:rFonts w:ascii="Tahoma" w:hAnsi="Tahoma" w:cs="Tahoma"/>
      <w:sz w:val="16"/>
      <w:szCs w:val="16"/>
    </w:rPr>
  </w:style>
  <w:style w:type="character" w:customStyle="1" w:styleId="BalloonTextChar">
    <w:name w:val="Balloon Text Char"/>
    <w:basedOn w:val="DefaultParagraphFont"/>
    <w:link w:val="BalloonText"/>
    <w:rsid w:val="006332B6"/>
    <w:rPr>
      <w:rFonts w:ascii="Tahoma" w:hAnsi="Tahoma" w:cs="Tahoma"/>
      <w:sz w:val="16"/>
      <w:szCs w:val="16"/>
    </w:rPr>
  </w:style>
  <w:style w:type="paragraph" w:styleId="BodyText">
    <w:name w:val="Body Text"/>
    <w:basedOn w:val="Normal"/>
    <w:link w:val="BodyTextChar"/>
    <w:rsid w:val="00766AAC"/>
    <w:pPr>
      <w:spacing w:after="120"/>
    </w:pPr>
  </w:style>
  <w:style w:type="character" w:customStyle="1" w:styleId="BodyTextChar">
    <w:name w:val="Body Text Char"/>
    <w:basedOn w:val="DefaultParagraphFont"/>
    <w:link w:val="BodyText"/>
    <w:rsid w:val="00766AAC"/>
    <w:rPr>
      <w:rFonts w:ascii="Verdana" w:hAnsi="Verdana"/>
    </w:rPr>
  </w:style>
  <w:style w:type="character" w:styleId="Emphasis">
    <w:name w:val="Emphasis"/>
    <w:rsid w:val="00ED4D90"/>
    <w:rPr>
      <w:rFonts w:ascii="Verdana" w:hAnsi="Verdana"/>
      <w:i/>
      <w:iCs/>
    </w:rPr>
  </w:style>
  <w:style w:type="paragraph" w:customStyle="1" w:styleId="ExecSummary">
    <w:name w:val="Exec Summary"/>
    <w:basedOn w:val="BodyText"/>
    <w:rsid w:val="00ED4D90"/>
    <w:pPr>
      <w:spacing w:before="120" w:line="360" w:lineRule="auto"/>
    </w:pPr>
    <w:rPr>
      <w:rFonts w:eastAsia="Arial Unicode MS" w:cs="Arial"/>
      <w:sz w:val="21"/>
    </w:rPr>
  </w:style>
  <w:style w:type="paragraph" w:customStyle="1" w:styleId="ExecSummaryBullet">
    <w:name w:val="Exec Summary Bullet"/>
    <w:basedOn w:val="Normal"/>
    <w:rsid w:val="00ED4D90"/>
    <w:pPr>
      <w:numPr>
        <w:numId w:val="18"/>
      </w:numPr>
      <w:spacing w:before="0" w:after="180" w:line="360" w:lineRule="auto"/>
    </w:pPr>
    <w:rPr>
      <w:rFonts w:cs="Arial"/>
    </w:rPr>
  </w:style>
  <w:style w:type="paragraph" w:customStyle="1" w:styleId="ExecSummaryPull-Quote">
    <w:name w:val="Exec Summary Pull-Quote"/>
    <w:basedOn w:val="ExecSummary"/>
    <w:rsid w:val="00ED4D90"/>
    <w:pPr>
      <w:pBdr>
        <w:top w:val="single" w:sz="4" w:space="6" w:color="999999"/>
        <w:bottom w:val="single" w:sz="4" w:space="1" w:color="999999"/>
      </w:pBdr>
      <w:spacing w:before="60" w:after="360"/>
      <w:ind w:left="1411" w:hanging="144"/>
    </w:pPr>
    <w:rPr>
      <w:color w:val="0860A8"/>
      <w:sz w:val="22"/>
      <w:szCs w:val="22"/>
    </w:rPr>
  </w:style>
  <w:style w:type="character" w:customStyle="1" w:styleId="Heading8Char">
    <w:name w:val="Heading 8 Char"/>
    <w:aliases w:val="(Do Not Use-) Char"/>
    <w:link w:val="Heading8"/>
    <w:rsid w:val="00ED4D90"/>
    <w:rPr>
      <w:rFonts w:ascii="Verdana" w:hAnsi="Verdana"/>
      <w:b/>
      <w:color w:val="000000"/>
      <w:sz w:val="18"/>
    </w:rPr>
  </w:style>
  <w:style w:type="paragraph" w:customStyle="1" w:styleId="TableorFigureNote">
    <w:name w:val="Table or Figure Note"/>
    <w:basedOn w:val="BodyText"/>
    <w:rsid w:val="00ED4D90"/>
    <w:pPr>
      <w:spacing w:before="60" w:after="240"/>
      <w:ind w:left="1530" w:hanging="144"/>
    </w:pPr>
    <w:rPr>
      <w:rFonts w:eastAsia="Arial Unicode MS" w:cs="Arial"/>
      <w:sz w:val="16"/>
      <w:szCs w:val="18"/>
    </w:rPr>
  </w:style>
  <w:style w:type="paragraph" w:customStyle="1" w:styleId="AcronymHeading">
    <w:name w:val="Acronym Heading"/>
    <w:basedOn w:val="Normal"/>
    <w:rsid w:val="00ED4D90"/>
    <w:pPr>
      <w:pBdr>
        <w:top w:val="single" w:sz="4" w:space="6" w:color="999999"/>
        <w:left w:val="single" w:sz="4" w:space="4" w:color="999999"/>
        <w:bottom w:val="single" w:sz="4" w:space="6" w:color="999999"/>
        <w:right w:val="single" w:sz="4" w:space="4" w:color="999999"/>
      </w:pBdr>
      <w:spacing w:before="120" w:after="120" w:line="320" w:lineRule="exact"/>
      <w:ind w:left="1267"/>
    </w:pPr>
    <w:rPr>
      <w:rFonts w:eastAsia="Arial Unicode MS" w:cs="Arial"/>
      <w:b/>
      <w:sz w:val="24"/>
      <w:szCs w:val="28"/>
    </w:rPr>
  </w:style>
  <w:style w:type="paragraph" w:customStyle="1" w:styleId="Acronyms">
    <w:name w:val="Acronyms"/>
    <w:basedOn w:val="BodyText"/>
    <w:link w:val="AcronymsChar"/>
    <w:rsid w:val="00ED4D90"/>
    <w:pPr>
      <w:pBdr>
        <w:top w:val="single" w:sz="4" w:space="6" w:color="999999"/>
        <w:left w:val="single" w:sz="4" w:space="4" w:color="999999"/>
        <w:bottom w:val="single" w:sz="4" w:space="6" w:color="999999"/>
        <w:right w:val="single" w:sz="4" w:space="4" w:color="999999"/>
      </w:pBdr>
      <w:spacing w:before="0"/>
      <w:ind w:left="1267"/>
    </w:pPr>
    <w:rPr>
      <w:rFonts w:eastAsia="Arial Unicode MS" w:cs="Arial"/>
      <w:sz w:val="18"/>
      <w:szCs w:val="18"/>
    </w:rPr>
  </w:style>
  <w:style w:type="character" w:customStyle="1" w:styleId="AcronymsChar">
    <w:name w:val="Acronyms Char"/>
    <w:link w:val="Acronyms"/>
    <w:rsid w:val="00ED4D90"/>
    <w:rPr>
      <w:rFonts w:ascii="Verdana" w:eastAsia="Arial Unicode MS" w:hAnsi="Verdana" w:cs="Arial"/>
      <w:sz w:val="18"/>
      <w:szCs w:val="18"/>
    </w:rPr>
  </w:style>
  <w:style w:type="paragraph" w:customStyle="1" w:styleId="Disclaimer">
    <w:name w:val="Disclaimer"/>
    <w:basedOn w:val="Normal"/>
    <w:rsid w:val="00ED4D90"/>
    <w:pPr>
      <w:autoSpaceDE w:val="0"/>
      <w:autoSpaceDN w:val="0"/>
      <w:adjustRightInd w:val="0"/>
      <w:spacing w:before="0" w:after="120" w:line="240" w:lineRule="exact"/>
      <w:ind w:right="-360"/>
    </w:pPr>
    <w:rPr>
      <w:rFonts w:cs="Arial"/>
      <w:sz w:val="16"/>
      <w:szCs w:val="14"/>
    </w:rPr>
  </w:style>
  <w:style w:type="character" w:styleId="IntenseEmphasis">
    <w:name w:val="Intense Emphasis"/>
    <w:basedOn w:val="DefaultParagraphFont"/>
    <w:uiPriority w:val="21"/>
    <w:rsid w:val="004A37CE"/>
    <w:rPr>
      <w:b/>
      <w:bCs/>
      <w:i/>
      <w:iCs/>
      <w:color w:val="4F81BD" w:themeColor="accent1"/>
    </w:rPr>
  </w:style>
  <w:style w:type="paragraph" w:styleId="ListParagraph">
    <w:name w:val="List Paragraph"/>
    <w:basedOn w:val="Normal"/>
    <w:uiPriority w:val="34"/>
    <w:qFormat/>
    <w:rsid w:val="009D6F39"/>
    <w:pPr>
      <w:ind w:left="720"/>
      <w:contextualSpacing/>
    </w:pPr>
  </w:style>
  <w:style w:type="paragraph" w:styleId="TOCHeading">
    <w:name w:val="TOC Heading"/>
    <w:basedOn w:val="Heading1"/>
    <w:next w:val="Normal"/>
    <w:uiPriority w:val="39"/>
    <w:semiHidden/>
    <w:unhideWhenUsed/>
    <w:qFormat/>
    <w:rsid w:val="00A322D1"/>
    <w:pPr>
      <w:pageBreakBefore w:val="0"/>
      <w:numPr>
        <w:numId w:val="0"/>
      </w:numPr>
      <w:pBdr>
        <w:bottom w:val="none" w:sz="0" w:space="0" w:color="auto"/>
      </w:pBdr>
      <w:spacing w:after="0" w:line="276" w:lineRule="auto"/>
      <w:outlineLvl w:val="9"/>
    </w:pPr>
    <w:rPr>
      <w:rFonts w:asciiTheme="majorHAnsi" w:eastAsiaTheme="majorEastAsia" w:hAnsiTheme="majorHAnsi" w:cstheme="majorBidi"/>
      <w:bCs/>
      <w:i w:val="0"/>
      <w:color w:val="365F91" w:themeColor="accent1" w:themeShade="BF"/>
      <w:sz w:val="28"/>
      <w:szCs w:val="28"/>
      <w:lang w:eastAsia="ja-JP"/>
    </w:rPr>
  </w:style>
  <w:style w:type="character" w:customStyle="1" w:styleId="StyleIntenseEmphasis12pt">
    <w:name w:val="Style Intense Emphasis + 12 pt"/>
    <w:basedOn w:val="IntenseEmphasis"/>
    <w:rsid w:val="0084641B"/>
    <w:rPr>
      <w:b/>
      <w:bCs/>
      <w:i/>
      <w:iCs/>
      <w:color w:val="0071C5"/>
      <w:sz w:val="24"/>
    </w:rPr>
  </w:style>
  <w:style w:type="table" w:styleId="TableGrid">
    <w:name w:val="Table Grid"/>
    <w:basedOn w:val="TableNormal"/>
    <w:rsid w:val="003D4A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nhideWhenUsed/>
    <w:rsid w:val="00DA2C56"/>
    <w:rPr>
      <w:sz w:val="16"/>
      <w:szCs w:val="16"/>
    </w:rPr>
  </w:style>
  <w:style w:type="paragraph" w:styleId="CommentText">
    <w:name w:val="annotation text"/>
    <w:basedOn w:val="Normal"/>
    <w:link w:val="CommentTextChar"/>
    <w:semiHidden/>
    <w:unhideWhenUsed/>
    <w:rsid w:val="00DA2C56"/>
  </w:style>
  <w:style w:type="character" w:customStyle="1" w:styleId="CommentTextChar">
    <w:name w:val="Comment Text Char"/>
    <w:basedOn w:val="DefaultParagraphFont"/>
    <w:link w:val="CommentText"/>
    <w:semiHidden/>
    <w:rsid w:val="00DA2C56"/>
    <w:rPr>
      <w:rFonts w:ascii="Intel Clear" w:hAnsi="Intel Clear"/>
    </w:rPr>
  </w:style>
  <w:style w:type="paragraph" w:styleId="CommentSubject">
    <w:name w:val="annotation subject"/>
    <w:basedOn w:val="CommentText"/>
    <w:next w:val="CommentText"/>
    <w:link w:val="CommentSubjectChar"/>
    <w:semiHidden/>
    <w:unhideWhenUsed/>
    <w:rsid w:val="00DA2C56"/>
    <w:rPr>
      <w:b/>
      <w:bCs/>
    </w:rPr>
  </w:style>
  <w:style w:type="character" w:customStyle="1" w:styleId="CommentSubjectChar">
    <w:name w:val="Comment Subject Char"/>
    <w:basedOn w:val="CommentTextChar"/>
    <w:link w:val="CommentSubject"/>
    <w:semiHidden/>
    <w:rsid w:val="00DA2C56"/>
    <w:rPr>
      <w:rFonts w:ascii="Intel Clear" w:hAnsi="Intel Clear"/>
      <w:b/>
      <w:bCs/>
    </w:rPr>
  </w:style>
  <w:style w:type="paragraph" w:styleId="HTMLPreformatted">
    <w:name w:val="HTML Preformatted"/>
    <w:basedOn w:val="Normal"/>
    <w:link w:val="HTMLPreformattedChar"/>
    <w:uiPriority w:val="99"/>
    <w:semiHidden/>
    <w:unhideWhenUsed/>
    <w:rsid w:val="008B3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lang w:val="en-MY" w:eastAsia="en-MY"/>
    </w:rPr>
  </w:style>
  <w:style w:type="character" w:customStyle="1" w:styleId="HTMLPreformattedChar">
    <w:name w:val="HTML Preformatted Char"/>
    <w:basedOn w:val="DefaultParagraphFont"/>
    <w:link w:val="HTMLPreformatted"/>
    <w:uiPriority w:val="99"/>
    <w:semiHidden/>
    <w:rsid w:val="008B3EC2"/>
    <w:rPr>
      <w:rFonts w:ascii="Courier New" w:hAnsi="Courier New" w:cs="Courier New"/>
      <w:lang w:val="en-MY" w:eastAsia="en-MY"/>
    </w:rPr>
  </w:style>
  <w:style w:type="character" w:customStyle="1" w:styleId="p">
    <w:name w:val="p"/>
    <w:basedOn w:val="DefaultParagraphFont"/>
    <w:rsid w:val="008B3EC2"/>
  </w:style>
  <w:style w:type="paragraph" w:styleId="NormalWeb">
    <w:name w:val="Normal (Web)"/>
    <w:basedOn w:val="Normal"/>
    <w:uiPriority w:val="99"/>
    <w:semiHidden/>
    <w:unhideWhenUsed/>
    <w:rsid w:val="00CA04DC"/>
    <w:pPr>
      <w:spacing w:before="100" w:beforeAutospacing="1" w:after="100" w:afterAutospacing="1"/>
    </w:pPr>
    <w:rPr>
      <w:rFonts w:ascii="Times New Roman" w:hAnsi="Times New Roman"/>
      <w:sz w:val="24"/>
      <w:szCs w:val="24"/>
    </w:rPr>
  </w:style>
  <w:style w:type="character" w:styleId="Strong">
    <w:name w:val="Strong"/>
    <w:basedOn w:val="DefaultParagraphFont"/>
    <w:uiPriority w:val="22"/>
    <w:qFormat/>
    <w:rsid w:val="00CA04DC"/>
    <w:rPr>
      <w:b/>
      <w:bCs/>
    </w:rPr>
  </w:style>
  <w:style w:type="character" w:customStyle="1" w:styleId="FooterChar">
    <w:name w:val="Footer Char"/>
    <w:basedOn w:val="DefaultParagraphFont"/>
    <w:link w:val="Footer"/>
    <w:rsid w:val="00E108DD"/>
    <w:rPr>
      <w:rFonts w:ascii="Intel Clear" w:hAnsi="Intel Clear"/>
      <w:color w:val="000000"/>
      <w:sz w:val="18"/>
      <w:szCs w:val="16"/>
    </w:rPr>
  </w:style>
  <w:style w:type="paragraph" w:styleId="Revision">
    <w:name w:val="Revision"/>
    <w:hidden/>
    <w:uiPriority w:val="99"/>
    <w:semiHidden/>
    <w:rsid w:val="009560E5"/>
    <w:rPr>
      <w:rFonts w:ascii="Intel Clear" w:hAnsi="Intel Clear"/>
    </w:rPr>
  </w:style>
  <w:style w:type="character" w:customStyle="1" w:styleId="fontstyle01">
    <w:name w:val="fontstyle01"/>
    <w:basedOn w:val="DefaultParagraphFont"/>
    <w:rsid w:val="00E754E2"/>
    <w:rPr>
      <w:rFonts w:ascii="Intel Clear" w:hAnsi="Intel Clear" w:cs="Intel Clear" w:hint="default"/>
      <w:b/>
      <w:bCs/>
      <w:i/>
      <w:iCs/>
      <w:color w:val="FF0000"/>
      <w:sz w:val="24"/>
      <w:szCs w:val="24"/>
    </w:rPr>
  </w:style>
  <w:style w:type="paragraph" w:styleId="Date">
    <w:name w:val="Date"/>
    <w:basedOn w:val="Normal"/>
    <w:next w:val="Normal"/>
    <w:link w:val="DateChar"/>
    <w:rsid w:val="00E754E2"/>
  </w:style>
  <w:style w:type="character" w:customStyle="1" w:styleId="DateChar">
    <w:name w:val="Date Char"/>
    <w:basedOn w:val="DefaultParagraphFont"/>
    <w:link w:val="Date"/>
    <w:rsid w:val="00E754E2"/>
    <w:rPr>
      <w:rFonts w:ascii="Intel Clear" w:hAnsi="Intel Clear"/>
    </w:rPr>
  </w:style>
  <w:style w:type="character" w:styleId="UnresolvedMention">
    <w:name w:val="Unresolved Mention"/>
    <w:basedOn w:val="DefaultParagraphFont"/>
    <w:uiPriority w:val="99"/>
    <w:semiHidden/>
    <w:unhideWhenUsed/>
    <w:rsid w:val="00F63886"/>
    <w:rPr>
      <w:color w:val="605E5C"/>
      <w:shd w:val="clear" w:color="auto" w:fill="E1DFDD"/>
    </w:rPr>
  </w:style>
  <w:style w:type="character" w:customStyle="1" w:styleId="Heading1Char">
    <w:name w:val="Heading 1 Char"/>
    <w:basedOn w:val="DefaultParagraphFont"/>
    <w:link w:val="Heading1"/>
    <w:rsid w:val="00A34A1C"/>
    <w:rPr>
      <w:rFonts w:ascii="Intel Clear" w:hAnsi="Intel Clear"/>
      <w:b/>
      <w:i/>
      <w:color w:val="0071C5"/>
      <w:sz w:val="36"/>
    </w:rPr>
  </w:style>
  <w:style w:type="character" w:customStyle="1" w:styleId="Heading2Char">
    <w:name w:val="Heading 2 Char"/>
    <w:basedOn w:val="DefaultParagraphFont"/>
    <w:link w:val="Heading2"/>
    <w:rsid w:val="00A34A1C"/>
    <w:rPr>
      <w:rFonts w:ascii="Intel Clear" w:hAnsi="Intel Clear"/>
      <w:b/>
      <w:color w:val="0071C5"/>
      <w:sz w:val="28"/>
    </w:rPr>
  </w:style>
  <w:style w:type="character" w:customStyle="1" w:styleId="CellBodyLeftChar">
    <w:name w:val="CellBodyLeft Char"/>
    <w:link w:val="CellBodyLeft"/>
    <w:rsid w:val="00037C55"/>
    <w:rPr>
      <w:rFonts w:ascii="Intel Clear" w:hAnsi="Intel Clear"/>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60156">
      <w:bodyDiv w:val="1"/>
      <w:marLeft w:val="0"/>
      <w:marRight w:val="0"/>
      <w:marTop w:val="0"/>
      <w:marBottom w:val="0"/>
      <w:divBdr>
        <w:top w:val="none" w:sz="0" w:space="0" w:color="auto"/>
        <w:left w:val="none" w:sz="0" w:space="0" w:color="auto"/>
        <w:bottom w:val="none" w:sz="0" w:space="0" w:color="auto"/>
        <w:right w:val="none" w:sz="0" w:space="0" w:color="auto"/>
      </w:divBdr>
    </w:div>
    <w:div w:id="258493861">
      <w:bodyDiv w:val="1"/>
      <w:marLeft w:val="0"/>
      <w:marRight w:val="0"/>
      <w:marTop w:val="0"/>
      <w:marBottom w:val="0"/>
      <w:divBdr>
        <w:top w:val="none" w:sz="0" w:space="0" w:color="auto"/>
        <w:left w:val="none" w:sz="0" w:space="0" w:color="auto"/>
        <w:bottom w:val="none" w:sz="0" w:space="0" w:color="auto"/>
        <w:right w:val="none" w:sz="0" w:space="0" w:color="auto"/>
      </w:divBdr>
    </w:div>
    <w:div w:id="675691553">
      <w:bodyDiv w:val="1"/>
      <w:marLeft w:val="0"/>
      <w:marRight w:val="0"/>
      <w:marTop w:val="0"/>
      <w:marBottom w:val="0"/>
      <w:divBdr>
        <w:top w:val="none" w:sz="0" w:space="0" w:color="auto"/>
        <w:left w:val="none" w:sz="0" w:space="0" w:color="auto"/>
        <w:bottom w:val="none" w:sz="0" w:space="0" w:color="auto"/>
        <w:right w:val="none" w:sz="0" w:space="0" w:color="auto"/>
      </w:divBdr>
    </w:div>
    <w:div w:id="1044255599">
      <w:bodyDiv w:val="1"/>
      <w:marLeft w:val="0"/>
      <w:marRight w:val="0"/>
      <w:marTop w:val="0"/>
      <w:marBottom w:val="0"/>
      <w:divBdr>
        <w:top w:val="none" w:sz="0" w:space="0" w:color="auto"/>
        <w:left w:val="none" w:sz="0" w:space="0" w:color="auto"/>
        <w:bottom w:val="none" w:sz="0" w:space="0" w:color="auto"/>
        <w:right w:val="none" w:sz="0" w:space="0" w:color="auto"/>
      </w:divBdr>
    </w:div>
    <w:div w:id="1174034210">
      <w:bodyDiv w:val="1"/>
      <w:marLeft w:val="0"/>
      <w:marRight w:val="0"/>
      <w:marTop w:val="0"/>
      <w:marBottom w:val="0"/>
      <w:divBdr>
        <w:top w:val="none" w:sz="0" w:space="0" w:color="auto"/>
        <w:left w:val="none" w:sz="0" w:space="0" w:color="auto"/>
        <w:bottom w:val="none" w:sz="0" w:space="0" w:color="auto"/>
        <w:right w:val="none" w:sz="0" w:space="0" w:color="auto"/>
      </w:divBdr>
    </w:div>
    <w:div w:id="1184128735">
      <w:bodyDiv w:val="1"/>
      <w:marLeft w:val="0"/>
      <w:marRight w:val="0"/>
      <w:marTop w:val="0"/>
      <w:marBottom w:val="0"/>
      <w:divBdr>
        <w:top w:val="none" w:sz="0" w:space="0" w:color="auto"/>
        <w:left w:val="none" w:sz="0" w:space="0" w:color="auto"/>
        <w:bottom w:val="none" w:sz="0" w:space="0" w:color="auto"/>
        <w:right w:val="none" w:sz="0" w:space="0" w:color="auto"/>
      </w:divBdr>
    </w:div>
    <w:div w:id="1350836583">
      <w:bodyDiv w:val="1"/>
      <w:marLeft w:val="0"/>
      <w:marRight w:val="0"/>
      <w:marTop w:val="0"/>
      <w:marBottom w:val="0"/>
      <w:divBdr>
        <w:top w:val="none" w:sz="0" w:space="0" w:color="auto"/>
        <w:left w:val="none" w:sz="0" w:space="0" w:color="auto"/>
        <w:bottom w:val="none" w:sz="0" w:space="0" w:color="auto"/>
        <w:right w:val="none" w:sz="0" w:space="0" w:color="auto"/>
      </w:divBdr>
    </w:div>
    <w:div w:id="1461345015">
      <w:bodyDiv w:val="1"/>
      <w:marLeft w:val="0"/>
      <w:marRight w:val="0"/>
      <w:marTop w:val="0"/>
      <w:marBottom w:val="0"/>
      <w:divBdr>
        <w:top w:val="none" w:sz="0" w:space="0" w:color="auto"/>
        <w:left w:val="none" w:sz="0" w:space="0" w:color="auto"/>
        <w:bottom w:val="none" w:sz="0" w:space="0" w:color="auto"/>
        <w:right w:val="none" w:sz="0" w:space="0" w:color="auto"/>
      </w:divBdr>
      <w:divsChild>
        <w:div w:id="1117916245">
          <w:marLeft w:val="0"/>
          <w:marRight w:val="0"/>
          <w:marTop w:val="0"/>
          <w:marBottom w:val="0"/>
          <w:divBdr>
            <w:top w:val="none" w:sz="0" w:space="0" w:color="auto"/>
            <w:left w:val="none" w:sz="0" w:space="0" w:color="auto"/>
            <w:bottom w:val="none" w:sz="0" w:space="0" w:color="auto"/>
            <w:right w:val="none" w:sz="0" w:space="0" w:color="auto"/>
          </w:divBdr>
        </w:div>
        <w:div w:id="383601585">
          <w:marLeft w:val="0"/>
          <w:marRight w:val="0"/>
          <w:marTop w:val="0"/>
          <w:marBottom w:val="0"/>
          <w:divBdr>
            <w:top w:val="none" w:sz="0" w:space="0" w:color="auto"/>
            <w:left w:val="none" w:sz="0" w:space="0" w:color="auto"/>
            <w:bottom w:val="none" w:sz="0" w:space="0" w:color="auto"/>
            <w:right w:val="none" w:sz="0" w:space="0" w:color="auto"/>
          </w:divBdr>
        </w:div>
        <w:div w:id="1586374307">
          <w:marLeft w:val="0"/>
          <w:marRight w:val="0"/>
          <w:marTop w:val="0"/>
          <w:marBottom w:val="0"/>
          <w:divBdr>
            <w:top w:val="none" w:sz="0" w:space="0" w:color="auto"/>
            <w:left w:val="none" w:sz="0" w:space="0" w:color="auto"/>
            <w:bottom w:val="none" w:sz="0" w:space="0" w:color="auto"/>
            <w:right w:val="none" w:sz="0" w:space="0" w:color="auto"/>
          </w:divBdr>
        </w:div>
      </w:divsChild>
    </w:div>
    <w:div w:id="1732269122">
      <w:bodyDiv w:val="1"/>
      <w:marLeft w:val="0"/>
      <w:marRight w:val="0"/>
      <w:marTop w:val="0"/>
      <w:marBottom w:val="0"/>
      <w:divBdr>
        <w:top w:val="none" w:sz="0" w:space="0" w:color="auto"/>
        <w:left w:val="none" w:sz="0" w:space="0" w:color="auto"/>
        <w:bottom w:val="none" w:sz="0" w:space="0" w:color="auto"/>
        <w:right w:val="none" w:sz="0" w:space="0" w:color="auto"/>
      </w:divBdr>
    </w:div>
    <w:div w:id="1757511196">
      <w:bodyDiv w:val="1"/>
      <w:marLeft w:val="0"/>
      <w:marRight w:val="0"/>
      <w:marTop w:val="0"/>
      <w:marBottom w:val="0"/>
      <w:divBdr>
        <w:top w:val="none" w:sz="0" w:space="0" w:color="auto"/>
        <w:left w:val="none" w:sz="0" w:space="0" w:color="auto"/>
        <w:bottom w:val="none" w:sz="0" w:space="0" w:color="auto"/>
        <w:right w:val="none" w:sz="0" w:space="0" w:color="auto"/>
      </w:divBdr>
    </w:div>
    <w:div w:id="1872108573">
      <w:bodyDiv w:val="1"/>
      <w:marLeft w:val="0"/>
      <w:marRight w:val="0"/>
      <w:marTop w:val="0"/>
      <w:marBottom w:val="0"/>
      <w:divBdr>
        <w:top w:val="none" w:sz="0" w:space="0" w:color="auto"/>
        <w:left w:val="none" w:sz="0" w:space="0" w:color="auto"/>
        <w:bottom w:val="none" w:sz="0" w:space="0" w:color="auto"/>
        <w:right w:val="none" w:sz="0" w:space="0" w:color="auto"/>
      </w:divBdr>
    </w:div>
    <w:div w:id="1922132232">
      <w:bodyDiv w:val="1"/>
      <w:marLeft w:val="0"/>
      <w:marRight w:val="0"/>
      <w:marTop w:val="0"/>
      <w:marBottom w:val="0"/>
      <w:divBdr>
        <w:top w:val="none" w:sz="0" w:space="0" w:color="auto"/>
        <w:left w:val="none" w:sz="0" w:space="0" w:color="auto"/>
        <w:bottom w:val="none" w:sz="0" w:space="0" w:color="auto"/>
        <w:right w:val="none" w:sz="0" w:space="0" w:color="auto"/>
      </w:divBdr>
    </w:div>
    <w:div w:id="2081323842">
      <w:bodyDiv w:val="1"/>
      <w:marLeft w:val="0"/>
      <w:marRight w:val="0"/>
      <w:marTop w:val="0"/>
      <w:marBottom w:val="0"/>
      <w:divBdr>
        <w:top w:val="none" w:sz="0" w:space="0" w:color="auto"/>
        <w:left w:val="none" w:sz="0" w:space="0" w:color="auto"/>
        <w:bottom w:val="none" w:sz="0" w:space="0" w:color="auto"/>
        <w:right w:val="none" w:sz="0" w:space="0" w:color="auto"/>
      </w:divBdr>
      <w:divsChild>
        <w:div w:id="1804809608">
          <w:marLeft w:val="0"/>
          <w:marRight w:val="0"/>
          <w:marTop w:val="0"/>
          <w:marBottom w:val="0"/>
          <w:divBdr>
            <w:top w:val="none" w:sz="0" w:space="0" w:color="auto"/>
            <w:left w:val="none" w:sz="0" w:space="0" w:color="auto"/>
            <w:bottom w:val="none" w:sz="0" w:space="0" w:color="auto"/>
            <w:right w:val="none" w:sz="0" w:space="0" w:color="auto"/>
          </w:divBdr>
        </w:div>
        <w:div w:id="1146631932">
          <w:marLeft w:val="0"/>
          <w:marRight w:val="0"/>
          <w:marTop w:val="0"/>
          <w:marBottom w:val="0"/>
          <w:divBdr>
            <w:top w:val="none" w:sz="0" w:space="0" w:color="auto"/>
            <w:left w:val="none" w:sz="0" w:space="0" w:color="auto"/>
            <w:bottom w:val="none" w:sz="0" w:space="0" w:color="auto"/>
            <w:right w:val="none" w:sz="0" w:space="0" w:color="auto"/>
          </w:divBdr>
        </w:div>
        <w:div w:id="49233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intel.com/content/www/us/en/download/19344/intel-graphics-windows-dch-drivers.html" TargetMode="Externa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intel.com/"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intel.com/design/literature.htm"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ntel.cn/content/www/cn/zh/products/docs/graphics/graphics-command-center.html" TargetMode="External"/><Relationship Id="rId22" Type="http://schemas.openxmlformats.org/officeDocument/2006/relationships/hyperlink" Target="https://github.com/jursonovicst/gradient" TargetMode="External"/><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escriptionofDXTemplate xmlns="4a08293c-596f-46c5-9fa3-e8352621d7a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32CB1A67525FB4DB7F301E4555DC9C0" ma:contentTypeVersion="5" ma:contentTypeDescription="Create a new document." ma:contentTypeScope="" ma:versionID="a6c25e70778eefb7af7cc88e71bb9c80">
  <xsd:schema xmlns:xsd="http://www.w3.org/2001/XMLSchema" xmlns:xs="http://www.w3.org/2001/XMLSchema" xmlns:p="http://schemas.microsoft.com/office/2006/metadata/properties" xmlns:ns2="4a08293c-596f-46c5-9fa3-e8352621d7a9" targetNamespace="http://schemas.microsoft.com/office/2006/metadata/properties" ma:root="true" ma:fieldsID="cfa8dc38f9751830d83e4226d9030f75" ns2:_="">
    <xsd:import namespace="4a08293c-596f-46c5-9fa3-e8352621d7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escriptionofDXTempl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08293c-596f-46c5-9fa3-e8352621d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escriptionofDXTemplate" ma:index="12" nillable="true" ma:displayName="Description of DX Template" ma:format="Dropdown" ma:internalName="DescriptionofDXTemplat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FD40CA-5D39-451B-AD1A-5D60D0B75417}">
  <ds:schemaRefs>
    <ds:schemaRef ds:uri="http://schemas.microsoft.com/office/2006/metadata/properties"/>
    <ds:schemaRef ds:uri="http://schemas.microsoft.com/office/infopath/2007/PartnerControls"/>
    <ds:schemaRef ds:uri="4a08293c-596f-46c5-9fa3-e8352621d7a9"/>
  </ds:schemaRefs>
</ds:datastoreItem>
</file>

<file path=customXml/itemProps2.xml><?xml version="1.0" encoding="utf-8"?>
<ds:datastoreItem xmlns:ds="http://schemas.openxmlformats.org/officeDocument/2006/customXml" ds:itemID="{AF377283-6F82-472B-8F96-F0B57E9348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08293c-596f-46c5-9fa3-e8352621d7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F97CB7-B546-4F3B-99B3-A280155F799F}">
  <ds:schemaRefs>
    <ds:schemaRef ds:uri="http://schemas.openxmlformats.org/officeDocument/2006/bibliography"/>
  </ds:schemaRefs>
</ds:datastoreItem>
</file>

<file path=customXml/itemProps4.xml><?xml version="1.0" encoding="utf-8"?>
<ds:datastoreItem xmlns:ds="http://schemas.openxmlformats.org/officeDocument/2006/customXml" ds:itemID="{5F018BB1-3530-436E-AD34-0164402EB3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11</Pages>
  <Words>860</Words>
  <Characters>4908</Characters>
  <Application>Microsoft Office Word</Application>
  <DocSecurity>2</DocSecurity>
  <Lines>40</Lines>
  <Paragraphs>11</Paragraphs>
  <ScaleCrop>false</ScaleCrop>
  <HeadingPairs>
    <vt:vector size="2" baseType="variant">
      <vt:variant>
        <vt:lpstr>Title</vt:lpstr>
      </vt:variant>
      <vt:variant>
        <vt:i4>1</vt:i4>
      </vt:variant>
    </vt:vector>
  </HeadingPairs>
  <TitlesOfParts>
    <vt:vector size="1" baseType="lpstr">
      <vt:lpstr>Title</vt:lpstr>
    </vt:vector>
  </TitlesOfParts>
  <Company>ntm</Company>
  <LinksUpToDate>false</LinksUpToDate>
  <CharactersWithSpaces>5757</CharactersWithSpaces>
  <SharedDoc>false</SharedDoc>
  <HLinks>
    <vt:vector size="48" baseType="variant">
      <vt:variant>
        <vt:i4>1048634</vt:i4>
      </vt:variant>
      <vt:variant>
        <vt:i4>44</vt:i4>
      </vt:variant>
      <vt:variant>
        <vt:i4>0</vt:i4>
      </vt:variant>
      <vt:variant>
        <vt:i4>5</vt:i4>
      </vt:variant>
      <vt:variant>
        <vt:lpwstr/>
      </vt:variant>
      <vt:variant>
        <vt:lpwstr>_Toc129750722</vt:lpwstr>
      </vt:variant>
      <vt:variant>
        <vt:i4>1048634</vt:i4>
      </vt:variant>
      <vt:variant>
        <vt:i4>38</vt:i4>
      </vt:variant>
      <vt:variant>
        <vt:i4>0</vt:i4>
      </vt:variant>
      <vt:variant>
        <vt:i4>5</vt:i4>
      </vt:variant>
      <vt:variant>
        <vt:lpwstr/>
      </vt:variant>
      <vt:variant>
        <vt:lpwstr>_Toc129750721</vt:lpwstr>
      </vt:variant>
      <vt:variant>
        <vt:i4>1048634</vt:i4>
      </vt:variant>
      <vt:variant>
        <vt:i4>32</vt:i4>
      </vt:variant>
      <vt:variant>
        <vt:i4>0</vt:i4>
      </vt:variant>
      <vt:variant>
        <vt:i4>5</vt:i4>
      </vt:variant>
      <vt:variant>
        <vt:lpwstr/>
      </vt:variant>
      <vt:variant>
        <vt:lpwstr>_Toc129750720</vt:lpwstr>
      </vt:variant>
      <vt:variant>
        <vt:i4>1245242</vt:i4>
      </vt:variant>
      <vt:variant>
        <vt:i4>26</vt:i4>
      </vt:variant>
      <vt:variant>
        <vt:i4>0</vt:i4>
      </vt:variant>
      <vt:variant>
        <vt:i4>5</vt:i4>
      </vt:variant>
      <vt:variant>
        <vt:lpwstr/>
      </vt:variant>
      <vt:variant>
        <vt:lpwstr>_Toc129750719</vt:lpwstr>
      </vt:variant>
      <vt:variant>
        <vt:i4>1245242</vt:i4>
      </vt:variant>
      <vt:variant>
        <vt:i4>20</vt:i4>
      </vt:variant>
      <vt:variant>
        <vt:i4>0</vt:i4>
      </vt:variant>
      <vt:variant>
        <vt:i4>5</vt:i4>
      </vt:variant>
      <vt:variant>
        <vt:lpwstr/>
      </vt:variant>
      <vt:variant>
        <vt:lpwstr>_Toc129750718</vt:lpwstr>
      </vt:variant>
      <vt:variant>
        <vt:i4>1245242</vt:i4>
      </vt:variant>
      <vt:variant>
        <vt:i4>14</vt:i4>
      </vt:variant>
      <vt:variant>
        <vt:i4>0</vt:i4>
      </vt:variant>
      <vt:variant>
        <vt:i4>5</vt:i4>
      </vt:variant>
      <vt:variant>
        <vt:lpwstr/>
      </vt:variant>
      <vt:variant>
        <vt:lpwstr>_Toc129750717</vt:lpwstr>
      </vt:variant>
      <vt:variant>
        <vt:i4>1245242</vt:i4>
      </vt:variant>
      <vt:variant>
        <vt:i4>8</vt:i4>
      </vt:variant>
      <vt:variant>
        <vt:i4>0</vt:i4>
      </vt:variant>
      <vt:variant>
        <vt:i4>5</vt:i4>
      </vt:variant>
      <vt:variant>
        <vt:lpwstr/>
      </vt:variant>
      <vt:variant>
        <vt:lpwstr>_Toc129750716</vt:lpwstr>
      </vt:variant>
      <vt:variant>
        <vt:i4>1245242</vt:i4>
      </vt:variant>
      <vt:variant>
        <vt:i4>2</vt:i4>
      </vt:variant>
      <vt:variant>
        <vt:i4>0</vt:i4>
      </vt:variant>
      <vt:variant>
        <vt:i4>5</vt:i4>
      </vt:variant>
      <vt:variant>
        <vt:lpwstr/>
      </vt:variant>
      <vt:variant>
        <vt:lpwstr>_Toc129750715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Intel Corporation</dc:creator>
  <cp:keywords>CTPClassification=CTP_IC:VisualMarkings=, CTPClassification=CTP_IC</cp:keywords>
  <cp:lastModifiedBy>Bao, Jiulong</cp:lastModifiedBy>
  <cp:revision>23</cp:revision>
  <cp:lastPrinted>2006-03-09T19:28:00Z</cp:lastPrinted>
  <dcterms:created xsi:type="dcterms:W3CDTF">2019-05-13T06:26:00Z</dcterms:created>
  <dcterms:modified xsi:type="dcterms:W3CDTF">2022-01-04T02:17:00Z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0x010100532CB1A67525FB4DB7F301E4555DC9C0</vt:lpwstr>
  </property>
  <property fmtid="{D5CDD505-2E9C-101B-9397-08002B2CF9AE}" pid="3" name="TitusGUID">
    <vt:lpwstr>a4e11a8f-a0be-4ab2-852a-5e8067f00183</vt:lpwstr>
  </property>
  <property fmtid="{D5CDD505-2E9C-101B-9397-08002B2CF9AE}" pid="4" name="CTP_BU">
    <vt:lpwstr>INTELLIGENT SYSTEMS GROUP</vt:lpwstr>
  </property>
  <property fmtid="{D5CDD505-2E9C-101B-9397-08002B2CF9AE}" pid="5" name="CTP_TimeStamp">
    <vt:lpwstr>2019-05-13 07:17:17Z</vt:lpwstr>
  </property>
  <property fmtid="{D5CDD505-2E9C-101B-9397-08002B2CF9AE}" pid="6" name="CTPClassification">
    <vt:lpwstr>CTP_IC</vt:lpwstr>
  </property>
  <property fmtid="{D5CDD505-2E9C-101B-9397-08002B2CF9AE}" pid="7" name="MSIP_Label_9aa06179-68b3-4e2b-b09b-a2424735516b_Enabled">
    <vt:lpwstr>True</vt:lpwstr>
  </property>
  <property fmtid="{D5CDD505-2E9C-101B-9397-08002B2CF9AE}" pid="8" name="MSIP_Label_9aa06179-68b3-4e2b-b09b-a2424735516b_SiteId">
    <vt:lpwstr>46c98d88-e344-4ed4-8496-4ed7712e255d</vt:lpwstr>
  </property>
  <property fmtid="{D5CDD505-2E9C-101B-9397-08002B2CF9AE}" pid="9" name="MSIP_Label_9aa06179-68b3-4e2b-b09b-a2424735516b_Owner">
    <vt:lpwstr>dusty.smetana@intel.com</vt:lpwstr>
  </property>
  <property fmtid="{D5CDD505-2E9C-101B-9397-08002B2CF9AE}" pid="10" name="MSIP_Label_9aa06179-68b3-4e2b-b09b-a2424735516b_SetDate">
    <vt:lpwstr>2021-06-26T01:17:40.8552553Z</vt:lpwstr>
  </property>
  <property fmtid="{D5CDD505-2E9C-101B-9397-08002B2CF9AE}" pid="11" name="MSIP_Label_9aa06179-68b3-4e2b-b09b-a2424735516b_Name">
    <vt:lpwstr>Intel Confidential</vt:lpwstr>
  </property>
  <property fmtid="{D5CDD505-2E9C-101B-9397-08002B2CF9AE}" pid="12" name="MSIP_Label_9aa06179-68b3-4e2b-b09b-a2424735516b_Application">
    <vt:lpwstr>Microsoft Azure Information Protection</vt:lpwstr>
  </property>
  <property fmtid="{D5CDD505-2E9C-101B-9397-08002B2CF9AE}" pid="13" name="MSIP_Label_9aa06179-68b3-4e2b-b09b-a2424735516b_ActionId">
    <vt:lpwstr>bdfede4e-6593-459d-ac22-3016b3281237</vt:lpwstr>
  </property>
  <property fmtid="{D5CDD505-2E9C-101B-9397-08002B2CF9AE}" pid="14" name="MSIP_Label_9aa06179-68b3-4e2b-b09b-a2424735516b_Extended_MSFT_Method">
    <vt:lpwstr>Automatic</vt:lpwstr>
  </property>
  <property fmtid="{D5CDD505-2E9C-101B-9397-08002B2CF9AE}" pid="15" name="Sensitivity">
    <vt:lpwstr>Intel Confidential</vt:lpwstr>
  </property>
</Properties>
</file>