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986F" w14:textId="3A6B3267" w:rsidR="000D6BB2" w:rsidRDefault="00B17F2A">
      <w:r w:rsidRPr="00B17F2A">
        <w:t>Intel Xeon Platinum 8480+ Processor has total 56 CPU Cores.</w:t>
      </w:r>
    </w:p>
    <w:sectPr w:rsidR="000D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F2"/>
    <w:rsid w:val="000D6BB2"/>
    <w:rsid w:val="006879DB"/>
    <w:rsid w:val="009404F2"/>
    <w:rsid w:val="00986C4D"/>
    <w:rsid w:val="00B17F2A"/>
    <w:rsid w:val="00E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AB453-B0BB-408E-B347-D802D824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Yuxiang</dc:creator>
  <cp:keywords/>
  <dc:description/>
  <cp:lastModifiedBy>Liang, Yuxiang</cp:lastModifiedBy>
  <cp:revision>2</cp:revision>
  <dcterms:created xsi:type="dcterms:W3CDTF">2023-12-27T03:06:00Z</dcterms:created>
  <dcterms:modified xsi:type="dcterms:W3CDTF">2023-12-27T03:07:00Z</dcterms:modified>
</cp:coreProperties>
</file>