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08" w:rsidRDefault="00E86F08" w:rsidP="00E86F08">
      <w:pPr>
        <w:spacing w:after="0" w:line="240" w:lineRule="auto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  <w:r w:rsidRPr="00E86F08"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  <w:t>Способы восприятия информации человеком</w:t>
      </w:r>
      <w:r w:rsidRPr="00E86F08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 xml:space="preserve"> </w:t>
      </w:r>
    </w:p>
    <w:p w:rsidR="00E86F08" w:rsidRPr="00E86F08" w:rsidRDefault="00E86F08" w:rsidP="00E86F08">
      <w:pPr>
        <w:spacing w:after="0" w:line="240" w:lineRule="auto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</w:p>
    <w:p w:rsidR="00E86F08" w:rsidRPr="00E86F08" w:rsidRDefault="00E86F08" w:rsidP="00E86F0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распоряжении человека есть несколько таких способов. Они определяются пятью органами чувств: </w:t>
      </w:r>
      <w:r w:rsidRPr="00E86F0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зрением, слухом, осязанием, вкусом и обонянием</w:t>
      </w:r>
      <w:r w:rsidRPr="00E86F08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>.</w:t>
      </w:r>
    </w:p>
    <w:p w:rsidR="00E86F08" w:rsidRPr="00E86F08" w:rsidRDefault="00E86F08" w:rsidP="00E86F0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связи с этим существует определенная классификация информации по способу восприятия:</w:t>
      </w:r>
      <w:r w:rsidRPr="00E86F08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 xml:space="preserve"> визуальная; звуковая; тактильная; вкусовая; обонятельная </w:t>
      </w:r>
    </w:p>
    <w:p w:rsidR="00E86F08" w:rsidRDefault="00E86F08" w:rsidP="00E86F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6F08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 xml:space="preserve">Визуальная информация </w:t>
      </w: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воспринимается с помощью </w:t>
      </w:r>
      <w:r w:rsidRPr="00E86F0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глаз</w:t>
      </w: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Благодаря им в мозг человека поступают различные зрительные образы, которые затем там обрабатываются. </w:t>
      </w:r>
    </w:p>
    <w:p w:rsidR="00E86F08" w:rsidRDefault="00E86F08" w:rsidP="00E86F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6F0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Слух</w:t>
      </w:r>
      <w:r w:rsidRPr="00E86F08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 xml:space="preserve"> </w:t>
      </w: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 для восприятия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6F08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>звуковой</w:t>
      </w:r>
      <w:r w:rsidRPr="00E86F08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 xml:space="preserve"> информации</w:t>
      </w: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поступающей в виде звуков (речи, шумов, музыки, сигналов).</w:t>
      </w:r>
    </w:p>
    <w:p w:rsidR="00E86F08" w:rsidRDefault="00E86F08" w:rsidP="00E86F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6F0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Органы осязания </w:t>
      </w: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ответственны за возможность восприятия </w:t>
      </w:r>
      <w:r w:rsidRPr="00E86F08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>тактильной информации</w:t>
      </w: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Рецепторы, расположенные на коже, позволяют оценить температуру исследуемого объекта, тип его поверхности, форму.</w:t>
      </w:r>
    </w:p>
    <w:p w:rsidR="00E86F08" w:rsidRDefault="00E86F08" w:rsidP="00E86F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6F08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 xml:space="preserve">Вкусовая информация </w:t>
      </w: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поступает в мозг от рецепторов на языке и преобразуется в сигнал, по которому человек понимает, какой это продукт: кислый, сладкий, горький или соленый. </w:t>
      </w:r>
    </w:p>
    <w:p w:rsidR="00762CD5" w:rsidRPr="00E86F08" w:rsidRDefault="00E86F08" w:rsidP="00E86F08">
      <w:pPr>
        <w:spacing w:after="0"/>
        <w:rPr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255EDCD3" wp14:editId="434A5488">
            <wp:simplePos x="0" y="0"/>
            <wp:positionH relativeFrom="column">
              <wp:posOffset>196215</wp:posOffset>
            </wp:positionH>
            <wp:positionV relativeFrom="paragraph">
              <wp:posOffset>531495</wp:posOffset>
            </wp:positionV>
            <wp:extent cx="5346700" cy="4010025"/>
            <wp:effectExtent l="0" t="0" r="6350" b="9525"/>
            <wp:wrapTight wrapText="bothSides">
              <wp:wrapPolygon edited="0">
                <wp:start x="0" y="0"/>
                <wp:lineTo x="0" y="21549"/>
                <wp:lineTo x="21549" y="21549"/>
                <wp:lineTo x="215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86F0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Обоняние </w:t>
      </w:r>
      <w:r w:rsidRPr="00E86F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помогает нам в познании окружающего мира, позволяя различать и идентифицировать всевозможные запахи. </w:t>
      </w:r>
    </w:p>
    <w:sectPr w:rsidR="00762CD5" w:rsidRPr="00E86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A64A2"/>
    <w:multiLevelType w:val="hybridMultilevel"/>
    <w:tmpl w:val="F16A0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08"/>
    <w:rsid w:val="00533669"/>
    <w:rsid w:val="00BB4A47"/>
    <w:rsid w:val="00E8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6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6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922</Characters>
  <Application>Microsoft Office Word</Application>
  <DocSecurity>0</DocSecurity>
  <Lines>7</Lines>
  <Paragraphs>2</Paragraphs>
  <ScaleCrop>false</ScaleCrop>
  <Company>DNS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2017-11-05T11:33:00Z</dcterms:created>
  <dcterms:modified xsi:type="dcterms:W3CDTF">2017-11-05T11:43:00Z</dcterms:modified>
</cp:coreProperties>
</file>