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ESCALETA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NOMBRE DEL VIDEO:  ¡Chaque el agua!  Mitos y verdades sobre las inundaciones en Corrientes.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PATENTE DE VIDEO: </w:t>
      </w:r>
      <w:r w:rsidDel="00000000" w:rsidR="00000000" w:rsidRPr="00000000">
        <w:rPr>
          <w:i w:val="1"/>
          <w:iCs w:val="1"/>
          <w:rtl w:val="0"/>
        </w:rPr>
        <w:t xml:space="preserve">  AMB26_02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351c75"/>
          <w:rtl w:val="0"/>
        </w:rPr>
        <w:t xml:space="preserve">OBJETIVO DEL VIDEO:</w:t>
      </w:r>
      <w:r w:rsidDel="00000000" w:rsidR="00000000" w:rsidRPr="00000000">
        <w:rPr>
          <w:b w:val="1"/>
          <w:bCs w:val="1"/>
          <w:rtl w:val="0"/>
        </w:rPr>
        <w:t xml:space="preserve">  Derribar mitos sobre información errónea que circula respecto a las inundaciones en nuestra provincia.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20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3930"/>
        <w:gridCol w:w="3930"/>
        <w:gridCol w:w="3930"/>
        <w:tblGridChange w:id="0">
          <w:tblGrid>
            <w:gridCol w:w="3930"/>
            <w:gridCol w:w="3930"/>
            <w:gridCol w:w="3930"/>
            <w:gridCol w:w="39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GUION</w:t>
            </w:r>
          </w:p>
        </w:tc>
        <w:tc>
          <w:tcPr>
            <w:gridSpan w:val="2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 PANTALLA</w:t>
            </w:r>
          </w:p>
        </w:tc>
        <w:tc>
          <w:tcPr>
            <w:vMerge w:val="restart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TITULARES</w:t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RECURSOS GRÁFICOS</w:t>
            </w:r>
          </w:p>
        </w:tc>
        <w:tc>
          <w:tcPr>
            <w:vMerge w:val="continue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¡Chaque el agua!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¿Qué hacemos si Corrientes se inunda?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Antes que nada, estar bien informados y para eso vamos a derribar algunos mitos.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both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¡Chaque el agua!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both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MItos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aparece cuando se lo nombra.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cuando dice “para eso vamos a derribar algunos mitos”. 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 1: Nos inundamos porque está lloviendo mucho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¡Falso! Las lluvias locales intensas no son el único detonante. Muchas veces sufrimos la crecida de los ríos, por tormentas que ocurren a cientos de kilómetros.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otro lado, cuando la lluvia cae directamente sobre nuestra ciudad, entran en juego el escurrimiento y la saturación de los suelos.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eso, en nuestra provincia es tan importante la protección de los humedales, que actúan como una esponja natural  absorbiendo y reteniendo el exceso de agua.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 1: Nos inundamos porque está lloviendo mucho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both"/>
              <w:rPr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2047 Productora - </w:t>
            </w:r>
            <w:r w:rsidDel="00000000" w:rsidR="00000000" w:rsidRPr="00000000">
              <w:rPr>
                <w:color w:val="0f0f0f"/>
                <w:sz w:val="20"/>
                <w:szCs w:val="20"/>
                <w:rtl w:val="0"/>
              </w:rPr>
              <w:t xml:space="preserve">Presentación Iberá 2016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lluvias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ciudad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humedales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titular aparece cuando se lo nombra.</w:t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cuando digo “las lluvias locales" y se mantiene hasta finalizar la siguiente oración.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cuando inicia la frase y se mantiene hasta “suelos”.</w:t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desde 0:05 a 0:14, en toda la última frase.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 2: Si vivo lejos del río, el agua no me llega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¡Error! Existen inundaciones repentinas por lluvias torrenciales, que pueden pasar en cualquier barrio.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los desagües están tapados, tu calle se vuelve un río temporal.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Acá somos todos protagonistas: sacar la basura a horario, no tirar plásticos a la vía pública es vital para que el agua escurra rápido y no nos tape.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 2: Si vivo lejos del río, el agua no me llega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inundaciones repentinas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basura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plásticos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titular aparece cuando se lo nombra.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desde que se nombra  “Existen…hasta barrio”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cuando se nombra “sacar la basura a horario”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cuando se nomra “no tirar plásticos” hasta el final de la frase.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 3: Si la calle está inundada, pero el agua está bajita, cruzo igual.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¡Peligro! Intentar cruzar es una pésima idea.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Ese charco gigante y turbio esconde trampas: alcantarillas destapadas, pozos o desniveles que no se ven a simple vista.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¡Buscá nomás un camino alternativo y no te arriesgues!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 3: Si la calle está inundada, pero el agua está bajita,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cruzo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igual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calle inundada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peligro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titular aparece cuando se lo nombra.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desde que se los nombra y se mantiene hasta que se dice “idea”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desde que se dice “peligro” y se mantiene toda la frase.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 4: Si ya dejó de llover, ya pasó el peligro.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¡Falso! La </w:t>
            </w:r>
            <w:r w:rsidDel="00000000" w:rsidR="00000000" w:rsidRPr="00000000">
              <w:rPr>
                <w:rtl w:val="0"/>
              </w:rPr>
              <w:t xml:space="preserve">postlluvia</w:t>
            </w:r>
            <w:r w:rsidDel="00000000" w:rsidR="00000000" w:rsidRPr="00000000">
              <w:rPr>
                <w:rtl w:val="0"/>
              </w:rPr>
              <w:t xml:space="preserve"> esconde otras amenazas.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w:r w:rsidDel="00000000" w:rsidR="00000000" w:rsidRPr="00000000">
              <w:rPr>
                <w:rtl w:val="0"/>
              </w:rPr>
              <w:t xml:space="preserve">ingresó</w:t>
            </w:r>
            <w:r w:rsidDel="00000000" w:rsidR="00000000" w:rsidRPr="00000000">
              <w:rPr>
                <w:rtl w:val="0"/>
              </w:rPr>
              <w:t xml:space="preserve"> agua dentro de casa el riesgo eléctrico es altísimo, nunca se deben tocar electrodomésticos ni paredes húmedas sin cortar la corriente antes.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 afuera, el agua estancada puede estar contaminada y es el criadero VIP del mosquito del dengue.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No debemos bajar la guardia.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 4: Si ya dejó de llover, ya pasó el peligro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amenazas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titular aparece cuando se lo nombra.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desde que se lo nombra y se mantiene hasta que se dice “dengue”.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 este sí que ya es un montón.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 5: El clima está controlado por corporaciones secretas y antenas gigantes.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¡Ficción pura! Las teorías conspirativas no tienen ningún sustento científico. Lo que sí es real y está comprobado por la ciencia, es que la actividad humana está acelerando el calentamiento global.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Nuestro impacto en el planeta, combinado con ciclos naturales como el Fenómeno El Niño, es lo que provoca que las lluvias y tormentas sean cada vez más intensas y extremas.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 5: El clima está controlado por corporaciones secretas y antenas gigantes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0"/>
                <w:szCs w:val="20"/>
                <w:rtl w:val="0"/>
              </w:rPr>
              <w:t xml:space="preserve">Tamara Charlier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0"/>
                <w:szCs w:val="20"/>
                <w:rtl w:val="0"/>
              </w:rPr>
              <w:t xml:space="preserve">Apurate Jose - Teresa Parodi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Fenómeno de El Niño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fic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ción pura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calentamiento global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impacto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titular va cuando se lo nombra.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puede poner la intro de stranger things?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cuando se lo nombra y se mantiene hasta que se pronuncia  “científico”.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recurso va cuando se nombra “actividad…hasta humana”.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video va desde 0:07 cuando se nombra “nuestro impacto” y se proyecta hasta el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titular va cuando se lo nombra.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¡Compartí este video para ganarle a la desinformación y al agua!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Créditos (equipo docente):  Daniel Espinola Ocampo, Amparo Pérez Rueda, Paola Suárez </w:t>
      </w:r>
    </w:p>
    <w:p w:rsidR="00000000" w:rsidDel="00000000" w:rsidP="00000000" w:rsidRDefault="00000000" w:rsidRPr="00000000" w14:paraId="000000DA">
      <w:pPr>
        <w:spacing w:line="240" w:lineRule="auto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En cámara:  Pérez Rueda  </w:t>
      </w:r>
    </w:p>
    <w:p w:rsidR="00000000" w:rsidDel="00000000" w:rsidP="00000000" w:rsidRDefault="00000000" w:rsidRPr="00000000" w14:paraId="000000D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Esta escaleta fue realizada por el equipo docente con la ayuda de la IA (esto en caso de haberla usado)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color w:val="9900ff"/>
          <w:u w:val="single"/>
        </w:rPr>
      </w:pPr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CORRECCIONES:</w:t>
      </w:r>
    </w:p>
    <w:p w:rsidR="00000000" w:rsidDel="00000000" w:rsidP="00000000" w:rsidRDefault="00000000" w:rsidRPr="00000000" w14:paraId="000000DE">
      <w:pPr>
        <w:rPr>
          <w:b w:val="1"/>
          <w:bCs w:val="1"/>
          <w:color w:val="ff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color w:val="9900ff"/>
          <w:u w:val="single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Escaleta corregida- Lourdes Correctora- 21/08/26</w:t>
      </w:r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2° Corte- Lourdes Correctora - 29/08/26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Titulares: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0:10 falta el recurso 1.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0:10 el recurso que aparece debe ir recién en 0:18 a 0:20.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0:22 el titular que acompaña a la imagen no corresponde a la que aparece </w:t>
      </w:r>
      <w:r w:rsidDel="00000000" w:rsidR="00000000" w:rsidRPr="00000000">
        <w:rPr>
          <w:rtl w:val="0"/>
        </w:rPr>
        <w:t xml:space="preserve">en escaleta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0:40 "Esponja y Natural", deben iniciar con minúscula.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0:47 falta recurso (video) que aparece </w:t>
      </w:r>
      <w:r w:rsidDel="00000000" w:rsidR="00000000" w:rsidRPr="00000000">
        <w:rPr>
          <w:rtl w:val="0"/>
        </w:rPr>
        <w:t xml:space="preserve">en escaleta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0:59  el titular que acompaña a la imagen no corresponde a la que aparece </w:t>
      </w:r>
      <w:r w:rsidDel="00000000" w:rsidR="00000000" w:rsidRPr="00000000">
        <w:rPr>
          <w:rtl w:val="0"/>
        </w:rPr>
        <w:t xml:space="preserve">en escaleta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1:13 el recurso sobre fondo azul no se distingue; además "Desagües" debe iniciar con minúscula.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1:21 falta recurso que aparece </w:t>
      </w:r>
      <w:r w:rsidDel="00000000" w:rsidR="00000000" w:rsidRPr="00000000">
        <w:rPr>
          <w:rtl w:val="0"/>
        </w:rPr>
        <w:t xml:space="preserve">en escaleta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1:28 el titular que acompaña a la imagen no corresponde a la que aparece </w:t>
      </w:r>
      <w:r w:rsidDel="00000000" w:rsidR="00000000" w:rsidRPr="00000000">
        <w:rPr>
          <w:rtl w:val="0"/>
        </w:rPr>
        <w:t xml:space="preserve">en escaleta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1:33 falta recurso que aparece en la escaleta.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1:44 "Ocultas" debe iniciar con minúscula.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1:51 el recurso queda sobre el rostro de la profesora.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1:55 el titular que acompaña a la imagen no corresponde a la que aparece </w:t>
      </w:r>
      <w:r w:rsidDel="00000000" w:rsidR="00000000" w:rsidRPr="00000000">
        <w:rPr>
          <w:rtl w:val="0"/>
        </w:rPr>
        <w:t xml:space="preserve">en escaleta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1:56 el recurso toca el hombro de la profesora.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2:10 el recurso que aparece no está en escaleta; además "</w:t>
      </w:r>
      <w:r w:rsidDel="00000000" w:rsidR="00000000" w:rsidRPr="00000000">
        <w:rPr>
          <w:rtl w:val="0"/>
        </w:rPr>
        <w:t xml:space="preserve">Postlluvia</w:t>
      </w:r>
      <w:r w:rsidDel="00000000" w:rsidR="00000000" w:rsidRPr="00000000">
        <w:rPr>
          <w:rtl w:val="0"/>
        </w:rPr>
        <w:t xml:space="preserve">" debe iniciar con minúscula.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2:24 el recurso y el titular no corresponden a los que aparecen </w:t>
      </w:r>
      <w:r w:rsidDel="00000000" w:rsidR="00000000" w:rsidRPr="00000000">
        <w:rPr>
          <w:rtl w:val="0"/>
        </w:rPr>
        <w:t xml:space="preserve">en escaleta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2:23 "Clima" debe iniciar con minúscula.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2:23 el titular que acompaña la imagen no aparece </w:t>
      </w:r>
      <w:r w:rsidDel="00000000" w:rsidR="00000000" w:rsidRPr="00000000">
        <w:rPr>
          <w:rtl w:val="0"/>
        </w:rPr>
        <w:t xml:space="preserve">en escaleta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3:06 el video termina muy bruscamente.</w:t>
      </w:r>
    </w:p>
    <w:p w:rsidR="00000000" w:rsidDel="00000000" w:rsidP="00000000" w:rsidRDefault="00000000" w:rsidRPr="00000000" w14:paraId="000000F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Subtítulos: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0:30 el subtitulado desaparece y la profe sigue hablando.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0:38 la profe empieza a hablar y el  subtitulado no aparece a tiempo.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0:42 la profe empieza a hablar y el  subtitulado no aparece a tiempo.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0:47 la profe empieza a hablar y el  subtitulado no aparece a tiempo.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0:51 "Humedales" debe iniciar con minúscula, debe decir: "humedales".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1:07  el subtitulado desaparece y la profe sigue hablando.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1:14  el subtitulado desaparece y la profe sigue hablando.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1:20 eliminar "y" luego de "horario" y en su lugar </w:t>
      </w:r>
      <w:r w:rsidDel="00000000" w:rsidR="00000000" w:rsidRPr="00000000">
        <w:rPr>
          <w:color w:val="ff0000"/>
          <w:rtl w:val="0"/>
        </w:rPr>
        <w:t xml:space="preserve">agregar</w:t>
      </w:r>
      <w:r w:rsidDel="00000000" w:rsidR="00000000" w:rsidRPr="00000000">
        <w:rPr>
          <w:color w:val="ff0000"/>
          <w:rtl w:val="0"/>
        </w:rPr>
        <w:t xml:space="preserve"> coma.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1:22 eliminar "a", en su lugar agregar "en" luego de "plástico"; debe decir: "plásticos en la vía pública".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1:22 el subtitulado desaparece y la profe sigue hablando.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1:57 la profe empieza a hablar y el  subtitulado no aparece a tiempo.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2:06 </w:t>
      </w:r>
      <w:r w:rsidDel="00000000" w:rsidR="00000000" w:rsidRPr="00000000">
        <w:rPr>
          <w:color w:val="ff0000"/>
          <w:rtl w:val="0"/>
        </w:rPr>
        <w:t xml:space="preserve">eliminar "se</w:t>
      </w:r>
      <w:r w:rsidDel="00000000" w:rsidR="00000000" w:rsidRPr="00000000">
        <w:rPr>
          <w:color w:val="ff0000"/>
          <w:rtl w:val="0"/>
        </w:rPr>
        <w:t xml:space="preserve">" luego de "nunca"; debe decir: "nunca deben".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Desde 2:09 hasta 2:58 la profe empieza a hablar y el  subtitulado no aparece a tiempo.</w:t>
      </w:r>
    </w:p>
    <w:sectPr>
      <w:headerReference r:id="rId22" w:type="default"/>
      <w:pgSz w:h="11909" w:w="16834" w:orient="landscape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4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4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4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6729A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 w:val="1"/>
    <w:rsid w:val="006729AE"/>
    <w:rPr>
      <w:b w:val="1"/>
      <w:bCs w:val="1"/>
    </w:rPr>
  </w:style>
  <w:style w:type="table" w:styleId="a3" w:customStyle="1">
    <w:basedOn w:val="TableNormal1"/>
    <w:tblPr>
      <w:tblStyleRowBandSize w:val="1"/>
      <w:tblStyleColBandSize w:val="1"/>
    </w:tblPr>
  </w:style>
  <w:style w:type="table" w:styleId="a4" w:customStyle="1">
    <w:basedOn w:val="TableNormal1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16EDB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16EDB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VxpzntJFpdMKqsll0V9ZLVrCzqzHrh_f/view?usp=drive_link" TargetMode="External"/><Relationship Id="rId11" Type="http://schemas.openxmlformats.org/officeDocument/2006/relationships/hyperlink" Target="https://www.youtube.com/watch?v=Os0xkgAT-98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drive.google.com/file/d/10CtHlttG62VfLuHCzzj-n77fRJ69xpD6/view?usp=drive_link" TargetMode="External"/><Relationship Id="rId21" Type="http://schemas.openxmlformats.org/officeDocument/2006/relationships/hyperlink" Target="https://www.youtube.com/watch?v=Uh83obIPewo" TargetMode="External"/><Relationship Id="rId13" Type="http://schemas.openxmlformats.org/officeDocument/2006/relationships/hyperlink" Target="https://drive.google.com/file/d/1SPnmpob6b0PtjIwZRXHjRSUCvcILomcJ/view?usp=drive_link" TargetMode="External"/><Relationship Id="rId12" Type="http://schemas.openxmlformats.org/officeDocument/2006/relationships/hyperlink" Target="https://drive.google.com/file/d/139sCI9g5Nh1pXM9udnWU6RJ7GD-aotvI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MVH7Cfrs7MC_dQ4KkvUSQIPd5db3NTFc/view?usp=drive_link" TargetMode="External"/><Relationship Id="rId15" Type="http://schemas.openxmlformats.org/officeDocument/2006/relationships/hyperlink" Target="https://drive.google.com/file/d/1Aw1qHJ03MvmDvJPc8ifcG1h8YU8hoJmQ/view?usp=drive_link" TargetMode="External"/><Relationship Id="rId14" Type="http://schemas.openxmlformats.org/officeDocument/2006/relationships/hyperlink" Target="https://drive.google.com/file/d/1E8HfEwCw9EnmXpnF7hTxXqKaab0XgOmJ/view?usp=drive_link" TargetMode="External"/><Relationship Id="rId17" Type="http://schemas.openxmlformats.org/officeDocument/2006/relationships/hyperlink" Target="https://drive.google.com/file/d/1dypmRf6X2vPq-M6tCkmlcCIIkXNi8M-t/view?usp=drive_link" TargetMode="External"/><Relationship Id="rId16" Type="http://schemas.openxmlformats.org/officeDocument/2006/relationships/hyperlink" Target="https://drive.google.com/file/d/1wBNC3heKFqwQVrKwVvyepOi38EHmqt5g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GEwfwmsbH1GRxR7TeWIybXorljB1VV82/view?usp=drive_link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GEwfwmsbH1GRxR7TeWIybXorljB1VV82/view?usp=drive_link" TargetMode="External"/><Relationship Id="rId7" Type="http://schemas.openxmlformats.org/officeDocument/2006/relationships/hyperlink" Target="https://drive.google.com/file/d/1Cl6M-c23OSyUIHIdi4iHCOk5a2PcyIi_/view?usp=drive_link" TargetMode="External"/><Relationship Id="rId8" Type="http://schemas.openxmlformats.org/officeDocument/2006/relationships/hyperlink" Target="https://drive.google.com/file/d/1SyYmkBy-dy6QoJ4LIVMsxEM8f4Lf7Nx-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axoEpKONiVsjoy6Q24duUnrQg==">CgMxLjAyCGguZ2pkZ3hzOAByITE3ZWhKMzkxTjN4d2VfT1FfZFI0ZURLcHMwWjQ1QUdxTg==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2024-02-22T00:13:00Z</dcterms:created>
</cp:coreProperties>
</file>