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3A5F"/>
          <w:sz w:val="32"/>
          <w:szCs w:val="32"/>
        </w:rPr>
        <w:t xml:space="preserve">INTELLEGES</w:t>
      </w:r>
    </w:p>
    <w:p>
      <w:pPr>
        <w:spacing w:after="200"/>
        <w:jc w:val="center"/>
      </w:pPr>
      <w:r>
        <w:rPr>
          <w:color w:val="666666"/>
          <w:sz w:val="24"/>
          <w:szCs w:val="24"/>
        </w:rPr>
        <w:t xml:space="preserve">Federal Compliance Management System</w:t>
      </w:r>
    </w:p>
    <w:p>
      <w:pPr>
        <w:spacing w:before="400"/>
      </w:pPr>
    </w:p>
    <w:p>
      <w:pPr>
        <w:jc w:val="center"/>
      </w:pPr>
      <w:r>
        <w:rPr>
          <w:b/>
          <w:bCs/>
          <w:color w:val="1B3A5F"/>
          <w:sz w:val="52"/>
          <w:szCs w:val="52"/>
        </w:rPr>
        <w:t xml:space="preserve">Technology Stack Reference</w:t>
      </w:r>
    </w:p>
    <w:p>
      <w:pPr>
        <w:spacing w:before="200"/>
        <w:jc w:val="center"/>
      </w:pPr>
      <w:r>
        <w:rPr>
          <w:color w:val="4B5563"/>
          <w:sz w:val="24"/>
          <w:szCs w:val="24"/>
        </w:rPr>
        <w:t xml:space="preserve">Complete Technical Stack Documentation</w:t>
      </w:r>
    </w:p>
    <w:p>
      <w:pPr>
        <w:spacing w:before="200"/>
        <w:jc w:val="center"/>
      </w:pPr>
      <w:r>
        <w:rPr>
          <w:color w:val="6B7280"/>
          <w:sz w:val="22"/>
          <w:szCs w:val="22"/>
        </w:rPr>
        <w:t xml:space="preserve">Dependencies, Configuration, &amp; Environment Reference</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Document ID</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INT.DOC.30</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Version</w:t>
            </w:r>
          </w:p>
        </w:tc>
        <w:tc>
          <w:tcPr>
            <w:tcW w:type="dxa" w:w="6240"/>
            <w:tcBorders>
              <w:top w:val="single" w:color="CCCCCC" w:sz="1"/>
              <w:left w:val="single" w:color="CCCCCC" w:sz="1"/>
              <w:bottom w:val="single" w:color="CCCCCC" w:sz="1"/>
              <w:right w:val="single" w:color="CCCCCC" w:sz="1"/>
            </w:tcBorders>
          </w:tcPr>
          <w:p>
            <w:r>
              <w:rPr>
                <w:sz w:val="20"/>
                <w:szCs w:val="20"/>
              </w:rPr>
              <w:t xml:space="preserve">1.0</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Last Updated</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2025-11-27</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Classification</w:t>
            </w:r>
          </w:p>
        </w:tc>
        <w:tc>
          <w:tcPr>
            <w:tcW w:type="dxa" w:w="6240"/>
            <w:tcBorders>
              <w:top w:val="single" w:color="CCCCCC" w:sz="1"/>
              <w:left w:val="single" w:color="CCCCCC" w:sz="1"/>
              <w:bottom w:val="single" w:color="CCCCCC" w:sz="1"/>
              <w:right w:val="single" w:color="CCCCCC" w:sz="1"/>
            </w:tcBorders>
          </w:tcPr>
          <w:p>
            <w:r>
              <w:rPr>
                <w:sz w:val="20"/>
                <w:szCs w:val="20"/>
              </w:rPr>
              <w:t xml:space="preserve">Internal - Technical</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Owner</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Giorgio Palmisano</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Department</w:t>
            </w:r>
          </w:p>
        </w:tc>
        <w:tc>
          <w:tcPr>
            <w:tcW w:type="dxa" w:w="6240"/>
            <w:tcBorders>
              <w:top w:val="single" w:color="CCCCCC" w:sz="1"/>
              <w:left w:val="single" w:color="CCCCCC" w:sz="1"/>
              <w:bottom w:val="single" w:color="CCCCCC" w:sz="1"/>
              <w:right w:val="single" w:color="CCCCCC" w:sz="1"/>
            </w:tcBorders>
          </w:tcPr>
          <w:p>
            <w:r>
              <w:rPr>
                <w:sz w:val="20"/>
                <w:szCs w:val="20"/>
              </w:rPr>
              <w:t xml:space="preserve">Intelleges Engineering</w:t>
            </w:r>
          </w:p>
        </w:tc>
      </w:tr>
    </w:tbl>
    <w:p>
      <w:pPr>
        <w:pStyle w:val="Heading1"/>
        <w:spacing w:before="400" w:after="200"/>
      </w:pPr>
      <w:r>
        <w:rPr>
          <w:b/>
          <w:bCs/>
          <w:color w:val="1B3A5F"/>
          <w:sz w:val="28"/>
          <w:szCs w:val="28"/>
        </w:rPr>
        <w:t xml:space="preserve">1. Overview</w:t>
      </w:r>
    </w:p>
    <w:p>
      <w:pPr>
        <w:pStyle w:val="Heading2"/>
        <w:spacing w:before="300" w:after="150"/>
      </w:pPr>
      <w:r>
        <w:rPr>
          <w:b/>
          <w:bCs/>
          <w:color w:val="374151"/>
          <w:sz w:val="24"/>
          <w:szCs w:val="24"/>
        </w:rPr>
        <w:t xml:space="preserve">1.1 Purpose</w:t>
      </w:r>
    </w:p>
    <w:p>
      <w:pPr>
        <w:spacing w:after="150"/>
      </w:pPr>
      <w:r>
        <w:rPr>
          <w:sz w:val="22"/>
          <w:szCs w:val="22"/>
        </w:rPr>
        <w:t xml:space="preserve">This document provides exhaustive technical documentation of the Intelleges FCMS technology stack, including all dependencies, configuration files, environment variables, and development tooling. It serves as the definitive reference for developers, DevOps engineers, and technical architects.</w:t>
      </w:r>
    </w:p>
    <w:p>
      <w:pPr>
        <w:pStyle w:val="Heading2"/>
        <w:spacing w:before="300" w:after="150"/>
      </w:pPr>
      <w:r>
        <w:rPr>
          <w:b/>
          <w:bCs/>
          <w:color w:val="374151"/>
          <w:sz w:val="24"/>
          <w:szCs w:val="24"/>
        </w:rPr>
        <w:t xml:space="preserve">1.2 Related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Relationship</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INT.DOC.31 - Third-Party Integrations</w:t>
            </w:r>
          </w:p>
        </w:tc>
        <w:tc>
          <w:tcPr>
            <w:tcW w:type="dxa" w:w="5360"/>
            <w:tcBorders>
              <w:top w:val="single" w:color="CCCCCC" w:sz="1"/>
              <w:left w:val="single" w:color="CCCCCC" w:sz="1"/>
              <w:bottom w:val="single" w:color="CCCCCC" w:sz="1"/>
              <w:right w:val="single" w:color="CCCCCC" w:sz="1"/>
            </w:tcBorders>
          </w:tcPr>
          <w:p>
            <w:r>
              <w:rPr>
                <w:sz w:val="20"/>
                <w:szCs w:val="20"/>
              </w:rPr>
              <w:t xml:space="preserve">External API configurations and credentials</w:t>
            </w:r>
          </w:p>
        </w:tc>
      </w:tr>
      <w:tr>
        <w:tc>
          <w:tcPr>
            <w:tcW w:type="dxa" w:w="4000"/>
            <w:tcBorders>
              <w:top w:val="single" w:color="CCCCCC" w:sz="1"/>
              <w:left w:val="single" w:color="CCCCCC" w:sz="1"/>
              <w:bottom w:val="single" w:color="CCCCCC" w:sz="1"/>
              <w:right w:val="single" w:color="CCCCCC" w:sz="1"/>
            </w:tcBorders>
            <w:shd w:fill="F8FAFC" w:val="clear"/>
          </w:tcPr>
          <w:p>
            <w:r>
              <w:rPr>
                <w:sz w:val="20"/>
                <w:szCs w:val="20"/>
              </w:rPr>
              <w:t xml:space="preserve">INT.DOC.32 - Deployment &amp; Infrastructure</w:t>
            </w:r>
          </w:p>
        </w:tc>
        <w:tc>
          <w:tcPr>
            <w:tcW w:type="dxa" w:w="5360"/>
            <w:tcBorders>
              <w:top w:val="single" w:color="CCCCCC" w:sz="1"/>
              <w:left w:val="single" w:color="CCCCCC" w:sz="1"/>
              <w:bottom w:val="single" w:color="CCCCCC" w:sz="1"/>
              <w:right w:val="single" w:color="CCCCCC" w:sz="1"/>
            </w:tcBorders>
            <w:shd w:fill="F8FAFC" w:val="clear"/>
          </w:tcPr>
          <w:p>
            <w:r>
              <w:rPr>
                <w:sz w:val="20"/>
                <w:szCs w:val="20"/>
              </w:rPr>
              <w:t xml:space="preserve">Infrastructure topology and CI/CD pipelines</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INT.DOC.01 - Global Standards</w:t>
            </w:r>
          </w:p>
        </w:tc>
        <w:tc>
          <w:tcPr>
            <w:tcW w:type="dxa" w:w="5360"/>
            <w:tcBorders>
              <w:top w:val="single" w:color="CCCCCC" w:sz="1"/>
              <w:left w:val="single" w:color="CCCCCC" w:sz="1"/>
              <w:bottom w:val="single" w:color="CCCCCC" w:sz="1"/>
              <w:right w:val="single" w:color="CCCCCC" w:sz="1"/>
            </w:tcBorders>
          </w:tcPr>
          <w:p>
            <w:r>
              <w:rPr>
                <w:sz w:val="20"/>
                <w:szCs w:val="20"/>
              </w:rPr>
              <w:t xml:space="preserve">Coding conventions and patterns</w:t>
            </w:r>
          </w:p>
        </w:tc>
      </w:tr>
      <w:tr>
        <w:tc>
          <w:tcPr>
            <w:tcW w:type="dxa" w:w="4000"/>
            <w:tcBorders>
              <w:top w:val="single" w:color="CCCCCC" w:sz="1"/>
              <w:left w:val="single" w:color="CCCCCC" w:sz="1"/>
              <w:bottom w:val="single" w:color="CCCCCC" w:sz="1"/>
              <w:right w:val="single" w:color="CCCCCC" w:sz="1"/>
            </w:tcBorders>
            <w:shd w:fill="F8FAFC" w:val="clear"/>
          </w:tcPr>
          <w:p>
            <w:r>
              <w:rPr>
                <w:sz w:val="20"/>
                <w:szCs w:val="20"/>
              </w:rPr>
              <w:t xml:space="preserve">INT.DOC.06 - System Architecture</w:t>
            </w:r>
          </w:p>
        </w:tc>
        <w:tc>
          <w:tcPr>
            <w:tcW w:type="dxa" w:w="5360"/>
            <w:tcBorders>
              <w:top w:val="single" w:color="CCCCCC" w:sz="1"/>
              <w:left w:val="single" w:color="CCCCCC" w:sz="1"/>
              <w:bottom w:val="single" w:color="CCCCCC" w:sz="1"/>
              <w:right w:val="single" w:color="CCCCCC" w:sz="1"/>
            </w:tcBorders>
            <w:shd w:fill="F8FAFC" w:val="clear"/>
          </w:tcPr>
          <w:p>
            <w:r>
              <w:rPr>
                <w:sz w:val="20"/>
                <w:szCs w:val="20"/>
              </w:rPr>
              <w:t xml:space="preserve">High-level architecture diagrams</w:t>
            </w:r>
          </w:p>
        </w:tc>
      </w:tr>
    </w:tbl>
    <w:p>
      <w:pPr>
        <w:pStyle w:val="Heading2"/>
        <w:spacing w:before="300" w:after="150"/>
      </w:pPr>
      <w:r>
        <w:rPr>
          <w:b/>
          <w:bCs/>
          <w:color w:val="374151"/>
          <w:sz w:val="24"/>
          <w:szCs w:val="24"/>
        </w:rPr>
        <w:t xml:space="preserve">1.3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rPr>
          <w:tblHeader/>
        </w:trPr>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Layer</w:t>
            </w:r>
          </w:p>
        </w:tc>
        <w:tc>
          <w:tcPr>
            <w:tcW w:type="dxa" w:w="38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Primary Technology</w:t>
            </w:r>
          </w:p>
        </w:tc>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Version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Frontend Framework</w:t>
            </w:r>
          </w:p>
        </w:tc>
        <w:tc>
          <w:tcPr>
            <w:tcW w:type="dxa" w:w="3860"/>
            <w:tcBorders>
              <w:top w:val="single" w:color="CCCCCC" w:sz="1"/>
              <w:left w:val="single" w:color="CCCCCC" w:sz="1"/>
              <w:bottom w:val="single" w:color="CCCCCC" w:sz="1"/>
              <w:right w:val="single" w:color="CCCCCC" w:sz="1"/>
            </w:tcBorders>
          </w:tcPr>
          <w:p>
            <w:r>
              <w:rPr>
                <w:sz w:val="20"/>
                <w:szCs w:val="20"/>
              </w:rPr>
              <w:t xml:space="preserve">React</w:t>
            </w:r>
          </w:p>
        </w:tc>
        <w:tc>
          <w:tcPr>
            <w:tcW w:type="dxa" w:w="2000"/>
            <w:tcBorders>
              <w:top w:val="single" w:color="CCCCCC" w:sz="1"/>
              <w:left w:val="single" w:color="CCCCCC" w:sz="1"/>
              <w:bottom w:val="single" w:color="CCCCCC" w:sz="1"/>
              <w:right w:val="single" w:color="CCCCCC" w:sz="1"/>
            </w:tcBorders>
          </w:tcPr>
          <w:p>
            <w:r>
              <w:rPr>
                <w:sz w:val="20"/>
                <w:szCs w:val="20"/>
              </w:rPr>
              <w:t xml:space="preserve">19.0.0</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Language (Frontend)</w:t>
            </w:r>
          </w:p>
        </w:tc>
        <w:tc>
          <w:tcPr>
            <w:tcW w:type="dxa" w:w="3860"/>
            <w:tcBorders>
              <w:top w:val="single" w:color="CCCCCC" w:sz="1"/>
              <w:left w:val="single" w:color="CCCCCC" w:sz="1"/>
              <w:bottom w:val="single" w:color="CCCCCC" w:sz="1"/>
              <w:right w:val="single" w:color="CCCCCC" w:sz="1"/>
            </w:tcBorders>
            <w:shd w:fill="F8FAFC" w:val="clear"/>
          </w:tcPr>
          <w:p>
            <w:r>
              <w:rPr>
                <w:sz w:val="20"/>
                <w:szCs w:val="20"/>
              </w:rPr>
              <w:t xml:space="preserve">TypeScript</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5.4.x</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Styling</w:t>
            </w:r>
          </w:p>
        </w:tc>
        <w:tc>
          <w:tcPr>
            <w:tcW w:type="dxa" w:w="3860"/>
            <w:tcBorders>
              <w:top w:val="single" w:color="CCCCCC" w:sz="1"/>
              <w:left w:val="single" w:color="CCCCCC" w:sz="1"/>
              <w:bottom w:val="single" w:color="CCCCCC" w:sz="1"/>
              <w:right w:val="single" w:color="CCCCCC" w:sz="1"/>
            </w:tcBorders>
          </w:tcPr>
          <w:p>
            <w:r>
              <w:rPr>
                <w:sz w:val="20"/>
                <w:szCs w:val="20"/>
              </w:rPr>
              <w:t xml:space="preserve">Tailwind CSS</w:t>
            </w:r>
          </w:p>
        </w:tc>
        <w:tc>
          <w:tcPr>
            <w:tcW w:type="dxa" w:w="2000"/>
            <w:tcBorders>
              <w:top w:val="single" w:color="CCCCCC" w:sz="1"/>
              <w:left w:val="single" w:color="CCCCCC" w:sz="1"/>
              <w:bottom w:val="single" w:color="CCCCCC" w:sz="1"/>
              <w:right w:val="single" w:color="CCCCCC" w:sz="1"/>
            </w:tcBorders>
          </w:tcPr>
          <w:p>
            <w:r>
              <w:rPr>
                <w:sz w:val="20"/>
                <w:szCs w:val="20"/>
              </w:rPr>
              <w:t xml:space="preserve">3.4.x</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Component Library</w:t>
            </w:r>
          </w:p>
        </w:tc>
        <w:tc>
          <w:tcPr>
            <w:tcW w:type="dxa" w:w="3860"/>
            <w:tcBorders>
              <w:top w:val="single" w:color="CCCCCC" w:sz="1"/>
              <w:left w:val="single" w:color="CCCCCC" w:sz="1"/>
              <w:bottom w:val="single" w:color="CCCCCC" w:sz="1"/>
              <w:right w:val="single" w:color="CCCCCC" w:sz="1"/>
            </w:tcBorders>
            <w:shd w:fill="F8FAFC" w:val="clear"/>
          </w:tcPr>
          <w:p>
            <w:r>
              <w:rPr>
                <w:sz w:val="20"/>
                <w:szCs w:val="20"/>
              </w:rPr>
              <w:t xml:space="preserve">shadcn/ui</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Latest</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Build Tool</w:t>
            </w:r>
          </w:p>
        </w:tc>
        <w:tc>
          <w:tcPr>
            <w:tcW w:type="dxa" w:w="3860"/>
            <w:tcBorders>
              <w:top w:val="single" w:color="CCCCCC" w:sz="1"/>
              <w:left w:val="single" w:color="CCCCCC" w:sz="1"/>
              <w:bottom w:val="single" w:color="CCCCCC" w:sz="1"/>
              <w:right w:val="single" w:color="CCCCCC" w:sz="1"/>
            </w:tcBorders>
          </w:tcPr>
          <w:p>
            <w:r>
              <w:rPr>
                <w:sz w:val="20"/>
                <w:szCs w:val="20"/>
              </w:rPr>
              <w:t xml:space="preserve">Vite</w:t>
            </w:r>
          </w:p>
        </w:tc>
        <w:tc>
          <w:tcPr>
            <w:tcW w:type="dxa" w:w="2000"/>
            <w:tcBorders>
              <w:top w:val="single" w:color="CCCCCC" w:sz="1"/>
              <w:left w:val="single" w:color="CCCCCC" w:sz="1"/>
              <w:bottom w:val="single" w:color="CCCCCC" w:sz="1"/>
              <w:right w:val="single" w:color="CCCCCC" w:sz="1"/>
            </w:tcBorders>
          </w:tcPr>
          <w:p>
            <w:r>
              <w:rPr>
                <w:sz w:val="20"/>
                <w:szCs w:val="20"/>
              </w:rPr>
              <w:t xml:space="preserve">5.2.x</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Backend Runtime</w:t>
            </w:r>
          </w:p>
        </w:tc>
        <w:tc>
          <w:tcPr>
            <w:tcW w:type="dxa" w:w="3860"/>
            <w:tcBorders>
              <w:top w:val="single" w:color="CCCCCC" w:sz="1"/>
              <w:left w:val="single" w:color="CCCCCC" w:sz="1"/>
              <w:bottom w:val="single" w:color="CCCCCC" w:sz="1"/>
              <w:right w:val="single" w:color="CCCCCC" w:sz="1"/>
            </w:tcBorders>
            <w:shd w:fill="F8FAFC" w:val="clear"/>
          </w:tcPr>
          <w:p>
            <w:r>
              <w:rPr>
                <w:sz w:val="20"/>
                <w:szCs w:val="20"/>
              </w:rPr>
              <w:t xml:space="preserve">Node.js</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20.x LTS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API Framework</w:t>
            </w:r>
          </w:p>
        </w:tc>
        <w:tc>
          <w:tcPr>
            <w:tcW w:type="dxa" w:w="3860"/>
            <w:tcBorders>
              <w:top w:val="single" w:color="CCCCCC" w:sz="1"/>
              <w:left w:val="single" w:color="CCCCCC" w:sz="1"/>
              <w:bottom w:val="single" w:color="CCCCCC" w:sz="1"/>
              <w:right w:val="single" w:color="CCCCCC" w:sz="1"/>
            </w:tcBorders>
          </w:tcPr>
          <w:p>
            <w:r>
              <w:rPr>
                <w:sz w:val="20"/>
                <w:szCs w:val="20"/>
              </w:rPr>
              <w:t xml:space="preserve">tRPC</w:t>
            </w:r>
          </w:p>
        </w:tc>
        <w:tc>
          <w:tcPr>
            <w:tcW w:type="dxa" w:w="2000"/>
            <w:tcBorders>
              <w:top w:val="single" w:color="CCCCCC" w:sz="1"/>
              <w:left w:val="single" w:color="CCCCCC" w:sz="1"/>
              <w:bottom w:val="single" w:color="CCCCCC" w:sz="1"/>
              <w:right w:val="single" w:color="CCCCCC" w:sz="1"/>
            </w:tcBorders>
          </w:tcPr>
          <w:p>
            <w:r>
              <w:rPr>
                <w:sz w:val="20"/>
                <w:szCs w:val="20"/>
              </w:rPr>
              <w:t xml:space="preserve">11.x</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Validation</w:t>
            </w:r>
          </w:p>
        </w:tc>
        <w:tc>
          <w:tcPr>
            <w:tcW w:type="dxa" w:w="3860"/>
            <w:tcBorders>
              <w:top w:val="single" w:color="CCCCCC" w:sz="1"/>
              <w:left w:val="single" w:color="CCCCCC" w:sz="1"/>
              <w:bottom w:val="single" w:color="CCCCCC" w:sz="1"/>
              <w:right w:val="single" w:color="CCCCCC" w:sz="1"/>
            </w:tcBorders>
            <w:shd w:fill="F8FAFC" w:val="clear"/>
          </w:tcPr>
          <w:p>
            <w:r>
              <w:rPr>
                <w:sz w:val="20"/>
                <w:szCs w:val="20"/>
              </w:rPr>
              <w:t xml:space="preserve">Zod</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3.23.x</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ORM</w:t>
            </w:r>
          </w:p>
        </w:tc>
        <w:tc>
          <w:tcPr>
            <w:tcW w:type="dxa" w:w="3860"/>
            <w:tcBorders>
              <w:top w:val="single" w:color="CCCCCC" w:sz="1"/>
              <w:left w:val="single" w:color="CCCCCC" w:sz="1"/>
              <w:bottom w:val="single" w:color="CCCCCC" w:sz="1"/>
              <w:right w:val="single" w:color="CCCCCC" w:sz="1"/>
            </w:tcBorders>
          </w:tcPr>
          <w:p>
            <w:r>
              <w:rPr>
                <w:sz w:val="20"/>
                <w:szCs w:val="20"/>
              </w:rPr>
              <w:t xml:space="preserve">Drizzle ORM</w:t>
            </w:r>
          </w:p>
        </w:tc>
        <w:tc>
          <w:tcPr>
            <w:tcW w:type="dxa" w:w="2000"/>
            <w:tcBorders>
              <w:top w:val="single" w:color="CCCCCC" w:sz="1"/>
              <w:left w:val="single" w:color="CCCCCC" w:sz="1"/>
              <w:bottom w:val="single" w:color="CCCCCC" w:sz="1"/>
              <w:right w:val="single" w:color="CCCCCC" w:sz="1"/>
            </w:tcBorders>
          </w:tcPr>
          <w:p>
            <w:r>
              <w:rPr>
                <w:sz w:val="20"/>
                <w:szCs w:val="20"/>
              </w:rPr>
              <w:t xml:space="preserve">0.30.x</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Database</w:t>
            </w:r>
          </w:p>
        </w:tc>
        <w:tc>
          <w:tcPr>
            <w:tcW w:type="dxa" w:w="3860"/>
            <w:tcBorders>
              <w:top w:val="single" w:color="CCCCCC" w:sz="1"/>
              <w:left w:val="single" w:color="CCCCCC" w:sz="1"/>
              <w:bottom w:val="single" w:color="CCCCCC" w:sz="1"/>
              <w:right w:val="single" w:color="CCCCCC" w:sz="1"/>
            </w:tcBorders>
            <w:shd w:fill="F8FAFC" w:val="clear"/>
          </w:tcPr>
          <w:p>
            <w:r>
              <w:rPr>
                <w:sz w:val="20"/>
                <w:szCs w:val="20"/>
              </w:rPr>
              <w:t xml:space="preserve">TiDB / MySQL</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8.0 compatible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File Storage</w:t>
            </w:r>
          </w:p>
        </w:tc>
        <w:tc>
          <w:tcPr>
            <w:tcW w:type="dxa" w:w="3860"/>
            <w:tcBorders>
              <w:top w:val="single" w:color="CCCCCC" w:sz="1"/>
              <w:left w:val="single" w:color="CCCCCC" w:sz="1"/>
              <w:bottom w:val="single" w:color="CCCCCC" w:sz="1"/>
              <w:right w:val="single" w:color="CCCCCC" w:sz="1"/>
            </w:tcBorders>
          </w:tcPr>
          <w:p>
            <w:r>
              <w:rPr>
                <w:sz w:val="20"/>
                <w:szCs w:val="20"/>
              </w:rPr>
              <w:t xml:space="preserve">AWS S3</w:t>
            </w:r>
          </w:p>
        </w:tc>
        <w:tc>
          <w:tcPr>
            <w:tcW w:type="dxa" w:w="2000"/>
            <w:tcBorders>
              <w:top w:val="single" w:color="CCCCCC" w:sz="1"/>
              <w:left w:val="single" w:color="CCCCCC" w:sz="1"/>
              <w:bottom w:val="single" w:color="CCCCCC" w:sz="1"/>
              <w:right w:val="single" w:color="CCCCCC" w:sz="1"/>
            </w:tcBorders>
          </w:tcPr>
          <w:p>
            <w:r>
              <w:rPr>
                <w:sz w:val="20"/>
                <w:szCs w:val="20"/>
              </w:rPr>
              <w:t xml:space="preserve">—</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Email Service</w:t>
            </w:r>
          </w:p>
        </w:tc>
        <w:tc>
          <w:tcPr>
            <w:tcW w:type="dxa" w:w="3860"/>
            <w:tcBorders>
              <w:top w:val="single" w:color="CCCCCC" w:sz="1"/>
              <w:left w:val="single" w:color="CCCCCC" w:sz="1"/>
              <w:bottom w:val="single" w:color="CCCCCC" w:sz="1"/>
              <w:right w:val="single" w:color="CCCCCC" w:sz="1"/>
            </w:tcBorders>
            <w:shd w:fill="F8FAFC" w:val="clear"/>
          </w:tcPr>
          <w:p>
            <w:r>
              <w:rPr>
                <w:sz w:val="20"/>
                <w:szCs w:val="20"/>
              </w:rPr>
              <w:t xml:space="preserve">SendGrid / AWS SES</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w:t>
            </w:r>
          </w:p>
        </w:tc>
      </w:tr>
    </w:tbl>
    <w:p>
      <w:pPr>
        <w:pStyle w:val="Heading1"/>
        <w:spacing w:before="400" w:after="200"/>
      </w:pPr>
      <w:r>
        <w:rPr>
          <w:b/>
          <w:bCs/>
          <w:color w:val="1B3A5F"/>
          <w:sz w:val="28"/>
          <w:szCs w:val="28"/>
        </w:rPr>
        <w:t xml:space="preserve">2. Frontend Dependencies</w:t>
      </w:r>
    </w:p>
    <w:p>
      <w:pPr>
        <w:pStyle w:val="Heading2"/>
        <w:spacing w:before="300" w:after="150"/>
      </w:pPr>
      <w:r>
        <w:rPr>
          <w:b/>
          <w:bCs/>
          <w:color w:val="374151"/>
          <w:sz w:val="24"/>
          <w:szCs w:val="24"/>
        </w:rPr>
        <w:t xml:space="preserve">2.1 Production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560"/>
        <w:gridCol w:w="1800"/>
      </w:tblGrid>
      <w:tr>
        <w:trPr>
          <w:tblHeader/>
        </w:trPr>
        <w:tc>
          <w:tcPr>
            <w:tcW w:type="dxa" w:w="2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License</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react</w:t>
            </w:r>
          </w:p>
        </w:tc>
        <w:tc>
          <w:tcPr>
            <w:tcW w:type="dxa" w:w="1200"/>
            <w:tcBorders>
              <w:top w:val="single" w:color="CCCCCC" w:sz="1"/>
              <w:left w:val="single" w:color="CCCCCC" w:sz="1"/>
              <w:bottom w:val="single" w:color="CCCCCC" w:sz="1"/>
              <w:right w:val="single" w:color="CCCCCC" w:sz="1"/>
            </w:tcBorders>
          </w:tcPr>
          <w:p>
            <w:r>
              <w:rPr>
                <w:sz w:val="20"/>
                <w:szCs w:val="20"/>
              </w:rPr>
              <w:t xml:space="preserve">^19.0.0</w:t>
            </w:r>
          </w:p>
        </w:tc>
        <w:tc>
          <w:tcPr>
            <w:tcW w:type="dxa" w:w="3560"/>
            <w:tcBorders>
              <w:top w:val="single" w:color="CCCCCC" w:sz="1"/>
              <w:left w:val="single" w:color="CCCCCC" w:sz="1"/>
              <w:bottom w:val="single" w:color="CCCCCC" w:sz="1"/>
              <w:right w:val="single" w:color="CCCCCC" w:sz="1"/>
            </w:tcBorders>
          </w:tcPr>
          <w:p>
            <w:r>
              <w:rPr>
                <w:sz w:val="20"/>
                <w:szCs w:val="20"/>
              </w:rPr>
              <w:t xml:space="preserve">Core UI library with concurrent features</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react-dom</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^19.0.0</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React DOM rendering</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@tanstack/react-query</w:t>
            </w:r>
          </w:p>
        </w:tc>
        <w:tc>
          <w:tcPr>
            <w:tcW w:type="dxa" w:w="1200"/>
            <w:tcBorders>
              <w:top w:val="single" w:color="CCCCCC" w:sz="1"/>
              <w:left w:val="single" w:color="CCCCCC" w:sz="1"/>
              <w:bottom w:val="single" w:color="CCCCCC" w:sz="1"/>
              <w:right w:val="single" w:color="CCCCCC" w:sz="1"/>
            </w:tcBorders>
          </w:tcPr>
          <w:p>
            <w:r>
              <w:rPr>
                <w:sz w:val="20"/>
                <w:szCs w:val="20"/>
              </w:rPr>
              <w:t xml:space="preserve">^5.28.0</w:t>
            </w:r>
          </w:p>
        </w:tc>
        <w:tc>
          <w:tcPr>
            <w:tcW w:type="dxa" w:w="3560"/>
            <w:tcBorders>
              <w:top w:val="single" w:color="CCCCCC" w:sz="1"/>
              <w:left w:val="single" w:color="CCCCCC" w:sz="1"/>
              <w:bottom w:val="single" w:color="CCCCCC" w:sz="1"/>
              <w:right w:val="single" w:color="CCCCCC" w:sz="1"/>
            </w:tcBorders>
          </w:tcPr>
          <w:p>
            <w:r>
              <w:rPr>
                <w:sz w:val="20"/>
                <w:szCs w:val="20"/>
              </w:rPr>
              <w:t xml:space="preserve">Server state management, caching</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@trpc/client</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^11.0.0</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Type-safe API client</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@trpc/react-query</w:t>
            </w:r>
          </w:p>
        </w:tc>
        <w:tc>
          <w:tcPr>
            <w:tcW w:type="dxa" w:w="1200"/>
            <w:tcBorders>
              <w:top w:val="single" w:color="CCCCCC" w:sz="1"/>
              <w:left w:val="single" w:color="CCCCCC" w:sz="1"/>
              <w:bottom w:val="single" w:color="CCCCCC" w:sz="1"/>
              <w:right w:val="single" w:color="CCCCCC" w:sz="1"/>
            </w:tcBorders>
          </w:tcPr>
          <w:p>
            <w:r>
              <w:rPr>
                <w:sz w:val="20"/>
                <w:szCs w:val="20"/>
              </w:rPr>
              <w:t xml:space="preserve">^11.0.0</w:t>
            </w:r>
          </w:p>
        </w:tc>
        <w:tc>
          <w:tcPr>
            <w:tcW w:type="dxa" w:w="3560"/>
            <w:tcBorders>
              <w:top w:val="single" w:color="CCCCCC" w:sz="1"/>
              <w:left w:val="single" w:color="CCCCCC" w:sz="1"/>
              <w:bottom w:val="single" w:color="CCCCCC" w:sz="1"/>
              <w:right w:val="single" w:color="CCCCCC" w:sz="1"/>
            </w:tcBorders>
          </w:tcPr>
          <w:p>
            <w:r>
              <w:rPr>
                <w:sz w:val="20"/>
                <w:szCs w:val="20"/>
              </w:rPr>
              <w:t xml:space="preserve">tRPC React Query integration</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react-router-dom</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^6.22.0</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Client-side routing</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lucide-react</w:t>
            </w:r>
          </w:p>
        </w:tc>
        <w:tc>
          <w:tcPr>
            <w:tcW w:type="dxa" w:w="1200"/>
            <w:tcBorders>
              <w:top w:val="single" w:color="CCCCCC" w:sz="1"/>
              <w:left w:val="single" w:color="CCCCCC" w:sz="1"/>
              <w:bottom w:val="single" w:color="CCCCCC" w:sz="1"/>
              <w:right w:val="single" w:color="CCCCCC" w:sz="1"/>
            </w:tcBorders>
          </w:tcPr>
          <w:p>
            <w:r>
              <w:rPr>
                <w:sz w:val="20"/>
                <w:szCs w:val="20"/>
              </w:rPr>
              <w:t xml:space="preserve">^0.363.0</w:t>
            </w:r>
          </w:p>
        </w:tc>
        <w:tc>
          <w:tcPr>
            <w:tcW w:type="dxa" w:w="3560"/>
            <w:tcBorders>
              <w:top w:val="single" w:color="CCCCCC" w:sz="1"/>
              <w:left w:val="single" w:color="CCCCCC" w:sz="1"/>
              <w:bottom w:val="single" w:color="CCCCCC" w:sz="1"/>
              <w:right w:val="single" w:color="CCCCCC" w:sz="1"/>
            </w:tcBorders>
          </w:tcPr>
          <w:p>
            <w:r>
              <w:rPr>
                <w:sz w:val="20"/>
                <w:szCs w:val="20"/>
              </w:rPr>
              <w:t xml:space="preserve">Icon library (500+ icons)</w:t>
            </w:r>
          </w:p>
        </w:tc>
        <w:tc>
          <w:tcPr>
            <w:tcW w:type="dxa" w:w="1800"/>
            <w:tcBorders>
              <w:top w:val="single" w:color="CCCCCC" w:sz="1"/>
              <w:left w:val="single" w:color="CCCCCC" w:sz="1"/>
              <w:bottom w:val="single" w:color="CCCCCC" w:sz="1"/>
              <w:right w:val="single" w:color="CCCCCC" w:sz="1"/>
            </w:tcBorders>
          </w:tcPr>
          <w:p>
            <w:r>
              <w:rPr>
                <w:sz w:val="20"/>
                <w:szCs w:val="20"/>
              </w:rPr>
              <w:t xml:space="preserve">ISC</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clsx</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^2.1.0</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Conditional className utility</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tailwind-merge</w:t>
            </w:r>
          </w:p>
        </w:tc>
        <w:tc>
          <w:tcPr>
            <w:tcW w:type="dxa" w:w="1200"/>
            <w:tcBorders>
              <w:top w:val="single" w:color="CCCCCC" w:sz="1"/>
              <w:left w:val="single" w:color="CCCCCC" w:sz="1"/>
              <w:bottom w:val="single" w:color="CCCCCC" w:sz="1"/>
              <w:right w:val="single" w:color="CCCCCC" w:sz="1"/>
            </w:tcBorders>
          </w:tcPr>
          <w:p>
            <w:r>
              <w:rPr>
                <w:sz w:val="20"/>
                <w:szCs w:val="20"/>
              </w:rPr>
              <w:t xml:space="preserve">^2.2.0</w:t>
            </w:r>
          </w:p>
        </w:tc>
        <w:tc>
          <w:tcPr>
            <w:tcW w:type="dxa" w:w="3560"/>
            <w:tcBorders>
              <w:top w:val="single" w:color="CCCCCC" w:sz="1"/>
              <w:left w:val="single" w:color="CCCCCC" w:sz="1"/>
              <w:bottom w:val="single" w:color="CCCCCC" w:sz="1"/>
              <w:right w:val="single" w:color="CCCCCC" w:sz="1"/>
            </w:tcBorders>
          </w:tcPr>
          <w:p>
            <w:r>
              <w:rPr>
                <w:sz w:val="20"/>
                <w:szCs w:val="20"/>
              </w:rPr>
              <w:t xml:space="preserve">Tailwind class merging</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class-variance-authority</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^0.7.0</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Variant-based styling</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Apache-2.0</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date-fns</w:t>
            </w:r>
          </w:p>
        </w:tc>
        <w:tc>
          <w:tcPr>
            <w:tcW w:type="dxa" w:w="1200"/>
            <w:tcBorders>
              <w:top w:val="single" w:color="CCCCCC" w:sz="1"/>
              <w:left w:val="single" w:color="CCCCCC" w:sz="1"/>
              <w:bottom w:val="single" w:color="CCCCCC" w:sz="1"/>
              <w:right w:val="single" w:color="CCCCCC" w:sz="1"/>
            </w:tcBorders>
          </w:tcPr>
          <w:p>
            <w:r>
              <w:rPr>
                <w:sz w:val="20"/>
                <w:szCs w:val="20"/>
              </w:rPr>
              <w:t xml:space="preserve">^3.6.0</w:t>
            </w:r>
          </w:p>
        </w:tc>
        <w:tc>
          <w:tcPr>
            <w:tcW w:type="dxa" w:w="3560"/>
            <w:tcBorders>
              <w:top w:val="single" w:color="CCCCCC" w:sz="1"/>
              <w:left w:val="single" w:color="CCCCCC" w:sz="1"/>
              <w:bottom w:val="single" w:color="CCCCCC" w:sz="1"/>
              <w:right w:val="single" w:color="CCCCCC" w:sz="1"/>
            </w:tcBorders>
          </w:tcPr>
          <w:p>
            <w:r>
              <w:rPr>
                <w:sz w:val="20"/>
                <w:szCs w:val="20"/>
              </w:rPr>
              <w:t xml:space="preserve">Date manipulation library</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zod</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^3.23.0</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Runtime type validation</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react-hook-form</w:t>
            </w:r>
          </w:p>
        </w:tc>
        <w:tc>
          <w:tcPr>
            <w:tcW w:type="dxa" w:w="1200"/>
            <w:tcBorders>
              <w:top w:val="single" w:color="CCCCCC" w:sz="1"/>
              <w:left w:val="single" w:color="CCCCCC" w:sz="1"/>
              <w:bottom w:val="single" w:color="CCCCCC" w:sz="1"/>
              <w:right w:val="single" w:color="CCCCCC" w:sz="1"/>
            </w:tcBorders>
          </w:tcPr>
          <w:p>
            <w:r>
              <w:rPr>
                <w:sz w:val="20"/>
                <w:szCs w:val="20"/>
              </w:rPr>
              <w:t xml:space="preserve">^7.51.0</w:t>
            </w:r>
          </w:p>
        </w:tc>
        <w:tc>
          <w:tcPr>
            <w:tcW w:type="dxa" w:w="3560"/>
            <w:tcBorders>
              <w:top w:val="single" w:color="CCCCCC" w:sz="1"/>
              <w:left w:val="single" w:color="CCCCCC" w:sz="1"/>
              <w:bottom w:val="single" w:color="CCCCCC" w:sz="1"/>
              <w:right w:val="single" w:color="CCCCCC" w:sz="1"/>
            </w:tcBorders>
          </w:tcPr>
          <w:p>
            <w:r>
              <w:rPr>
                <w:sz w:val="20"/>
                <w:szCs w:val="20"/>
              </w:rPr>
              <w:t xml:space="preserve">Form state management</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@hookform/resolvers</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^3.3.4</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Zod resolver for react-hook-form</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recharts</w:t>
            </w:r>
          </w:p>
        </w:tc>
        <w:tc>
          <w:tcPr>
            <w:tcW w:type="dxa" w:w="1200"/>
            <w:tcBorders>
              <w:top w:val="single" w:color="CCCCCC" w:sz="1"/>
              <w:left w:val="single" w:color="CCCCCC" w:sz="1"/>
              <w:bottom w:val="single" w:color="CCCCCC" w:sz="1"/>
              <w:right w:val="single" w:color="CCCCCC" w:sz="1"/>
            </w:tcBorders>
          </w:tcPr>
          <w:p>
            <w:r>
              <w:rPr>
                <w:sz w:val="20"/>
                <w:szCs w:val="20"/>
              </w:rPr>
              <w:t xml:space="preserve">^2.12.0</w:t>
            </w:r>
          </w:p>
        </w:tc>
        <w:tc>
          <w:tcPr>
            <w:tcW w:type="dxa" w:w="3560"/>
            <w:tcBorders>
              <w:top w:val="single" w:color="CCCCCC" w:sz="1"/>
              <w:left w:val="single" w:color="CCCCCC" w:sz="1"/>
              <w:bottom w:val="single" w:color="CCCCCC" w:sz="1"/>
              <w:right w:val="single" w:color="CCCCCC" w:sz="1"/>
            </w:tcBorders>
          </w:tcPr>
          <w:p>
            <w:r>
              <w:rPr>
                <w:sz w:val="20"/>
                <w:szCs w:val="20"/>
              </w:rPr>
              <w:t xml:space="preserve">Charting library</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@radix-ui/react-*</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Various</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Headless UI primitives (shadcn)</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cmdk</w:t>
            </w:r>
          </w:p>
        </w:tc>
        <w:tc>
          <w:tcPr>
            <w:tcW w:type="dxa" w:w="1200"/>
            <w:tcBorders>
              <w:top w:val="single" w:color="CCCCCC" w:sz="1"/>
              <w:left w:val="single" w:color="CCCCCC" w:sz="1"/>
              <w:bottom w:val="single" w:color="CCCCCC" w:sz="1"/>
              <w:right w:val="single" w:color="CCCCCC" w:sz="1"/>
            </w:tcBorders>
          </w:tcPr>
          <w:p>
            <w:r>
              <w:rPr>
                <w:sz w:val="20"/>
                <w:szCs w:val="20"/>
              </w:rPr>
              <w:t xml:space="preserve">^1.0.0</w:t>
            </w:r>
          </w:p>
        </w:tc>
        <w:tc>
          <w:tcPr>
            <w:tcW w:type="dxa" w:w="3560"/>
            <w:tcBorders>
              <w:top w:val="single" w:color="CCCCCC" w:sz="1"/>
              <w:left w:val="single" w:color="CCCCCC" w:sz="1"/>
              <w:bottom w:val="single" w:color="CCCCCC" w:sz="1"/>
              <w:right w:val="single" w:color="CCCCCC" w:sz="1"/>
            </w:tcBorders>
          </w:tcPr>
          <w:p>
            <w:r>
              <w:rPr>
                <w:sz w:val="20"/>
                <w:szCs w:val="20"/>
              </w:rPr>
              <w:t xml:space="preserve">Command palette component</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sonner</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^1.4.0</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Toast notifications</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vaul</w:t>
            </w:r>
          </w:p>
        </w:tc>
        <w:tc>
          <w:tcPr>
            <w:tcW w:type="dxa" w:w="1200"/>
            <w:tcBorders>
              <w:top w:val="single" w:color="CCCCCC" w:sz="1"/>
              <w:left w:val="single" w:color="CCCCCC" w:sz="1"/>
              <w:bottom w:val="single" w:color="CCCCCC" w:sz="1"/>
              <w:right w:val="single" w:color="CCCCCC" w:sz="1"/>
            </w:tcBorders>
          </w:tcPr>
          <w:p>
            <w:r>
              <w:rPr>
                <w:sz w:val="20"/>
                <w:szCs w:val="20"/>
              </w:rPr>
              <w:t xml:space="preserve">^0.9.0</w:t>
            </w:r>
          </w:p>
        </w:tc>
        <w:tc>
          <w:tcPr>
            <w:tcW w:type="dxa" w:w="3560"/>
            <w:tcBorders>
              <w:top w:val="single" w:color="CCCCCC" w:sz="1"/>
              <w:left w:val="single" w:color="CCCCCC" w:sz="1"/>
              <w:bottom w:val="single" w:color="CCCCCC" w:sz="1"/>
              <w:right w:val="single" w:color="CCCCCC" w:sz="1"/>
            </w:tcBorders>
          </w:tcPr>
          <w:p>
            <w:r>
              <w:rPr>
                <w:sz w:val="20"/>
                <w:szCs w:val="20"/>
              </w:rPr>
              <w:t xml:space="preserve">Drawer component</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bl>
    <w:p>
      <w:pPr>
        <w:pStyle w:val="Heading2"/>
        <w:spacing w:before="300" w:after="150"/>
      </w:pPr>
      <w:r>
        <w:rPr>
          <w:b/>
          <w:bCs/>
          <w:color w:val="374151"/>
          <w:sz w:val="24"/>
          <w:szCs w:val="24"/>
        </w:rPr>
        <w:t xml:space="preserve">2.2 Development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60"/>
        <w:gridCol w:w="4300"/>
      </w:tblGrid>
      <w:tr>
        <w:trPr>
          <w:tblHeader/>
        </w:trPr>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Package</w:t>
            </w:r>
          </w:p>
        </w:tc>
        <w:tc>
          <w:tcPr>
            <w:tcW w:type="dxa" w:w="15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Version</w:t>
            </w:r>
          </w:p>
        </w:tc>
        <w:tc>
          <w:tcPr>
            <w:tcW w:type="dxa" w:w="43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typescript</w:t>
            </w:r>
          </w:p>
        </w:tc>
        <w:tc>
          <w:tcPr>
            <w:tcW w:type="dxa" w:w="1560"/>
            <w:tcBorders>
              <w:top w:val="single" w:color="CCCCCC" w:sz="1"/>
              <w:left w:val="single" w:color="CCCCCC" w:sz="1"/>
              <w:bottom w:val="single" w:color="CCCCCC" w:sz="1"/>
              <w:right w:val="single" w:color="CCCCCC" w:sz="1"/>
            </w:tcBorders>
          </w:tcPr>
          <w:p>
            <w:r>
              <w:rPr>
                <w:sz w:val="20"/>
                <w:szCs w:val="20"/>
              </w:rPr>
              <w:t xml:space="preserve">^5.4.0</w:t>
            </w:r>
          </w:p>
        </w:tc>
        <w:tc>
          <w:tcPr>
            <w:tcW w:type="dxa" w:w="4300"/>
            <w:tcBorders>
              <w:top w:val="single" w:color="CCCCCC" w:sz="1"/>
              <w:left w:val="single" w:color="CCCCCC" w:sz="1"/>
              <w:bottom w:val="single" w:color="CCCCCC" w:sz="1"/>
              <w:right w:val="single" w:color="CCCCCC" w:sz="1"/>
            </w:tcBorders>
          </w:tcPr>
          <w:p>
            <w:r>
              <w:rPr>
                <w:sz w:val="20"/>
                <w:szCs w:val="20"/>
              </w:rPr>
              <w:t xml:space="preserve">TypeScript compiler</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vite</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^5.2.0</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Build tool and dev server</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@vitejs/plugin-react-swc</w:t>
            </w:r>
          </w:p>
        </w:tc>
        <w:tc>
          <w:tcPr>
            <w:tcW w:type="dxa" w:w="1560"/>
            <w:tcBorders>
              <w:top w:val="single" w:color="CCCCCC" w:sz="1"/>
              <w:left w:val="single" w:color="CCCCCC" w:sz="1"/>
              <w:bottom w:val="single" w:color="CCCCCC" w:sz="1"/>
              <w:right w:val="single" w:color="CCCCCC" w:sz="1"/>
            </w:tcBorders>
          </w:tcPr>
          <w:p>
            <w:r>
              <w:rPr>
                <w:sz w:val="20"/>
                <w:szCs w:val="20"/>
              </w:rPr>
              <w:t xml:space="preserve">^3.6.0</w:t>
            </w:r>
          </w:p>
        </w:tc>
        <w:tc>
          <w:tcPr>
            <w:tcW w:type="dxa" w:w="4300"/>
            <w:tcBorders>
              <w:top w:val="single" w:color="CCCCCC" w:sz="1"/>
              <w:left w:val="single" w:color="CCCCCC" w:sz="1"/>
              <w:bottom w:val="single" w:color="CCCCCC" w:sz="1"/>
              <w:right w:val="single" w:color="CCCCCC" w:sz="1"/>
            </w:tcBorders>
          </w:tcPr>
          <w:p>
            <w:r>
              <w:rPr>
                <w:sz w:val="20"/>
                <w:szCs w:val="20"/>
              </w:rPr>
              <w:t xml:space="preserve">React Fast Refresh with SWC</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tailwindcss</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^3.4.1</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CSS framework</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postcss</w:t>
            </w:r>
          </w:p>
        </w:tc>
        <w:tc>
          <w:tcPr>
            <w:tcW w:type="dxa" w:w="1560"/>
            <w:tcBorders>
              <w:top w:val="single" w:color="CCCCCC" w:sz="1"/>
              <w:left w:val="single" w:color="CCCCCC" w:sz="1"/>
              <w:bottom w:val="single" w:color="CCCCCC" w:sz="1"/>
              <w:right w:val="single" w:color="CCCCCC" w:sz="1"/>
            </w:tcBorders>
          </w:tcPr>
          <w:p>
            <w:r>
              <w:rPr>
                <w:sz w:val="20"/>
                <w:szCs w:val="20"/>
              </w:rPr>
              <w:t xml:space="preserve">^8.4.35</w:t>
            </w:r>
          </w:p>
        </w:tc>
        <w:tc>
          <w:tcPr>
            <w:tcW w:type="dxa" w:w="4300"/>
            <w:tcBorders>
              <w:top w:val="single" w:color="CCCCCC" w:sz="1"/>
              <w:left w:val="single" w:color="CCCCCC" w:sz="1"/>
              <w:bottom w:val="single" w:color="CCCCCC" w:sz="1"/>
              <w:right w:val="single" w:color="CCCCCC" w:sz="1"/>
            </w:tcBorders>
          </w:tcPr>
          <w:p>
            <w:r>
              <w:rPr>
                <w:sz w:val="20"/>
                <w:szCs w:val="20"/>
              </w:rPr>
              <w:t xml:space="preserve">CSS transformations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autoprefixer</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^10.4.18</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Vendor prefix automation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@types/react</w:t>
            </w:r>
          </w:p>
        </w:tc>
        <w:tc>
          <w:tcPr>
            <w:tcW w:type="dxa" w:w="1560"/>
            <w:tcBorders>
              <w:top w:val="single" w:color="CCCCCC" w:sz="1"/>
              <w:left w:val="single" w:color="CCCCCC" w:sz="1"/>
              <w:bottom w:val="single" w:color="CCCCCC" w:sz="1"/>
              <w:right w:val="single" w:color="CCCCCC" w:sz="1"/>
            </w:tcBorders>
          </w:tcPr>
          <w:p>
            <w:r>
              <w:rPr>
                <w:sz w:val="20"/>
                <w:szCs w:val="20"/>
              </w:rPr>
              <w:t xml:space="preserve">^18.2.64</w:t>
            </w:r>
          </w:p>
        </w:tc>
        <w:tc>
          <w:tcPr>
            <w:tcW w:type="dxa" w:w="4300"/>
            <w:tcBorders>
              <w:top w:val="single" w:color="CCCCCC" w:sz="1"/>
              <w:left w:val="single" w:color="CCCCCC" w:sz="1"/>
              <w:bottom w:val="single" w:color="CCCCCC" w:sz="1"/>
              <w:right w:val="single" w:color="CCCCCC" w:sz="1"/>
            </w:tcBorders>
          </w:tcPr>
          <w:p>
            <w:r>
              <w:rPr>
                <w:sz w:val="20"/>
                <w:szCs w:val="20"/>
              </w:rPr>
              <w:t xml:space="preserve">React type definitions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@types/react-dom</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^18.2.21</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React DOM type definitions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@types/node</w:t>
            </w:r>
          </w:p>
        </w:tc>
        <w:tc>
          <w:tcPr>
            <w:tcW w:type="dxa" w:w="1560"/>
            <w:tcBorders>
              <w:top w:val="single" w:color="CCCCCC" w:sz="1"/>
              <w:left w:val="single" w:color="CCCCCC" w:sz="1"/>
              <w:bottom w:val="single" w:color="CCCCCC" w:sz="1"/>
              <w:right w:val="single" w:color="CCCCCC" w:sz="1"/>
            </w:tcBorders>
          </w:tcPr>
          <w:p>
            <w:r>
              <w:rPr>
                <w:sz w:val="20"/>
                <w:szCs w:val="20"/>
              </w:rPr>
              <w:t xml:space="preserve">^20.11.0</w:t>
            </w:r>
          </w:p>
        </w:tc>
        <w:tc>
          <w:tcPr>
            <w:tcW w:type="dxa" w:w="4300"/>
            <w:tcBorders>
              <w:top w:val="single" w:color="CCCCCC" w:sz="1"/>
              <w:left w:val="single" w:color="CCCCCC" w:sz="1"/>
              <w:bottom w:val="single" w:color="CCCCCC" w:sz="1"/>
              <w:right w:val="single" w:color="CCCCCC" w:sz="1"/>
            </w:tcBorders>
          </w:tcPr>
          <w:p>
            <w:r>
              <w:rPr>
                <w:sz w:val="20"/>
                <w:szCs w:val="20"/>
              </w:rPr>
              <w:t xml:space="preserve">Node.js type definitions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eslint</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^8.57.0</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Code linting</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eslint-plugin-react</w:t>
            </w:r>
          </w:p>
        </w:tc>
        <w:tc>
          <w:tcPr>
            <w:tcW w:type="dxa" w:w="1560"/>
            <w:tcBorders>
              <w:top w:val="single" w:color="CCCCCC" w:sz="1"/>
              <w:left w:val="single" w:color="CCCCCC" w:sz="1"/>
              <w:bottom w:val="single" w:color="CCCCCC" w:sz="1"/>
              <w:right w:val="single" w:color="CCCCCC" w:sz="1"/>
            </w:tcBorders>
          </w:tcPr>
          <w:p>
            <w:r>
              <w:rPr>
                <w:sz w:val="20"/>
                <w:szCs w:val="20"/>
              </w:rPr>
              <w:t xml:space="preserve">^7.34.0</w:t>
            </w:r>
          </w:p>
        </w:tc>
        <w:tc>
          <w:tcPr>
            <w:tcW w:type="dxa" w:w="4300"/>
            <w:tcBorders>
              <w:top w:val="single" w:color="CCCCCC" w:sz="1"/>
              <w:left w:val="single" w:color="CCCCCC" w:sz="1"/>
              <w:bottom w:val="single" w:color="CCCCCC" w:sz="1"/>
              <w:right w:val="single" w:color="CCCCCC" w:sz="1"/>
            </w:tcBorders>
          </w:tcPr>
          <w:p>
            <w:r>
              <w:rPr>
                <w:sz w:val="20"/>
                <w:szCs w:val="20"/>
              </w:rPr>
              <w:t xml:space="preserve">React-specific linting rules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eslint-plugin-react-hooks</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^4.6.0</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Hooks linting rules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@typescript-eslint/parser</w:t>
            </w:r>
          </w:p>
        </w:tc>
        <w:tc>
          <w:tcPr>
            <w:tcW w:type="dxa" w:w="1560"/>
            <w:tcBorders>
              <w:top w:val="single" w:color="CCCCCC" w:sz="1"/>
              <w:left w:val="single" w:color="CCCCCC" w:sz="1"/>
              <w:bottom w:val="single" w:color="CCCCCC" w:sz="1"/>
              <w:right w:val="single" w:color="CCCCCC" w:sz="1"/>
            </w:tcBorders>
          </w:tcPr>
          <w:p>
            <w:r>
              <w:rPr>
                <w:sz w:val="20"/>
                <w:szCs w:val="20"/>
              </w:rPr>
              <w:t xml:space="preserve">^7.1.0</w:t>
            </w:r>
          </w:p>
        </w:tc>
        <w:tc>
          <w:tcPr>
            <w:tcW w:type="dxa" w:w="4300"/>
            <w:tcBorders>
              <w:top w:val="single" w:color="CCCCCC" w:sz="1"/>
              <w:left w:val="single" w:color="CCCCCC" w:sz="1"/>
              <w:bottom w:val="single" w:color="CCCCCC" w:sz="1"/>
              <w:right w:val="single" w:color="CCCCCC" w:sz="1"/>
            </w:tcBorders>
          </w:tcPr>
          <w:p>
            <w:r>
              <w:rPr>
                <w:sz w:val="20"/>
                <w:szCs w:val="20"/>
              </w:rPr>
              <w:t xml:space="preserve">TypeScript ESLint parser</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@typescript-eslint/eslint-plugin</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^7.1.0</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TypeScript ESLint rules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prettier</w:t>
            </w:r>
          </w:p>
        </w:tc>
        <w:tc>
          <w:tcPr>
            <w:tcW w:type="dxa" w:w="1560"/>
            <w:tcBorders>
              <w:top w:val="single" w:color="CCCCCC" w:sz="1"/>
              <w:left w:val="single" w:color="CCCCCC" w:sz="1"/>
              <w:bottom w:val="single" w:color="CCCCCC" w:sz="1"/>
              <w:right w:val="single" w:color="CCCCCC" w:sz="1"/>
            </w:tcBorders>
          </w:tcPr>
          <w:p>
            <w:r>
              <w:rPr>
                <w:sz w:val="20"/>
                <w:szCs w:val="20"/>
              </w:rPr>
              <w:t xml:space="preserve">^3.2.5</w:t>
            </w:r>
          </w:p>
        </w:tc>
        <w:tc>
          <w:tcPr>
            <w:tcW w:type="dxa" w:w="4300"/>
            <w:tcBorders>
              <w:top w:val="single" w:color="CCCCCC" w:sz="1"/>
              <w:left w:val="single" w:color="CCCCCC" w:sz="1"/>
              <w:bottom w:val="single" w:color="CCCCCC" w:sz="1"/>
              <w:right w:val="single" w:color="CCCCCC" w:sz="1"/>
            </w:tcBorders>
          </w:tcPr>
          <w:p>
            <w:r>
              <w:rPr>
                <w:sz w:val="20"/>
                <w:szCs w:val="20"/>
              </w:rPr>
              <w:t xml:space="preserve">Code formatting</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prettier-plugin-tailwindcss</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^0.5.11</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Tailwind class sorting</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vitest</w:t>
            </w:r>
          </w:p>
        </w:tc>
        <w:tc>
          <w:tcPr>
            <w:tcW w:type="dxa" w:w="1560"/>
            <w:tcBorders>
              <w:top w:val="single" w:color="CCCCCC" w:sz="1"/>
              <w:left w:val="single" w:color="CCCCCC" w:sz="1"/>
              <w:bottom w:val="single" w:color="CCCCCC" w:sz="1"/>
              <w:right w:val="single" w:color="CCCCCC" w:sz="1"/>
            </w:tcBorders>
          </w:tcPr>
          <w:p>
            <w:r>
              <w:rPr>
                <w:sz w:val="20"/>
                <w:szCs w:val="20"/>
              </w:rPr>
              <w:t xml:space="preserve">^1.3.0</w:t>
            </w:r>
          </w:p>
        </w:tc>
        <w:tc>
          <w:tcPr>
            <w:tcW w:type="dxa" w:w="4300"/>
            <w:tcBorders>
              <w:top w:val="single" w:color="CCCCCC" w:sz="1"/>
              <w:left w:val="single" w:color="CCCCCC" w:sz="1"/>
              <w:bottom w:val="single" w:color="CCCCCC" w:sz="1"/>
              <w:right w:val="single" w:color="CCCCCC" w:sz="1"/>
            </w:tcBorders>
          </w:tcPr>
          <w:p>
            <w:r>
              <w:rPr>
                <w:sz w:val="20"/>
                <w:szCs w:val="20"/>
              </w:rPr>
              <w:t xml:space="preserve">Unit testing framework</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@testing-library/react</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^14.2.0</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React testing utilities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@testing-library/jest-dom</w:t>
            </w:r>
          </w:p>
        </w:tc>
        <w:tc>
          <w:tcPr>
            <w:tcW w:type="dxa" w:w="1560"/>
            <w:tcBorders>
              <w:top w:val="single" w:color="CCCCCC" w:sz="1"/>
              <w:left w:val="single" w:color="CCCCCC" w:sz="1"/>
              <w:bottom w:val="single" w:color="CCCCCC" w:sz="1"/>
              <w:right w:val="single" w:color="CCCCCC" w:sz="1"/>
            </w:tcBorders>
          </w:tcPr>
          <w:p>
            <w:r>
              <w:rPr>
                <w:sz w:val="20"/>
                <w:szCs w:val="20"/>
              </w:rPr>
              <w:t xml:space="preserve">^6.4.0</w:t>
            </w:r>
          </w:p>
        </w:tc>
        <w:tc>
          <w:tcPr>
            <w:tcW w:type="dxa" w:w="4300"/>
            <w:tcBorders>
              <w:top w:val="single" w:color="CCCCCC" w:sz="1"/>
              <w:left w:val="single" w:color="CCCCCC" w:sz="1"/>
              <w:bottom w:val="single" w:color="CCCCCC" w:sz="1"/>
              <w:right w:val="single" w:color="CCCCCC" w:sz="1"/>
            </w:tcBorders>
          </w:tcPr>
          <w:p>
            <w:r>
              <w:rPr>
                <w:sz w:val="20"/>
                <w:szCs w:val="20"/>
              </w:rPr>
              <w:t xml:space="preserve">Jest DOM matchers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@playwright/test</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^1.42.0</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E2E testing framework</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husky</w:t>
            </w:r>
          </w:p>
        </w:tc>
        <w:tc>
          <w:tcPr>
            <w:tcW w:type="dxa" w:w="1560"/>
            <w:tcBorders>
              <w:top w:val="single" w:color="CCCCCC" w:sz="1"/>
              <w:left w:val="single" w:color="CCCCCC" w:sz="1"/>
              <w:bottom w:val="single" w:color="CCCCCC" w:sz="1"/>
              <w:right w:val="single" w:color="CCCCCC" w:sz="1"/>
            </w:tcBorders>
          </w:tcPr>
          <w:p>
            <w:r>
              <w:rPr>
                <w:sz w:val="20"/>
                <w:szCs w:val="20"/>
              </w:rPr>
              <w:t xml:space="preserve">^9.0.11</w:t>
            </w:r>
          </w:p>
        </w:tc>
        <w:tc>
          <w:tcPr>
            <w:tcW w:type="dxa" w:w="4300"/>
            <w:tcBorders>
              <w:top w:val="single" w:color="CCCCCC" w:sz="1"/>
              <w:left w:val="single" w:color="CCCCCC" w:sz="1"/>
              <w:bottom w:val="single" w:color="CCCCCC" w:sz="1"/>
              <w:right w:val="single" w:color="CCCCCC" w:sz="1"/>
            </w:tcBorders>
          </w:tcPr>
          <w:p>
            <w:r>
              <w:rPr>
                <w:sz w:val="20"/>
                <w:szCs w:val="20"/>
              </w:rPr>
              <w:t xml:space="preserve">Git hooks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lint-staged</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^15.2.2</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Staged file linting</w:t>
            </w:r>
          </w:p>
        </w:tc>
      </w:tr>
    </w:tbl>
    <w:p>
      <w:pPr>
        <w:pStyle w:val="Heading1"/>
        <w:spacing w:before="400" w:after="200"/>
      </w:pPr>
      <w:r>
        <w:rPr>
          <w:b/>
          <w:bCs/>
          <w:color w:val="1B3A5F"/>
          <w:sz w:val="28"/>
          <w:szCs w:val="28"/>
        </w:rPr>
        <w:t xml:space="preserve">3. Backend Dependencies</w:t>
      </w:r>
    </w:p>
    <w:p>
      <w:pPr>
        <w:pStyle w:val="Heading2"/>
        <w:spacing w:before="300" w:after="150"/>
      </w:pPr>
      <w:r>
        <w:rPr>
          <w:b/>
          <w:bCs/>
          <w:color w:val="374151"/>
          <w:sz w:val="24"/>
          <w:szCs w:val="24"/>
        </w:rPr>
        <w:t xml:space="preserve">3.1 Production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360"/>
        <w:gridCol w:w="1800"/>
      </w:tblGrid>
      <w:tr>
        <w:trPr>
          <w:tblHeader/>
        </w:trPr>
        <w:tc>
          <w:tcPr>
            <w:tcW w:type="dxa" w:w="3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License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@trpc/server</w:t>
            </w:r>
          </w:p>
        </w:tc>
        <w:tc>
          <w:tcPr>
            <w:tcW w:type="dxa" w:w="1200"/>
            <w:tcBorders>
              <w:top w:val="single" w:color="CCCCCC" w:sz="1"/>
              <w:left w:val="single" w:color="CCCCCC" w:sz="1"/>
              <w:bottom w:val="single" w:color="CCCCCC" w:sz="1"/>
              <w:right w:val="single" w:color="CCCCCC" w:sz="1"/>
            </w:tcBorders>
          </w:tcPr>
          <w:p>
            <w:r>
              <w:rPr>
                <w:sz w:val="20"/>
                <w:szCs w:val="20"/>
              </w:rPr>
              <w:t xml:space="preserve">^11.0.0</w:t>
            </w:r>
          </w:p>
        </w:tc>
        <w:tc>
          <w:tcPr>
            <w:tcW w:type="dxa" w:w="3360"/>
            <w:tcBorders>
              <w:top w:val="single" w:color="CCCCCC" w:sz="1"/>
              <w:left w:val="single" w:color="CCCCCC" w:sz="1"/>
              <w:bottom w:val="single" w:color="CCCCCC" w:sz="1"/>
              <w:right w:val="single" w:color="CCCCCC" w:sz="1"/>
            </w:tcBorders>
          </w:tcPr>
          <w:p>
            <w:r>
              <w:rPr>
                <w:sz w:val="20"/>
                <w:szCs w:val="20"/>
              </w:rPr>
              <w:t xml:space="preserve">Type-safe API server</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@trpc/adapter-standalone</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^11.0.0</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Standalone HTTP adapter</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zod</w:t>
            </w:r>
          </w:p>
        </w:tc>
        <w:tc>
          <w:tcPr>
            <w:tcW w:type="dxa" w:w="1200"/>
            <w:tcBorders>
              <w:top w:val="single" w:color="CCCCCC" w:sz="1"/>
              <w:left w:val="single" w:color="CCCCCC" w:sz="1"/>
              <w:bottom w:val="single" w:color="CCCCCC" w:sz="1"/>
              <w:right w:val="single" w:color="CCCCCC" w:sz="1"/>
            </w:tcBorders>
          </w:tcPr>
          <w:p>
            <w:r>
              <w:rPr>
                <w:sz w:val="20"/>
                <w:szCs w:val="20"/>
              </w:rPr>
              <w:t xml:space="preserve">^3.23.0</w:t>
            </w:r>
          </w:p>
        </w:tc>
        <w:tc>
          <w:tcPr>
            <w:tcW w:type="dxa" w:w="3360"/>
            <w:tcBorders>
              <w:top w:val="single" w:color="CCCCCC" w:sz="1"/>
              <w:left w:val="single" w:color="CCCCCC" w:sz="1"/>
              <w:bottom w:val="single" w:color="CCCCCC" w:sz="1"/>
              <w:right w:val="single" w:color="CCCCCC" w:sz="1"/>
            </w:tcBorders>
          </w:tcPr>
          <w:p>
            <w:r>
              <w:rPr>
                <w:sz w:val="20"/>
                <w:szCs w:val="20"/>
              </w:rPr>
              <w:t xml:space="preserve">Schema validation</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drizzle-orm</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^0.30.0</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TypeScript-first ORM</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Apache-2.0</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mysql2</w:t>
            </w:r>
          </w:p>
        </w:tc>
        <w:tc>
          <w:tcPr>
            <w:tcW w:type="dxa" w:w="1200"/>
            <w:tcBorders>
              <w:top w:val="single" w:color="CCCCCC" w:sz="1"/>
              <w:left w:val="single" w:color="CCCCCC" w:sz="1"/>
              <w:bottom w:val="single" w:color="CCCCCC" w:sz="1"/>
              <w:right w:val="single" w:color="CCCCCC" w:sz="1"/>
            </w:tcBorders>
          </w:tcPr>
          <w:p>
            <w:r>
              <w:rPr>
                <w:sz w:val="20"/>
                <w:szCs w:val="20"/>
              </w:rPr>
              <w:t xml:space="preserve">^3.9.0</w:t>
            </w:r>
          </w:p>
        </w:tc>
        <w:tc>
          <w:tcPr>
            <w:tcW w:type="dxa" w:w="3360"/>
            <w:tcBorders>
              <w:top w:val="single" w:color="CCCCCC" w:sz="1"/>
              <w:left w:val="single" w:color="CCCCCC" w:sz="1"/>
              <w:bottom w:val="single" w:color="CCCCCC" w:sz="1"/>
              <w:right w:val="single" w:color="CCCCCC" w:sz="1"/>
            </w:tcBorders>
          </w:tcPr>
          <w:p>
            <w:r>
              <w:rPr>
                <w:sz w:val="20"/>
                <w:szCs w:val="20"/>
              </w:rPr>
              <w:t xml:space="preserve">MySQL/TiDB driver</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@aws-sdk/client-s3</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^3.525.0</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S3 file operations</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Apache-2.0</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@aws-sdk/s3-request-presigner</w:t>
            </w:r>
          </w:p>
        </w:tc>
        <w:tc>
          <w:tcPr>
            <w:tcW w:type="dxa" w:w="1200"/>
            <w:tcBorders>
              <w:top w:val="single" w:color="CCCCCC" w:sz="1"/>
              <w:left w:val="single" w:color="CCCCCC" w:sz="1"/>
              <w:bottom w:val="single" w:color="CCCCCC" w:sz="1"/>
              <w:right w:val="single" w:color="CCCCCC" w:sz="1"/>
            </w:tcBorders>
          </w:tcPr>
          <w:p>
            <w:r>
              <w:rPr>
                <w:sz w:val="20"/>
                <w:szCs w:val="20"/>
              </w:rPr>
              <w:t xml:space="preserve">^3.525.0</w:t>
            </w:r>
          </w:p>
        </w:tc>
        <w:tc>
          <w:tcPr>
            <w:tcW w:type="dxa" w:w="3360"/>
            <w:tcBorders>
              <w:top w:val="single" w:color="CCCCCC" w:sz="1"/>
              <w:left w:val="single" w:color="CCCCCC" w:sz="1"/>
              <w:bottom w:val="single" w:color="CCCCCC" w:sz="1"/>
              <w:right w:val="single" w:color="CCCCCC" w:sz="1"/>
            </w:tcBorders>
          </w:tcPr>
          <w:p>
            <w:r>
              <w:rPr>
                <w:sz w:val="20"/>
                <w:szCs w:val="20"/>
              </w:rPr>
              <w:t xml:space="preserve">S3 presigned URLs</w:t>
            </w:r>
          </w:p>
        </w:tc>
        <w:tc>
          <w:tcPr>
            <w:tcW w:type="dxa" w:w="1800"/>
            <w:tcBorders>
              <w:top w:val="single" w:color="CCCCCC" w:sz="1"/>
              <w:left w:val="single" w:color="CCCCCC" w:sz="1"/>
              <w:bottom w:val="single" w:color="CCCCCC" w:sz="1"/>
              <w:right w:val="single" w:color="CCCCCC" w:sz="1"/>
            </w:tcBorders>
          </w:tcPr>
          <w:p>
            <w:r>
              <w:rPr>
                <w:sz w:val="20"/>
                <w:szCs w:val="20"/>
              </w:rPr>
              <w:t xml:space="preserve">Apache-2.0</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@aws-sdk/client-ses</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^3.525.0</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Email via SES</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Apache-2.0</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@sendgrid/mail</w:t>
            </w:r>
          </w:p>
        </w:tc>
        <w:tc>
          <w:tcPr>
            <w:tcW w:type="dxa" w:w="1200"/>
            <w:tcBorders>
              <w:top w:val="single" w:color="CCCCCC" w:sz="1"/>
              <w:left w:val="single" w:color="CCCCCC" w:sz="1"/>
              <w:bottom w:val="single" w:color="CCCCCC" w:sz="1"/>
              <w:right w:val="single" w:color="CCCCCC" w:sz="1"/>
            </w:tcBorders>
          </w:tcPr>
          <w:p>
            <w:r>
              <w:rPr>
                <w:sz w:val="20"/>
                <w:szCs w:val="20"/>
              </w:rPr>
              <w:t xml:space="preserve">^8.1.0</w:t>
            </w:r>
          </w:p>
        </w:tc>
        <w:tc>
          <w:tcPr>
            <w:tcW w:type="dxa" w:w="3360"/>
            <w:tcBorders>
              <w:top w:val="single" w:color="CCCCCC" w:sz="1"/>
              <w:left w:val="single" w:color="CCCCCC" w:sz="1"/>
              <w:bottom w:val="single" w:color="CCCCCC" w:sz="1"/>
              <w:right w:val="single" w:color="CCCCCC" w:sz="1"/>
            </w:tcBorders>
          </w:tcPr>
          <w:p>
            <w:r>
              <w:rPr>
                <w:sz w:val="20"/>
                <w:szCs w:val="20"/>
              </w:rPr>
              <w:t xml:space="preserve">SendGrid email API</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jsonwebtoken</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^9.0.2</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JWT token handling</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bcryptjs</w:t>
            </w:r>
          </w:p>
        </w:tc>
        <w:tc>
          <w:tcPr>
            <w:tcW w:type="dxa" w:w="1200"/>
            <w:tcBorders>
              <w:top w:val="single" w:color="CCCCCC" w:sz="1"/>
              <w:left w:val="single" w:color="CCCCCC" w:sz="1"/>
              <w:bottom w:val="single" w:color="CCCCCC" w:sz="1"/>
              <w:right w:val="single" w:color="CCCCCC" w:sz="1"/>
            </w:tcBorders>
          </w:tcPr>
          <w:p>
            <w:r>
              <w:rPr>
                <w:sz w:val="20"/>
                <w:szCs w:val="20"/>
              </w:rPr>
              <w:t xml:space="preserve">^2.4.3</w:t>
            </w:r>
          </w:p>
        </w:tc>
        <w:tc>
          <w:tcPr>
            <w:tcW w:type="dxa" w:w="3360"/>
            <w:tcBorders>
              <w:top w:val="single" w:color="CCCCCC" w:sz="1"/>
              <w:left w:val="single" w:color="CCCCCC" w:sz="1"/>
              <w:bottom w:val="single" w:color="CCCCCC" w:sz="1"/>
              <w:right w:val="single" w:color="CCCCCC" w:sz="1"/>
            </w:tcBorders>
          </w:tcPr>
          <w:p>
            <w:r>
              <w:rPr>
                <w:sz w:val="20"/>
                <w:szCs w:val="20"/>
              </w:rPr>
              <w:t xml:space="preserve">Password hashing</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nanoid</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^5.0.6</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Unique ID generation (access codes)</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dayjs</w:t>
            </w:r>
          </w:p>
        </w:tc>
        <w:tc>
          <w:tcPr>
            <w:tcW w:type="dxa" w:w="1200"/>
            <w:tcBorders>
              <w:top w:val="single" w:color="CCCCCC" w:sz="1"/>
              <w:left w:val="single" w:color="CCCCCC" w:sz="1"/>
              <w:bottom w:val="single" w:color="CCCCCC" w:sz="1"/>
              <w:right w:val="single" w:color="CCCCCC" w:sz="1"/>
            </w:tcBorders>
          </w:tcPr>
          <w:p>
            <w:r>
              <w:rPr>
                <w:sz w:val="20"/>
                <w:szCs w:val="20"/>
              </w:rPr>
              <w:t xml:space="preserve">^1.11.10</w:t>
            </w:r>
          </w:p>
        </w:tc>
        <w:tc>
          <w:tcPr>
            <w:tcW w:type="dxa" w:w="3360"/>
            <w:tcBorders>
              <w:top w:val="single" w:color="CCCCCC" w:sz="1"/>
              <w:left w:val="single" w:color="CCCCCC" w:sz="1"/>
              <w:bottom w:val="single" w:color="CCCCCC" w:sz="1"/>
              <w:right w:val="single" w:color="CCCCCC" w:sz="1"/>
            </w:tcBorders>
          </w:tcPr>
          <w:p>
            <w:r>
              <w:rPr>
                <w:sz w:val="20"/>
                <w:szCs w:val="20"/>
              </w:rPr>
              <w:t xml:space="preserve">Date handling (lightweight)</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dotenv</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^16.4.5</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Environment variable loading</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BSD-2</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pino</w:t>
            </w:r>
          </w:p>
        </w:tc>
        <w:tc>
          <w:tcPr>
            <w:tcW w:type="dxa" w:w="1200"/>
            <w:tcBorders>
              <w:top w:val="single" w:color="CCCCCC" w:sz="1"/>
              <w:left w:val="single" w:color="CCCCCC" w:sz="1"/>
              <w:bottom w:val="single" w:color="CCCCCC" w:sz="1"/>
              <w:right w:val="single" w:color="CCCCCC" w:sz="1"/>
            </w:tcBorders>
          </w:tcPr>
          <w:p>
            <w:r>
              <w:rPr>
                <w:sz w:val="20"/>
                <w:szCs w:val="20"/>
              </w:rPr>
              <w:t xml:space="preserve">^8.19.0</w:t>
            </w:r>
          </w:p>
        </w:tc>
        <w:tc>
          <w:tcPr>
            <w:tcW w:type="dxa" w:w="3360"/>
            <w:tcBorders>
              <w:top w:val="single" w:color="CCCCCC" w:sz="1"/>
              <w:left w:val="single" w:color="CCCCCC" w:sz="1"/>
              <w:bottom w:val="single" w:color="CCCCCC" w:sz="1"/>
              <w:right w:val="single" w:color="CCCCCC" w:sz="1"/>
            </w:tcBorders>
          </w:tcPr>
          <w:p>
            <w:r>
              <w:rPr>
                <w:sz w:val="20"/>
                <w:szCs w:val="20"/>
              </w:rPr>
              <w:t xml:space="preserve">High-performance logging</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pino-pretty</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^10.3.0</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Log formatting (dev)</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helmet</w:t>
            </w:r>
          </w:p>
        </w:tc>
        <w:tc>
          <w:tcPr>
            <w:tcW w:type="dxa" w:w="1200"/>
            <w:tcBorders>
              <w:top w:val="single" w:color="CCCCCC" w:sz="1"/>
              <w:left w:val="single" w:color="CCCCCC" w:sz="1"/>
              <w:bottom w:val="single" w:color="CCCCCC" w:sz="1"/>
              <w:right w:val="single" w:color="CCCCCC" w:sz="1"/>
            </w:tcBorders>
          </w:tcPr>
          <w:p>
            <w:r>
              <w:rPr>
                <w:sz w:val="20"/>
                <w:szCs w:val="20"/>
              </w:rPr>
              <w:t xml:space="preserve">^7.1.0</w:t>
            </w:r>
          </w:p>
        </w:tc>
        <w:tc>
          <w:tcPr>
            <w:tcW w:type="dxa" w:w="3360"/>
            <w:tcBorders>
              <w:top w:val="single" w:color="CCCCCC" w:sz="1"/>
              <w:left w:val="single" w:color="CCCCCC" w:sz="1"/>
              <w:bottom w:val="single" w:color="CCCCCC" w:sz="1"/>
              <w:right w:val="single" w:color="CCCCCC" w:sz="1"/>
            </w:tcBorders>
          </w:tcPr>
          <w:p>
            <w:r>
              <w:rPr>
                <w:sz w:val="20"/>
                <w:szCs w:val="20"/>
              </w:rPr>
              <w:t xml:space="preserve">Security headers</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cors</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^2.8.5</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CORS middleware</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express-rate-limit</w:t>
            </w:r>
          </w:p>
        </w:tc>
        <w:tc>
          <w:tcPr>
            <w:tcW w:type="dxa" w:w="1200"/>
            <w:tcBorders>
              <w:top w:val="single" w:color="CCCCCC" w:sz="1"/>
              <w:left w:val="single" w:color="CCCCCC" w:sz="1"/>
              <w:bottom w:val="single" w:color="CCCCCC" w:sz="1"/>
              <w:right w:val="single" w:color="CCCCCC" w:sz="1"/>
            </w:tcBorders>
          </w:tcPr>
          <w:p>
            <w:r>
              <w:rPr>
                <w:sz w:val="20"/>
                <w:szCs w:val="20"/>
              </w:rPr>
              <w:t xml:space="preserve">^7.2.0</w:t>
            </w:r>
          </w:p>
        </w:tc>
        <w:tc>
          <w:tcPr>
            <w:tcW w:type="dxa" w:w="3360"/>
            <w:tcBorders>
              <w:top w:val="single" w:color="CCCCCC" w:sz="1"/>
              <w:left w:val="single" w:color="CCCCCC" w:sz="1"/>
              <w:bottom w:val="single" w:color="CCCCCC" w:sz="1"/>
              <w:right w:val="single" w:color="CCCCCC" w:sz="1"/>
            </w:tcBorders>
          </w:tcPr>
          <w:p>
            <w:r>
              <w:rPr>
                <w:sz w:val="20"/>
                <w:szCs w:val="20"/>
              </w:rPr>
              <w:t xml:space="preserve">Rate limiting</w:t>
            </w:r>
          </w:p>
        </w:tc>
        <w:tc>
          <w:tcPr>
            <w:tcW w:type="dxa" w:w="1800"/>
            <w:tcBorders>
              <w:top w:val="single" w:color="CCCCCC" w:sz="1"/>
              <w:left w:val="single" w:color="CCCCCC" w:sz="1"/>
              <w:bottom w:val="single" w:color="CCCCCC" w:sz="1"/>
              <w:right w:val="single" w:color="CCCCCC" w:sz="1"/>
            </w:tcBorders>
          </w:tcPr>
          <w:p>
            <w:r>
              <w:rPr>
                <w:sz w:val="20"/>
                <w:szCs w:val="20"/>
              </w:rPr>
              <w:t xml:space="preserve">MIT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superjson</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^2.2.1</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JSON serialization with types</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MIT</w:t>
            </w:r>
          </w:p>
        </w:tc>
      </w:tr>
    </w:tbl>
    <w:p>
      <w:pPr>
        <w:pStyle w:val="Heading2"/>
        <w:spacing w:before="300" w:after="150"/>
      </w:pPr>
      <w:r>
        <w:rPr>
          <w:b/>
          <w:bCs/>
          <w:color w:val="374151"/>
          <w:sz w:val="24"/>
          <w:szCs w:val="24"/>
        </w:rPr>
        <w:t xml:space="preserve">3.2 Backend Development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60"/>
        <w:gridCol w:w="4300"/>
      </w:tblGrid>
      <w:tr>
        <w:trPr>
          <w:tblHeader/>
        </w:trPr>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Package</w:t>
            </w:r>
          </w:p>
        </w:tc>
        <w:tc>
          <w:tcPr>
            <w:tcW w:type="dxa" w:w="15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Version</w:t>
            </w:r>
          </w:p>
        </w:tc>
        <w:tc>
          <w:tcPr>
            <w:tcW w:type="dxa" w:w="43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drizzle-kit</w:t>
            </w:r>
          </w:p>
        </w:tc>
        <w:tc>
          <w:tcPr>
            <w:tcW w:type="dxa" w:w="1560"/>
            <w:tcBorders>
              <w:top w:val="single" w:color="CCCCCC" w:sz="1"/>
              <w:left w:val="single" w:color="CCCCCC" w:sz="1"/>
              <w:bottom w:val="single" w:color="CCCCCC" w:sz="1"/>
              <w:right w:val="single" w:color="CCCCCC" w:sz="1"/>
            </w:tcBorders>
          </w:tcPr>
          <w:p>
            <w:r>
              <w:rPr>
                <w:sz w:val="20"/>
                <w:szCs w:val="20"/>
              </w:rPr>
              <w:t xml:space="preserve">^0.20.0</w:t>
            </w:r>
          </w:p>
        </w:tc>
        <w:tc>
          <w:tcPr>
            <w:tcW w:type="dxa" w:w="4300"/>
            <w:tcBorders>
              <w:top w:val="single" w:color="CCCCCC" w:sz="1"/>
              <w:left w:val="single" w:color="CCCCCC" w:sz="1"/>
              <w:bottom w:val="single" w:color="CCCCCC" w:sz="1"/>
              <w:right w:val="single" w:color="CCCCCC" w:sz="1"/>
            </w:tcBorders>
          </w:tcPr>
          <w:p>
            <w:r>
              <w:rPr>
                <w:sz w:val="20"/>
                <w:szCs w:val="20"/>
              </w:rPr>
              <w:t xml:space="preserve">Database migrations and introspection</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tsx</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^4.7.0</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TypeScript execution (dev)</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nodemon</w:t>
            </w:r>
          </w:p>
        </w:tc>
        <w:tc>
          <w:tcPr>
            <w:tcW w:type="dxa" w:w="1560"/>
            <w:tcBorders>
              <w:top w:val="single" w:color="CCCCCC" w:sz="1"/>
              <w:left w:val="single" w:color="CCCCCC" w:sz="1"/>
              <w:bottom w:val="single" w:color="CCCCCC" w:sz="1"/>
              <w:right w:val="single" w:color="CCCCCC" w:sz="1"/>
            </w:tcBorders>
          </w:tcPr>
          <w:p>
            <w:r>
              <w:rPr>
                <w:sz w:val="20"/>
                <w:szCs w:val="20"/>
              </w:rPr>
              <w:t xml:space="preserve">^3.1.0</w:t>
            </w:r>
          </w:p>
        </w:tc>
        <w:tc>
          <w:tcPr>
            <w:tcW w:type="dxa" w:w="4300"/>
            <w:tcBorders>
              <w:top w:val="single" w:color="CCCCCC" w:sz="1"/>
              <w:left w:val="single" w:color="CCCCCC" w:sz="1"/>
              <w:bottom w:val="single" w:color="CCCCCC" w:sz="1"/>
              <w:right w:val="single" w:color="CCCCCC" w:sz="1"/>
            </w:tcBorders>
          </w:tcPr>
          <w:p>
            <w:r>
              <w:rPr>
                <w:sz w:val="20"/>
                <w:szCs w:val="20"/>
              </w:rPr>
              <w:t xml:space="preserve">Auto-restart on file changes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@types/jsonwebtoken</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^9.0.6</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JWT type definitions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@types/bcryptjs</w:t>
            </w:r>
          </w:p>
        </w:tc>
        <w:tc>
          <w:tcPr>
            <w:tcW w:type="dxa" w:w="1560"/>
            <w:tcBorders>
              <w:top w:val="single" w:color="CCCCCC" w:sz="1"/>
              <w:left w:val="single" w:color="CCCCCC" w:sz="1"/>
              <w:bottom w:val="single" w:color="CCCCCC" w:sz="1"/>
              <w:right w:val="single" w:color="CCCCCC" w:sz="1"/>
            </w:tcBorders>
          </w:tcPr>
          <w:p>
            <w:r>
              <w:rPr>
                <w:sz w:val="20"/>
                <w:szCs w:val="20"/>
              </w:rPr>
              <w:t xml:space="preserve">^2.4.6</w:t>
            </w:r>
          </w:p>
        </w:tc>
        <w:tc>
          <w:tcPr>
            <w:tcW w:type="dxa" w:w="4300"/>
            <w:tcBorders>
              <w:top w:val="single" w:color="CCCCCC" w:sz="1"/>
              <w:left w:val="single" w:color="CCCCCC" w:sz="1"/>
              <w:bottom w:val="single" w:color="CCCCCC" w:sz="1"/>
              <w:right w:val="single" w:color="CCCCCC" w:sz="1"/>
            </w:tcBorders>
          </w:tcPr>
          <w:p>
            <w:r>
              <w:rPr>
                <w:sz w:val="20"/>
                <w:szCs w:val="20"/>
              </w:rPr>
              <w:t xml:space="preserve">Bcrypt type definitions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@types/cors</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^2.8.17</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CORS type definitions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vitest</w:t>
            </w:r>
          </w:p>
        </w:tc>
        <w:tc>
          <w:tcPr>
            <w:tcW w:type="dxa" w:w="1560"/>
            <w:tcBorders>
              <w:top w:val="single" w:color="CCCCCC" w:sz="1"/>
              <w:left w:val="single" w:color="CCCCCC" w:sz="1"/>
              <w:bottom w:val="single" w:color="CCCCCC" w:sz="1"/>
              <w:right w:val="single" w:color="CCCCCC" w:sz="1"/>
            </w:tcBorders>
          </w:tcPr>
          <w:p>
            <w:r>
              <w:rPr>
                <w:sz w:val="20"/>
                <w:szCs w:val="20"/>
              </w:rPr>
              <w:t xml:space="preserve">^1.3.0</w:t>
            </w:r>
          </w:p>
        </w:tc>
        <w:tc>
          <w:tcPr>
            <w:tcW w:type="dxa" w:w="4300"/>
            <w:tcBorders>
              <w:top w:val="single" w:color="CCCCCC" w:sz="1"/>
              <w:left w:val="single" w:color="CCCCCC" w:sz="1"/>
              <w:bottom w:val="single" w:color="CCCCCC" w:sz="1"/>
              <w:right w:val="single" w:color="CCCCCC" w:sz="1"/>
            </w:tcBorders>
          </w:tcPr>
          <w:p>
            <w:r>
              <w:rPr>
                <w:sz w:val="20"/>
                <w:szCs w:val="20"/>
              </w:rPr>
              <w:t xml:space="preserve">Unit testing</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supertest</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^6.3.4</w:t>
            </w:r>
          </w:p>
        </w:tc>
        <w:tc>
          <w:tcPr>
            <w:tcW w:type="dxa" w:w="4300"/>
            <w:tcBorders>
              <w:top w:val="single" w:color="CCCCCC" w:sz="1"/>
              <w:left w:val="single" w:color="CCCCCC" w:sz="1"/>
              <w:bottom w:val="single" w:color="CCCCCC" w:sz="1"/>
              <w:right w:val="single" w:color="CCCCCC" w:sz="1"/>
            </w:tcBorders>
            <w:shd w:fill="F8FAFC" w:val="clear"/>
          </w:tcPr>
          <w:p>
            <w:r>
              <w:rPr>
                <w:sz w:val="20"/>
                <w:szCs w:val="20"/>
              </w:rPr>
              <w:t xml:space="preserve">HTTP testing</w:t>
            </w:r>
          </w:p>
        </w:tc>
      </w:tr>
    </w:tbl>
    <w:p>
      <w:pPr>
        <w:pStyle w:val="Heading1"/>
        <w:spacing w:before="400" w:after="200"/>
      </w:pPr>
      <w:r>
        <w:rPr>
          <w:b/>
          <w:bCs/>
          <w:color w:val="1B3A5F"/>
          <w:sz w:val="28"/>
          <w:szCs w:val="28"/>
        </w:rPr>
        <w:t xml:space="preserve">4. Configuration Files</w:t>
      </w:r>
    </w:p>
    <w:p>
      <w:pPr>
        <w:pStyle w:val="Heading2"/>
        <w:spacing w:before="300" w:after="150"/>
      </w:pPr>
      <w:r>
        <w:rPr>
          <w:b/>
          <w:bCs/>
          <w:color w:val="374151"/>
          <w:sz w:val="24"/>
          <w:szCs w:val="24"/>
        </w:rPr>
        <w:t xml:space="preserve">4.1 TypeScript Configuration (tsconfig.json)</w:t>
      </w:r>
    </w:p>
    <w:p>
      <w:pPr>
        <w:spacing w:after="100"/>
      </w:pPr>
      <w:r>
        <w:rPr>
          <w:rFonts w:ascii="Courier New" w:cs="Courier New" w:eastAsia="Courier New" w:hAnsi="Courier New"/>
          <w:sz w:val="18"/>
          <w:szCs w:val="18"/>
        </w:rPr>
        <w:t xml:space="preserve">{</w:t>
      </w:r>
    </w:p>
    <w:p>
      <w:pPr>
        <w:spacing w:after="100"/>
      </w:pPr>
      <w:r>
        <w:rPr>
          <w:rFonts w:ascii="Courier New" w:cs="Courier New" w:eastAsia="Courier New" w:hAnsi="Courier New"/>
          <w:sz w:val="18"/>
          <w:szCs w:val="18"/>
        </w:rPr>
        <w:t xml:space="preserve">  "compilerOptions": {</w:t>
      </w:r>
    </w:p>
    <w:p>
      <w:pPr>
        <w:spacing w:after="100"/>
      </w:pPr>
      <w:r>
        <w:rPr>
          <w:rFonts w:ascii="Courier New" w:cs="Courier New" w:eastAsia="Courier New" w:hAnsi="Courier New"/>
          <w:sz w:val="18"/>
          <w:szCs w:val="18"/>
        </w:rPr>
        <w:t xml:space="preserve">    "target": "ES2022",</w:t>
      </w:r>
    </w:p>
    <w:p>
      <w:pPr>
        <w:spacing w:after="100"/>
      </w:pPr>
      <w:r>
        <w:rPr>
          <w:rFonts w:ascii="Courier New" w:cs="Courier New" w:eastAsia="Courier New" w:hAnsi="Courier New"/>
          <w:sz w:val="18"/>
          <w:szCs w:val="18"/>
        </w:rPr>
        <w:t xml:space="preserve">    "lib": ["ES2022", "DOM", "DOM.Iterable"],</w:t>
      </w:r>
    </w:p>
    <w:p>
      <w:pPr>
        <w:spacing w:after="100"/>
      </w:pPr>
      <w:r>
        <w:rPr>
          <w:rFonts w:ascii="Courier New" w:cs="Courier New" w:eastAsia="Courier New" w:hAnsi="Courier New"/>
          <w:sz w:val="18"/>
          <w:szCs w:val="18"/>
        </w:rPr>
        <w:t xml:space="preserve">    "module": "ESNext",</w:t>
      </w:r>
    </w:p>
    <w:p>
      <w:pPr>
        <w:spacing w:after="100"/>
      </w:pPr>
      <w:r>
        <w:rPr>
          <w:rFonts w:ascii="Courier New" w:cs="Courier New" w:eastAsia="Courier New" w:hAnsi="Courier New"/>
          <w:sz w:val="18"/>
          <w:szCs w:val="18"/>
        </w:rPr>
        <w:t xml:space="preserve">    "moduleResolution": "bundler",</w:t>
      </w:r>
    </w:p>
    <w:p>
      <w:pPr>
        <w:spacing w:after="100"/>
      </w:pPr>
      <w:r>
        <w:rPr>
          <w:rFonts w:ascii="Courier New" w:cs="Courier New" w:eastAsia="Courier New" w:hAnsi="Courier New"/>
          <w:sz w:val="18"/>
          <w:szCs w:val="18"/>
        </w:rPr>
        <w:t xml:space="preserve">    "jsx": "react-jsx",</w:t>
      </w:r>
    </w:p>
    <w:p>
      <w:pPr>
        <w:spacing w:after="100"/>
      </w:pPr>
      <w:r>
        <w:rPr>
          <w:rFonts w:ascii="Courier New" w:cs="Courier New" w:eastAsia="Courier New" w:hAnsi="Courier New"/>
          <w:sz w:val="18"/>
          <w:szCs w:val="18"/>
        </w:rPr>
        <w:t xml:space="preserve">    "strict": true,</w:t>
      </w:r>
    </w:p>
    <w:p>
      <w:pPr>
        <w:spacing w:after="100"/>
      </w:pPr>
      <w:r>
        <w:rPr>
          <w:rFonts w:ascii="Courier New" w:cs="Courier New" w:eastAsia="Courier New" w:hAnsi="Courier New"/>
          <w:sz w:val="18"/>
          <w:szCs w:val="18"/>
        </w:rPr>
        <w:t xml:space="preserve">    "noUnusedLocals": true,</w:t>
      </w:r>
    </w:p>
    <w:p>
      <w:pPr>
        <w:spacing w:after="100"/>
      </w:pPr>
      <w:r>
        <w:rPr>
          <w:rFonts w:ascii="Courier New" w:cs="Courier New" w:eastAsia="Courier New" w:hAnsi="Courier New"/>
          <w:sz w:val="18"/>
          <w:szCs w:val="18"/>
        </w:rPr>
        <w:t xml:space="preserve">    "noUnusedParameters": true,</w:t>
      </w:r>
    </w:p>
    <w:p>
      <w:pPr>
        <w:spacing w:after="100"/>
      </w:pPr>
      <w:r>
        <w:rPr>
          <w:rFonts w:ascii="Courier New" w:cs="Courier New" w:eastAsia="Courier New" w:hAnsi="Courier New"/>
          <w:sz w:val="18"/>
          <w:szCs w:val="18"/>
        </w:rPr>
        <w:t xml:space="preserve">    "noFallthroughCasesInSwitch": true,</w:t>
      </w:r>
    </w:p>
    <w:p>
      <w:pPr>
        <w:spacing w:after="100"/>
      </w:pPr>
      <w:r>
        <w:rPr>
          <w:rFonts w:ascii="Courier New" w:cs="Courier New" w:eastAsia="Courier New" w:hAnsi="Courier New"/>
          <w:sz w:val="18"/>
          <w:szCs w:val="18"/>
        </w:rPr>
        <w:t xml:space="preserve">    "esModuleInterop": true,</w:t>
      </w:r>
    </w:p>
    <w:p>
      <w:pPr>
        <w:spacing w:after="100"/>
      </w:pPr>
      <w:r>
        <w:rPr>
          <w:rFonts w:ascii="Courier New" w:cs="Courier New" w:eastAsia="Courier New" w:hAnsi="Courier New"/>
          <w:sz w:val="18"/>
          <w:szCs w:val="18"/>
        </w:rPr>
        <w:t xml:space="preserve">    "skipLibCheck": true,</w:t>
      </w:r>
    </w:p>
    <w:p>
      <w:pPr>
        <w:spacing w:after="100"/>
      </w:pPr>
      <w:r>
        <w:rPr>
          <w:rFonts w:ascii="Courier New" w:cs="Courier New" w:eastAsia="Courier New" w:hAnsi="Courier New"/>
          <w:sz w:val="18"/>
          <w:szCs w:val="18"/>
        </w:rPr>
        <w:t xml:space="preserve">    "forceConsistentCasingInFileNames": true,</w:t>
      </w:r>
    </w:p>
    <w:p>
      <w:pPr>
        <w:spacing w:after="100"/>
      </w:pPr>
      <w:r>
        <w:rPr>
          <w:rFonts w:ascii="Courier New" w:cs="Courier New" w:eastAsia="Courier New" w:hAnsi="Courier New"/>
          <w:sz w:val="18"/>
          <w:szCs w:val="18"/>
        </w:rPr>
        <w:t xml:space="preserve">    "resolveJsonModule": true,</w:t>
      </w:r>
    </w:p>
    <w:p>
      <w:pPr>
        <w:spacing w:after="100"/>
      </w:pPr>
      <w:r>
        <w:rPr>
          <w:rFonts w:ascii="Courier New" w:cs="Courier New" w:eastAsia="Courier New" w:hAnsi="Courier New"/>
          <w:sz w:val="18"/>
          <w:szCs w:val="18"/>
        </w:rPr>
        <w:t xml:space="preserve">    "isolatedModules": true,</w:t>
      </w:r>
    </w:p>
    <w:p>
      <w:pPr>
        <w:spacing w:after="100"/>
      </w:pPr>
      <w:r>
        <w:rPr>
          <w:rFonts w:ascii="Courier New" w:cs="Courier New" w:eastAsia="Courier New" w:hAnsi="Courier New"/>
          <w:sz w:val="18"/>
          <w:szCs w:val="18"/>
        </w:rPr>
        <w:t xml:space="preserve">    "noEmit": true,</w:t>
      </w:r>
    </w:p>
    <w:p>
      <w:pPr>
        <w:spacing w:after="100"/>
      </w:pPr>
      <w:r>
        <w:rPr>
          <w:rFonts w:ascii="Courier New" w:cs="Courier New" w:eastAsia="Courier New" w:hAnsi="Courier New"/>
          <w:sz w:val="18"/>
          <w:szCs w:val="18"/>
        </w:rPr>
        <w:t xml:space="preserve">    "baseUrl": ".",</w:t>
      </w:r>
    </w:p>
    <w:p>
      <w:pPr>
        <w:spacing w:after="100"/>
      </w:pPr>
      <w:r>
        <w:rPr>
          <w:rFonts w:ascii="Courier New" w:cs="Courier New" w:eastAsia="Courier New" w:hAnsi="Courier New"/>
          <w:sz w:val="18"/>
          <w:szCs w:val="18"/>
        </w:rPr>
        <w:t xml:space="preserve">    "paths": { "@/*": ["./src/*"]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"include": ["src"],</w:t>
      </w:r>
    </w:p>
    <w:p>
      <w:pPr>
        <w:spacing w:after="100"/>
      </w:pPr>
      <w:r>
        <w:rPr>
          <w:rFonts w:ascii="Courier New" w:cs="Courier New" w:eastAsia="Courier New" w:hAnsi="Courier New"/>
          <w:sz w:val="18"/>
          <w:szCs w:val="18"/>
        </w:rPr>
        <w:t xml:space="preserve">  "exclude": ["node_modules", "dist"]</w:t>
      </w:r>
    </w:p>
    <w:p>
      <w:pPr>
        <w:spacing w:after="100"/>
      </w:pPr>
      <w:r>
        <w:rPr>
          <w:rFonts w:ascii="Courier New" w:cs="Courier New" w:eastAsia="Courier New" w:hAnsi="Courier New"/>
          <w:sz w:val="18"/>
          <w:szCs w:val="18"/>
        </w:rPr>
        <w:t xml:space="preserve">}</w:t>
      </w:r>
    </w:p>
    <w:p>
      <w:pPr>
        <w:pStyle w:val="Heading2"/>
        <w:spacing w:before="300" w:after="150"/>
      </w:pPr>
      <w:r>
        <w:rPr>
          <w:b/>
          <w:bCs/>
          <w:color w:val="374151"/>
          <w:sz w:val="24"/>
          <w:szCs w:val="24"/>
        </w:rPr>
        <w:t xml:space="preserve">4.2 Vite Configuration (vite.config.ts)</w:t>
      </w:r>
    </w:p>
    <w:p>
      <w:pPr>
        <w:spacing w:after="100"/>
      </w:pPr>
      <w:r>
        <w:rPr>
          <w:rFonts w:ascii="Courier New" w:cs="Courier New" w:eastAsia="Courier New" w:hAnsi="Courier New"/>
          <w:sz w:val="18"/>
          <w:szCs w:val="18"/>
        </w:rPr>
        <w:t xml:space="preserve">import { defineConfig } from 'vite';</w:t>
      </w:r>
    </w:p>
    <w:p>
      <w:pPr>
        <w:spacing w:after="100"/>
      </w:pPr>
      <w:r>
        <w:rPr>
          <w:rFonts w:ascii="Courier New" w:cs="Courier New" w:eastAsia="Courier New" w:hAnsi="Courier New"/>
          <w:sz w:val="18"/>
          <w:szCs w:val="18"/>
        </w:rPr>
        <w:t xml:space="preserve">import react from '@vitejs/plugin-react-swc';</w:t>
      </w:r>
    </w:p>
    <w:p>
      <w:pPr>
        <w:spacing w:after="100"/>
      </w:pPr>
      <w:r>
        <w:rPr>
          <w:rFonts w:ascii="Courier New" w:cs="Courier New" w:eastAsia="Courier New" w:hAnsi="Courier New"/>
          <w:sz w:val="18"/>
          <w:szCs w:val="18"/>
        </w:rPr>
        <w:t xml:space="preserve">import path from 'path';</w:t>
      </w:r>
    </w:p>
    <w:p>
      <w:pPr>
        <w:spacing w:after="100"/>
      </w:pPr>
      <w:r>
        <w:rPr>
          <w:rFonts w:ascii="Courier New" w:cs="Courier New" w:eastAsia="Courier New" w:hAnsi="Courier New"/>
          <w:sz w:val="18"/>
          <w:szCs w:val="18"/>
        </w:rPr>
        <w:t xml:space="preserve"/>
      </w:r>
    </w:p>
    <w:p>
      <w:pPr>
        <w:spacing w:after="100"/>
      </w:pPr>
      <w:r>
        <w:rPr>
          <w:rFonts w:ascii="Courier New" w:cs="Courier New" w:eastAsia="Courier New" w:hAnsi="Courier New"/>
          <w:sz w:val="18"/>
          <w:szCs w:val="18"/>
        </w:rPr>
        <w:t xml:space="preserve">export default defineConfig({</w:t>
      </w:r>
    </w:p>
    <w:p>
      <w:pPr>
        <w:spacing w:after="100"/>
      </w:pPr>
      <w:r>
        <w:rPr>
          <w:rFonts w:ascii="Courier New" w:cs="Courier New" w:eastAsia="Courier New" w:hAnsi="Courier New"/>
          <w:sz w:val="18"/>
          <w:szCs w:val="18"/>
        </w:rPr>
        <w:t xml:space="preserve">  plugins: [react()],</w:t>
      </w:r>
    </w:p>
    <w:p>
      <w:pPr>
        <w:spacing w:after="100"/>
      </w:pPr>
      <w:r>
        <w:rPr>
          <w:rFonts w:ascii="Courier New" w:cs="Courier New" w:eastAsia="Courier New" w:hAnsi="Courier New"/>
          <w:sz w:val="18"/>
          <w:szCs w:val="18"/>
        </w:rPr>
        <w:t xml:space="preserve">  resolve: {</w:t>
      </w:r>
    </w:p>
    <w:p>
      <w:pPr>
        <w:spacing w:after="100"/>
      </w:pPr>
      <w:r>
        <w:rPr>
          <w:rFonts w:ascii="Courier New" w:cs="Courier New" w:eastAsia="Courier New" w:hAnsi="Courier New"/>
          <w:sz w:val="18"/>
          <w:szCs w:val="18"/>
        </w:rPr>
        <w:t xml:space="preserve">    alias: { '@': path.resolve(__dirname, './src')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server: {</w:t>
      </w:r>
    </w:p>
    <w:p>
      <w:pPr>
        <w:spacing w:after="100"/>
      </w:pPr>
      <w:r>
        <w:rPr>
          <w:rFonts w:ascii="Courier New" w:cs="Courier New" w:eastAsia="Courier New" w:hAnsi="Courier New"/>
          <w:sz w:val="18"/>
          <w:szCs w:val="18"/>
        </w:rPr>
        <w:t xml:space="preserve">    port: 3000,</w:t>
      </w:r>
    </w:p>
    <w:p>
      <w:pPr>
        <w:spacing w:after="100"/>
      </w:pPr>
      <w:r>
        <w:rPr>
          <w:rFonts w:ascii="Courier New" w:cs="Courier New" w:eastAsia="Courier New" w:hAnsi="Courier New"/>
          <w:sz w:val="18"/>
          <w:szCs w:val="18"/>
        </w:rPr>
        <w:t xml:space="preserve">    proxy: {</w:t>
      </w:r>
    </w:p>
    <w:p>
      <w:pPr>
        <w:spacing w:after="100"/>
      </w:pPr>
      <w:r>
        <w:rPr>
          <w:rFonts w:ascii="Courier New" w:cs="Courier New" w:eastAsia="Courier New" w:hAnsi="Courier New"/>
          <w:sz w:val="18"/>
          <w:szCs w:val="18"/>
        </w:rPr>
        <w:t xml:space="preserve">      '/api': { target: 'http://localhost:4000', changeOrigin: true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build: {</w:t>
      </w:r>
    </w:p>
    <w:p>
      <w:pPr>
        <w:spacing w:after="100"/>
      </w:pPr>
      <w:r>
        <w:rPr>
          <w:rFonts w:ascii="Courier New" w:cs="Courier New" w:eastAsia="Courier New" w:hAnsi="Courier New"/>
          <w:sz w:val="18"/>
          <w:szCs w:val="18"/>
        </w:rPr>
        <w:t xml:space="preserve">    outDir: 'dist',</w:t>
      </w:r>
    </w:p>
    <w:p>
      <w:pPr>
        <w:spacing w:after="100"/>
      </w:pPr>
      <w:r>
        <w:rPr>
          <w:rFonts w:ascii="Courier New" w:cs="Courier New" w:eastAsia="Courier New" w:hAnsi="Courier New"/>
          <w:sz w:val="18"/>
          <w:szCs w:val="18"/>
        </w:rPr>
        <w:t xml:space="preserve">    sourcemap: process.env.NODE_ENV !== 'production',</w:t>
      </w:r>
    </w:p>
    <w:p>
      <w:pPr>
        <w:spacing w:after="100"/>
      </w:pPr>
      <w:r>
        <w:rPr>
          <w:rFonts w:ascii="Courier New" w:cs="Courier New" w:eastAsia="Courier New" w:hAnsi="Courier New"/>
          <w:sz w:val="18"/>
          <w:szCs w:val="18"/>
        </w:rPr>
        <w:t xml:space="preserve">    rollupOptions: {</w:t>
      </w:r>
    </w:p>
    <w:p>
      <w:pPr>
        <w:spacing w:after="100"/>
      </w:pPr>
      <w:r>
        <w:rPr>
          <w:rFonts w:ascii="Courier New" w:cs="Courier New" w:eastAsia="Courier New" w:hAnsi="Courier New"/>
          <w:sz w:val="18"/>
          <w:szCs w:val="18"/>
        </w:rPr>
        <w:t xml:space="preserve">      output: {</w:t>
      </w:r>
    </w:p>
    <w:p>
      <w:pPr>
        <w:spacing w:after="100"/>
      </w:pPr>
      <w:r>
        <w:rPr>
          <w:rFonts w:ascii="Courier New" w:cs="Courier New" w:eastAsia="Courier New" w:hAnsi="Courier New"/>
          <w:sz w:val="18"/>
          <w:szCs w:val="18"/>
        </w:rPr>
        <w:t xml:space="preserve">        manualChunks: {</w:t>
      </w:r>
    </w:p>
    <w:p>
      <w:pPr>
        <w:spacing w:after="100"/>
      </w:pPr>
      <w:r>
        <w:rPr>
          <w:rFonts w:ascii="Courier New" w:cs="Courier New" w:eastAsia="Courier New" w:hAnsi="Courier New"/>
          <w:sz w:val="18"/>
          <w:szCs w:val="18"/>
        </w:rPr>
        <w:t xml:space="preserve">          vendor: ['react', 'react-dom', 'react-router-dom'],</w:t>
      </w:r>
    </w:p>
    <w:p>
      <w:pPr>
        <w:spacing w:after="100"/>
      </w:pPr>
      <w:r>
        <w:rPr>
          <w:rFonts w:ascii="Courier New" w:cs="Courier New" w:eastAsia="Courier New" w:hAnsi="Courier New"/>
          <w:sz w:val="18"/>
          <w:szCs w:val="18"/>
        </w:rPr>
        <w:t xml:space="preserve">          ui: ['@radix-ui/react-dialog', '@radix-ui/react-dropdown-menu']</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w:t>
      </w:r>
    </w:p>
    <w:p>
      <w:pPr>
        <w:pStyle w:val="Heading2"/>
        <w:spacing w:before="300" w:after="150"/>
      </w:pPr>
      <w:r>
        <w:rPr>
          <w:b/>
          <w:bCs/>
          <w:color w:val="374151"/>
          <w:sz w:val="24"/>
          <w:szCs w:val="24"/>
        </w:rPr>
        <w:t xml:space="preserve">4.3 Tailwind Configuration (tailwind.config.ts)</w:t>
      </w:r>
    </w:p>
    <w:p>
      <w:pPr>
        <w:spacing w:after="100"/>
      </w:pPr>
      <w:r>
        <w:rPr>
          <w:rFonts w:ascii="Courier New" w:cs="Courier New" w:eastAsia="Courier New" w:hAnsi="Courier New"/>
          <w:sz w:val="18"/>
          <w:szCs w:val="18"/>
        </w:rPr>
        <w:t xml:space="preserve">import type { Config } from 'tailwindcss';</w:t>
      </w:r>
    </w:p>
    <w:p>
      <w:pPr>
        <w:spacing w:after="100"/>
      </w:pPr>
      <w:r>
        <w:rPr>
          <w:rFonts w:ascii="Courier New" w:cs="Courier New" w:eastAsia="Courier New" w:hAnsi="Courier New"/>
          <w:sz w:val="18"/>
          <w:szCs w:val="18"/>
        </w:rPr>
        <w:t xml:space="preserve"/>
      </w:r>
    </w:p>
    <w:p>
      <w:pPr>
        <w:spacing w:after="100"/>
      </w:pPr>
      <w:r>
        <w:rPr>
          <w:rFonts w:ascii="Courier New" w:cs="Courier New" w:eastAsia="Courier New" w:hAnsi="Courier New"/>
          <w:sz w:val="18"/>
          <w:szCs w:val="18"/>
        </w:rPr>
        <w:t xml:space="preserve">export default {</w:t>
      </w:r>
    </w:p>
    <w:p>
      <w:pPr>
        <w:spacing w:after="100"/>
      </w:pPr>
      <w:r>
        <w:rPr>
          <w:rFonts w:ascii="Courier New" w:cs="Courier New" w:eastAsia="Courier New" w:hAnsi="Courier New"/>
          <w:sz w:val="18"/>
          <w:szCs w:val="18"/>
        </w:rPr>
        <w:t xml:space="preserve">  darkMode: ['class'],</w:t>
      </w:r>
    </w:p>
    <w:p>
      <w:pPr>
        <w:spacing w:after="100"/>
      </w:pPr>
      <w:r>
        <w:rPr>
          <w:rFonts w:ascii="Courier New" w:cs="Courier New" w:eastAsia="Courier New" w:hAnsi="Courier New"/>
          <w:sz w:val="18"/>
          <w:szCs w:val="18"/>
        </w:rPr>
        <w:t xml:space="preserve">  content: ['./index.html', './src/**/*.{js,ts,jsx,tsx}'],</w:t>
      </w:r>
    </w:p>
    <w:p>
      <w:pPr>
        <w:spacing w:after="100"/>
      </w:pPr>
      <w:r>
        <w:rPr>
          <w:rFonts w:ascii="Courier New" w:cs="Courier New" w:eastAsia="Courier New" w:hAnsi="Courier New"/>
          <w:sz w:val="18"/>
          <w:szCs w:val="18"/>
        </w:rPr>
        <w:t xml:space="preserve">  theme: {</w:t>
      </w:r>
    </w:p>
    <w:p>
      <w:pPr>
        <w:spacing w:after="100"/>
      </w:pPr>
      <w:r>
        <w:rPr>
          <w:rFonts w:ascii="Courier New" w:cs="Courier New" w:eastAsia="Courier New" w:hAnsi="Courier New"/>
          <w:sz w:val="18"/>
          <w:szCs w:val="18"/>
        </w:rPr>
        <w:t xml:space="preserve">    extend: {</w:t>
      </w:r>
    </w:p>
    <w:p>
      <w:pPr>
        <w:spacing w:after="100"/>
      </w:pPr>
      <w:r>
        <w:rPr>
          <w:rFonts w:ascii="Courier New" w:cs="Courier New" w:eastAsia="Courier New" w:hAnsi="Courier New"/>
          <w:sz w:val="18"/>
          <w:szCs w:val="18"/>
        </w:rPr>
        <w:t xml:space="preserve">      colors: {</w:t>
      </w:r>
    </w:p>
    <w:p>
      <w:pPr>
        <w:spacing w:after="100"/>
      </w:pPr>
      <w:r>
        <w:rPr>
          <w:rFonts w:ascii="Courier New" w:cs="Courier New" w:eastAsia="Courier New" w:hAnsi="Courier New"/>
          <w:sz w:val="18"/>
          <w:szCs w:val="18"/>
        </w:rPr>
        <w:t xml:space="preserve">        'intelleges-blue': '#2496F4',</w:t>
      </w:r>
    </w:p>
    <w:p>
      <w:pPr>
        <w:spacing w:after="100"/>
      </w:pPr>
      <w:r>
        <w:rPr>
          <w:rFonts w:ascii="Courier New" w:cs="Courier New" w:eastAsia="Courier New" w:hAnsi="Courier New"/>
          <w:sz w:val="18"/>
          <w:szCs w:val="18"/>
        </w:rPr>
        <w:t xml:space="preserve">        'intelleges-yellow': '#FFCA16',</w:t>
      </w:r>
    </w:p>
    <w:p>
      <w:pPr>
        <w:spacing w:after="100"/>
      </w:pPr>
      <w:r>
        <w:rPr>
          <w:rFonts w:ascii="Courier New" w:cs="Courier New" w:eastAsia="Courier New" w:hAnsi="Courier New"/>
          <w:sz w:val="18"/>
          <w:szCs w:val="18"/>
        </w:rPr>
        <w:t xml:space="preserve">        'intelleges-red': '#F2574D',</w:t>
      </w:r>
    </w:p>
    <w:p>
      <w:pPr>
        <w:spacing w:after="100"/>
      </w:pPr>
      <w:r>
        <w:rPr>
          <w:rFonts w:ascii="Courier New" w:cs="Courier New" w:eastAsia="Courier New" w:hAnsi="Courier New"/>
          <w:sz w:val="18"/>
          <w:szCs w:val="18"/>
        </w:rPr>
        <w:t xml:space="preserve">        'intelleges-dark': '#111117',</w:t>
      </w:r>
    </w:p>
    <w:p>
      <w:pPr>
        <w:spacing w:after="100"/>
      </w:pPr>
      <w:r>
        <w:rPr>
          <w:rFonts w:ascii="Courier New" w:cs="Courier New" w:eastAsia="Courier New" w:hAnsi="Courier New"/>
          <w:sz w:val="18"/>
          <w:szCs w:val="18"/>
        </w:rPr>
        <w:t xml:space="preserve">        border: 'hsl(var(--border))',</w:t>
      </w:r>
    </w:p>
    <w:p>
      <w:pPr>
        <w:spacing w:after="100"/>
      </w:pPr>
      <w:r>
        <w:rPr>
          <w:rFonts w:ascii="Courier New" w:cs="Courier New" w:eastAsia="Courier New" w:hAnsi="Courier New"/>
          <w:sz w:val="18"/>
          <w:szCs w:val="18"/>
        </w:rPr>
        <w:t xml:space="preserve">        input: 'hsl(var(--input))',</w:t>
      </w:r>
    </w:p>
    <w:p>
      <w:pPr>
        <w:spacing w:after="100"/>
      </w:pPr>
      <w:r>
        <w:rPr>
          <w:rFonts w:ascii="Courier New" w:cs="Courier New" w:eastAsia="Courier New" w:hAnsi="Courier New"/>
          <w:sz w:val="18"/>
          <w:szCs w:val="18"/>
        </w:rPr>
        <w:t xml:space="preserve">        ring: 'hsl(var(--ring))',</w:t>
      </w:r>
    </w:p>
    <w:p>
      <w:pPr>
        <w:spacing w:after="100"/>
      </w:pPr>
      <w:r>
        <w:rPr>
          <w:rFonts w:ascii="Courier New" w:cs="Courier New" w:eastAsia="Courier New" w:hAnsi="Courier New"/>
          <w:sz w:val="18"/>
          <w:szCs w:val="18"/>
        </w:rPr>
        <w:t xml:space="preserve">        background: 'hsl(var(--background))',</w:t>
      </w:r>
    </w:p>
    <w:p>
      <w:pPr>
        <w:spacing w:after="100"/>
      </w:pPr>
      <w:r>
        <w:rPr>
          <w:rFonts w:ascii="Courier New" w:cs="Courier New" w:eastAsia="Courier New" w:hAnsi="Courier New"/>
          <w:sz w:val="18"/>
          <w:szCs w:val="18"/>
        </w:rPr>
        <w:t xml:space="preserve">        foreground: 'hsl(var(--foreground))',</w:t>
      </w:r>
    </w:p>
    <w:p>
      <w:pPr>
        <w:spacing w:after="100"/>
      </w:pPr>
      <w:r>
        <w:rPr>
          <w:rFonts w:ascii="Courier New" w:cs="Courier New" w:eastAsia="Courier New" w:hAnsi="Courier New"/>
          <w:sz w:val="18"/>
          <w:szCs w:val="18"/>
        </w:rPr>
        <w:t xml:space="preserve">        primary: { DEFAULT: '#2496F4', foreground: '#FFFFFF' },</w:t>
      </w:r>
    </w:p>
    <w:p>
      <w:pPr>
        <w:spacing w:after="100"/>
      </w:pPr>
      <w:r>
        <w:rPr>
          <w:rFonts w:ascii="Courier New" w:cs="Courier New" w:eastAsia="Courier New" w:hAnsi="Courier New"/>
          <w:sz w:val="18"/>
          <w:szCs w:val="18"/>
        </w:rPr>
        <w:t xml:space="preserve">        destructive: { DEFAULT: '#F2574D', foreground: '#FFFFFF' },</w:t>
      </w:r>
    </w:p>
    <w:p>
      <w:pPr>
        <w:spacing w:after="100"/>
      </w:pPr>
      <w:r>
        <w:rPr>
          <w:rFonts w:ascii="Courier New" w:cs="Courier New" w:eastAsia="Courier New" w:hAnsi="Courier New"/>
          <w:sz w:val="18"/>
          <w:szCs w:val="18"/>
        </w:rPr>
        <w:t xml:space="preserve">        muted: { DEFAULT: '#F3F4F6', foreground: '#6B7280' },</w:t>
      </w:r>
    </w:p>
    <w:p>
      <w:pPr>
        <w:spacing w:after="100"/>
      </w:pPr>
      <w:r>
        <w:rPr>
          <w:rFonts w:ascii="Courier New" w:cs="Courier New" w:eastAsia="Courier New" w:hAnsi="Courier New"/>
          <w:sz w:val="18"/>
          <w:szCs w:val="18"/>
        </w:rPr>
        <w:t xml:space="preserve">        accent: { DEFAULT: '#FFCA16', foreground: '#111117'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borderRadius: { lg: '0.5rem', md: '0.375rem', sm: '0.25rem' },</w:t>
      </w:r>
    </w:p>
    <w:p>
      <w:pPr>
        <w:spacing w:after="100"/>
      </w:pPr>
      <w:r>
        <w:rPr>
          <w:rFonts w:ascii="Courier New" w:cs="Courier New" w:eastAsia="Courier New" w:hAnsi="Courier New"/>
          <w:sz w:val="18"/>
          <w:szCs w:val="18"/>
        </w:rPr>
        <w:t xml:space="preserve">      fontFamily: { sans: ['Inter', 'Arial', 'sans-serif']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plugins: [require('tailwindcss-animate')]</w:t>
      </w:r>
    </w:p>
    <w:p>
      <w:pPr>
        <w:spacing w:after="100"/>
      </w:pPr>
      <w:r>
        <w:rPr>
          <w:rFonts w:ascii="Courier New" w:cs="Courier New" w:eastAsia="Courier New" w:hAnsi="Courier New"/>
          <w:sz w:val="18"/>
          <w:szCs w:val="18"/>
        </w:rPr>
        <w:t xml:space="preserve">} satisfies Config;</w:t>
      </w:r>
    </w:p>
    <w:p>
      <w:pPr>
        <w:pStyle w:val="Heading2"/>
        <w:spacing w:before="300" w:after="150"/>
      </w:pPr>
      <w:r>
        <w:rPr>
          <w:b/>
          <w:bCs/>
          <w:color w:val="374151"/>
          <w:sz w:val="24"/>
          <w:szCs w:val="24"/>
        </w:rPr>
        <w:t xml:space="preserve">4.4 Drizzle Configuration (drizzle.config.ts)</w:t>
      </w:r>
    </w:p>
    <w:p>
      <w:pPr>
        <w:spacing w:after="100"/>
      </w:pPr>
      <w:r>
        <w:rPr>
          <w:rFonts w:ascii="Courier New" w:cs="Courier New" w:eastAsia="Courier New" w:hAnsi="Courier New"/>
          <w:sz w:val="18"/>
          <w:szCs w:val="18"/>
        </w:rPr>
        <w:t xml:space="preserve">import type { Config } from 'drizzle-kit';</w:t>
      </w:r>
    </w:p>
    <w:p>
      <w:pPr>
        <w:spacing w:after="100"/>
      </w:pPr>
      <w:r>
        <w:rPr>
          <w:rFonts w:ascii="Courier New" w:cs="Courier New" w:eastAsia="Courier New" w:hAnsi="Courier New"/>
          <w:sz w:val="18"/>
          <w:szCs w:val="18"/>
        </w:rPr>
        <w:t xml:space="preserve"/>
      </w:r>
    </w:p>
    <w:p>
      <w:pPr>
        <w:spacing w:after="100"/>
      </w:pPr>
      <w:r>
        <w:rPr>
          <w:rFonts w:ascii="Courier New" w:cs="Courier New" w:eastAsia="Courier New" w:hAnsi="Courier New"/>
          <w:sz w:val="18"/>
          <w:szCs w:val="18"/>
        </w:rPr>
        <w:t xml:space="preserve">export default {</w:t>
      </w:r>
    </w:p>
    <w:p>
      <w:pPr>
        <w:spacing w:after="100"/>
      </w:pPr>
      <w:r>
        <w:rPr>
          <w:rFonts w:ascii="Courier New" w:cs="Courier New" w:eastAsia="Courier New" w:hAnsi="Courier New"/>
          <w:sz w:val="18"/>
          <w:szCs w:val="18"/>
        </w:rPr>
        <w:t xml:space="preserve">  schema: './src/db/schema/*',</w:t>
      </w:r>
    </w:p>
    <w:p>
      <w:pPr>
        <w:spacing w:after="100"/>
      </w:pPr>
      <w:r>
        <w:rPr>
          <w:rFonts w:ascii="Courier New" w:cs="Courier New" w:eastAsia="Courier New" w:hAnsi="Courier New"/>
          <w:sz w:val="18"/>
          <w:szCs w:val="18"/>
        </w:rPr>
        <w:t xml:space="preserve">  out: './drizzle',</w:t>
      </w:r>
    </w:p>
    <w:p>
      <w:pPr>
        <w:spacing w:after="100"/>
      </w:pPr>
      <w:r>
        <w:rPr>
          <w:rFonts w:ascii="Courier New" w:cs="Courier New" w:eastAsia="Courier New" w:hAnsi="Courier New"/>
          <w:sz w:val="18"/>
          <w:szCs w:val="18"/>
        </w:rPr>
        <w:t xml:space="preserve">  driver: 'mysql2',</w:t>
      </w:r>
    </w:p>
    <w:p>
      <w:pPr>
        <w:spacing w:after="100"/>
      </w:pPr>
      <w:r>
        <w:rPr>
          <w:rFonts w:ascii="Courier New" w:cs="Courier New" w:eastAsia="Courier New" w:hAnsi="Courier New"/>
          <w:sz w:val="18"/>
          <w:szCs w:val="18"/>
        </w:rPr>
        <w:t xml:space="preserve">  dbCredentials: {</w:t>
      </w:r>
    </w:p>
    <w:p>
      <w:pPr>
        <w:spacing w:after="100"/>
      </w:pPr>
      <w:r>
        <w:rPr>
          <w:rFonts w:ascii="Courier New" w:cs="Courier New" w:eastAsia="Courier New" w:hAnsi="Courier New"/>
          <w:sz w:val="18"/>
          <w:szCs w:val="18"/>
        </w:rPr>
        <w:t xml:space="preserve">    uri: process.env.DATABASE_URL!</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verbose: true,</w:t>
      </w:r>
    </w:p>
    <w:p>
      <w:pPr>
        <w:spacing w:after="100"/>
      </w:pPr>
      <w:r>
        <w:rPr>
          <w:rFonts w:ascii="Courier New" w:cs="Courier New" w:eastAsia="Courier New" w:hAnsi="Courier New"/>
          <w:sz w:val="18"/>
          <w:szCs w:val="18"/>
        </w:rPr>
        <w:t xml:space="preserve">  strict: true</w:t>
      </w:r>
    </w:p>
    <w:p>
      <w:pPr>
        <w:spacing w:after="100"/>
      </w:pPr>
      <w:r>
        <w:rPr>
          <w:rFonts w:ascii="Courier New" w:cs="Courier New" w:eastAsia="Courier New" w:hAnsi="Courier New"/>
          <w:sz w:val="18"/>
          <w:szCs w:val="18"/>
        </w:rPr>
        <w:t xml:space="preserve">} satisfies Config;</w:t>
      </w:r>
    </w:p>
    <w:p>
      <w:pPr>
        <w:pStyle w:val="Heading2"/>
        <w:spacing w:before="300" w:after="150"/>
      </w:pPr>
      <w:r>
        <w:rPr>
          <w:b/>
          <w:bCs/>
          <w:color w:val="374151"/>
          <w:sz w:val="24"/>
          <w:szCs w:val="24"/>
        </w:rPr>
        <w:t xml:space="preserve">4.5 ESLint Configuration (.eslintrc.cjs)</w:t>
      </w:r>
    </w:p>
    <w:p>
      <w:pPr>
        <w:spacing w:after="100"/>
      </w:pPr>
      <w:r>
        <w:rPr>
          <w:rFonts w:ascii="Courier New" w:cs="Courier New" w:eastAsia="Courier New" w:hAnsi="Courier New"/>
          <w:sz w:val="18"/>
          <w:szCs w:val="18"/>
        </w:rPr>
        <w:t xml:space="preserve">module.exports = {</w:t>
      </w:r>
    </w:p>
    <w:p>
      <w:pPr>
        <w:spacing w:after="100"/>
      </w:pPr>
      <w:r>
        <w:rPr>
          <w:rFonts w:ascii="Courier New" w:cs="Courier New" w:eastAsia="Courier New" w:hAnsi="Courier New"/>
          <w:sz w:val="18"/>
          <w:szCs w:val="18"/>
        </w:rPr>
        <w:t xml:space="preserve">  root: true,</w:t>
      </w:r>
    </w:p>
    <w:p>
      <w:pPr>
        <w:spacing w:after="100"/>
      </w:pPr>
      <w:r>
        <w:rPr>
          <w:rFonts w:ascii="Courier New" w:cs="Courier New" w:eastAsia="Courier New" w:hAnsi="Courier New"/>
          <w:sz w:val="18"/>
          <w:szCs w:val="18"/>
        </w:rPr>
        <w:t xml:space="preserve">  env: { browser: true, es2022: true, node: true },</w:t>
      </w:r>
    </w:p>
    <w:p>
      <w:pPr>
        <w:spacing w:after="100"/>
      </w:pPr>
      <w:r>
        <w:rPr>
          <w:rFonts w:ascii="Courier New" w:cs="Courier New" w:eastAsia="Courier New" w:hAnsi="Courier New"/>
          <w:sz w:val="18"/>
          <w:szCs w:val="18"/>
        </w:rPr>
        <w:t xml:space="preserve">  extends: [</w:t>
      </w:r>
    </w:p>
    <w:p>
      <w:pPr>
        <w:spacing w:after="100"/>
      </w:pPr>
      <w:r>
        <w:rPr>
          <w:rFonts w:ascii="Courier New" w:cs="Courier New" w:eastAsia="Courier New" w:hAnsi="Courier New"/>
          <w:sz w:val="18"/>
          <w:szCs w:val="18"/>
        </w:rPr>
        <w:t xml:space="preserve">    'eslint:recommended',</w:t>
      </w:r>
    </w:p>
    <w:p>
      <w:pPr>
        <w:spacing w:after="100"/>
      </w:pPr>
      <w:r>
        <w:rPr>
          <w:rFonts w:ascii="Courier New" w:cs="Courier New" w:eastAsia="Courier New" w:hAnsi="Courier New"/>
          <w:sz w:val="18"/>
          <w:szCs w:val="18"/>
        </w:rPr>
        <w:t xml:space="preserve">    'plugin:@typescript-eslint/recommended',</w:t>
      </w:r>
    </w:p>
    <w:p>
      <w:pPr>
        <w:spacing w:after="100"/>
      </w:pPr>
      <w:r>
        <w:rPr>
          <w:rFonts w:ascii="Courier New" w:cs="Courier New" w:eastAsia="Courier New" w:hAnsi="Courier New"/>
          <w:sz w:val="18"/>
          <w:szCs w:val="18"/>
        </w:rPr>
        <w:t xml:space="preserve">    'plugin:react/recommended',</w:t>
      </w:r>
    </w:p>
    <w:p>
      <w:pPr>
        <w:spacing w:after="100"/>
      </w:pPr>
      <w:r>
        <w:rPr>
          <w:rFonts w:ascii="Courier New" w:cs="Courier New" w:eastAsia="Courier New" w:hAnsi="Courier New"/>
          <w:sz w:val="18"/>
          <w:szCs w:val="18"/>
        </w:rPr>
        <w:t xml:space="preserve">    'plugin:react/jsx-runtime',</w:t>
      </w:r>
    </w:p>
    <w:p>
      <w:pPr>
        <w:spacing w:after="100"/>
      </w:pPr>
      <w:r>
        <w:rPr>
          <w:rFonts w:ascii="Courier New" w:cs="Courier New" w:eastAsia="Courier New" w:hAnsi="Courier New"/>
          <w:sz w:val="18"/>
          <w:szCs w:val="18"/>
        </w:rPr>
        <w:t xml:space="preserve">    'plugin:react-hooks/recommended'</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ignorePatterns: ['dist', '.eslintrc.cjs'],</w:t>
      </w:r>
    </w:p>
    <w:p>
      <w:pPr>
        <w:spacing w:after="100"/>
      </w:pPr>
      <w:r>
        <w:rPr>
          <w:rFonts w:ascii="Courier New" w:cs="Courier New" w:eastAsia="Courier New" w:hAnsi="Courier New"/>
          <w:sz w:val="18"/>
          <w:szCs w:val="18"/>
        </w:rPr>
        <w:t xml:space="preserve">  parser: '@typescript-eslint/parser',</w:t>
      </w:r>
    </w:p>
    <w:p>
      <w:pPr>
        <w:spacing w:after="100"/>
      </w:pPr>
      <w:r>
        <w:rPr>
          <w:rFonts w:ascii="Courier New" w:cs="Courier New" w:eastAsia="Courier New" w:hAnsi="Courier New"/>
          <w:sz w:val="18"/>
          <w:szCs w:val="18"/>
        </w:rPr>
        <w:t xml:space="preserve">  parserOptions: { ecmaVersion: 'latest', sourceType: 'module' },</w:t>
      </w:r>
    </w:p>
    <w:p>
      <w:pPr>
        <w:spacing w:after="100"/>
      </w:pPr>
      <w:r>
        <w:rPr>
          <w:rFonts w:ascii="Courier New" w:cs="Courier New" w:eastAsia="Courier New" w:hAnsi="Courier New"/>
          <w:sz w:val="18"/>
          <w:szCs w:val="18"/>
        </w:rPr>
        <w:t xml:space="preserve">  plugins: ['react-refresh'],</w:t>
      </w:r>
    </w:p>
    <w:p>
      <w:pPr>
        <w:spacing w:after="100"/>
      </w:pPr>
      <w:r>
        <w:rPr>
          <w:rFonts w:ascii="Courier New" w:cs="Courier New" w:eastAsia="Courier New" w:hAnsi="Courier New"/>
          <w:sz w:val="18"/>
          <w:szCs w:val="18"/>
        </w:rPr>
        <w:t xml:space="preserve">  rules: {</w:t>
      </w:r>
    </w:p>
    <w:p>
      <w:pPr>
        <w:spacing w:after="100"/>
      </w:pPr>
      <w:r>
        <w:rPr>
          <w:rFonts w:ascii="Courier New" w:cs="Courier New" w:eastAsia="Courier New" w:hAnsi="Courier New"/>
          <w:sz w:val="18"/>
          <w:szCs w:val="18"/>
        </w:rPr>
        <w:t xml:space="preserve">    'react-refresh/only-export-components': ['warn', { allowConstantExport: true }],</w:t>
      </w:r>
    </w:p>
    <w:p>
      <w:pPr>
        <w:spacing w:after="100"/>
      </w:pPr>
      <w:r>
        <w:rPr>
          <w:rFonts w:ascii="Courier New" w:cs="Courier New" w:eastAsia="Courier New" w:hAnsi="Courier New"/>
          <w:sz w:val="18"/>
          <w:szCs w:val="18"/>
        </w:rPr>
        <w:t xml:space="preserve">    '@typescript-eslint/no-unused-vars': ['error', { argsIgnorePattern: '^_' }],</w:t>
      </w:r>
    </w:p>
    <w:p>
      <w:pPr>
        <w:spacing w:after="100"/>
      </w:pPr>
      <w:r>
        <w:rPr>
          <w:rFonts w:ascii="Courier New" w:cs="Courier New" w:eastAsia="Courier New" w:hAnsi="Courier New"/>
          <w:sz w:val="18"/>
          <w:szCs w:val="18"/>
        </w:rPr>
        <w:t xml:space="preserve">    '@typescript-eslint/no-explicit-any': 'warn'</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settings: { react: { version: 'detect' } }</w:t>
      </w:r>
    </w:p>
    <w:p>
      <w:pPr>
        <w:spacing w:after="100"/>
      </w:pPr>
      <w:r>
        <w:rPr>
          <w:rFonts w:ascii="Courier New" w:cs="Courier New" w:eastAsia="Courier New" w:hAnsi="Courier New"/>
          <w:sz w:val="18"/>
          <w:szCs w:val="18"/>
        </w:rPr>
        <w:t xml:space="preserve">};</w:t>
      </w:r>
    </w:p>
    <w:p>
      <w:pPr>
        <w:pStyle w:val="Heading2"/>
        <w:spacing w:before="300" w:after="150"/>
      </w:pPr>
      <w:r>
        <w:rPr>
          <w:b/>
          <w:bCs/>
          <w:color w:val="374151"/>
          <w:sz w:val="24"/>
          <w:szCs w:val="24"/>
        </w:rPr>
        <w:t xml:space="preserve">4.6 Prettier Configuration (.prettierrc)</w:t>
      </w:r>
    </w:p>
    <w:p>
      <w:pPr>
        <w:spacing w:after="100"/>
      </w:pPr>
      <w:r>
        <w:rPr>
          <w:rFonts w:ascii="Courier New" w:cs="Courier New" w:eastAsia="Courier New" w:hAnsi="Courier New"/>
          <w:sz w:val="18"/>
          <w:szCs w:val="18"/>
        </w:rPr>
        <w:t xml:space="preserve">{</w:t>
      </w:r>
    </w:p>
    <w:p>
      <w:pPr>
        <w:spacing w:after="100"/>
      </w:pPr>
      <w:r>
        <w:rPr>
          <w:rFonts w:ascii="Courier New" w:cs="Courier New" w:eastAsia="Courier New" w:hAnsi="Courier New"/>
          <w:sz w:val="18"/>
          <w:szCs w:val="18"/>
        </w:rPr>
        <w:t xml:space="preserve">  "semi": true,</w:t>
      </w:r>
    </w:p>
    <w:p>
      <w:pPr>
        <w:spacing w:after="100"/>
      </w:pPr>
      <w:r>
        <w:rPr>
          <w:rFonts w:ascii="Courier New" w:cs="Courier New" w:eastAsia="Courier New" w:hAnsi="Courier New"/>
          <w:sz w:val="18"/>
          <w:szCs w:val="18"/>
        </w:rPr>
        <w:t xml:space="preserve">  "singleQuote": true,</w:t>
      </w:r>
    </w:p>
    <w:p>
      <w:pPr>
        <w:spacing w:after="100"/>
      </w:pPr>
      <w:r>
        <w:rPr>
          <w:rFonts w:ascii="Courier New" w:cs="Courier New" w:eastAsia="Courier New" w:hAnsi="Courier New"/>
          <w:sz w:val="18"/>
          <w:szCs w:val="18"/>
        </w:rPr>
        <w:t xml:space="preserve">  "tabWidth": 2,</w:t>
      </w:r>
    </w:p>
    <w:p>
      <w:pPr>
        <w:spacing w:after="100"/>
      </w:pPr>
      <w:r>
        <w:rPr>
          <w:rFonts w:ascii="Courier New" w:cs="Courier New" w:eastAsia="Courier New" w:hAnsi="Courier New"/>
          <w:sz w:val="18"/>
          <w:szCs w:val="18"/>
        </w:rPr>
        <w:t xml:space="preserve">  "trailingComma": "es5",</w:t>
      </w:r>
    </w:p>
    <w:p>
      <w:pPr>
        <w:spacing w:after="100"/>
      </w:pPr>
      <w:r>
        <w:rPr>
          <w:rFonts w:ascii="Courier New" w:cs="Courier New" w:eastAsia="Courier New" w:hAnsi="Courier New"/>
          <w:sz w:val="18"/>
          <w:szCs w:val="18"/>
        </w:rPr>
        <w:t xml:space="preserve">  "printWidth": 100,</w:t>
      </w:r>
    </w:p>
    <w:p>
      <w:pPr>
        <w:spacing w:after="100"/>
      </w:pPr>
      <w:r>
        <w:rPr>
          <w:rFonts w:ascii="Courier New" w:cs="Courier New" w:eastAsia="Courier New" w:hAnsi="Courier New"/>
          <w:sz w:val="18"/>
          <w:szCs w:val="18"/>
        </w:rPr>
        <w:t xml:space="preserve">  "bracketSpacing": true,</w:t>
      </w:r>
    </w:p>
    <w:p>
      <w:pPr>
        <w:spacing w:after="100"/>
      </w:pPr>
      <w:r>
        <w:rPr>
          <w:rFonts w:ascii="Courier New" w:cs="Courier New" w:eastAsia="Courier New" w:hAnsi="Courier New"/>
          <w:sz w:val="18"/>
          <w:szCs w:val="18"/>
        </w:rPr>
        <w:t xml:space="preserve">  "arrowParens": "always",</w:t>
      </w:r>
    </w:p>
    <w:p>
      <w:pPr>
        <w:spacing w:after="100"/>
      </w:pPr>
      <w:r>
        <w:rPr>
          <w:rFonts w:ascii="Courier New" w:cs="Courier New" w:eastAsia="Courier New" w:hAnsi="Courier New"/>
          <w:sz w:val="18"/>
          <w:szCs w:val="18"/>
        </w:rPr>
        <w:t xml:space="preserve">  "endOfLine": "lf",</w:t>
      </w:r>
    </w:p>
    <w:p>
      <w:pPr>
        <w:spacing w:after="100"/>
      </w:pPr>
      <w:r>
        <w:rPr>
          <w:rFonts w:ascii="Courier New" w:cs="Courier New" w:eastAsia="Courier New" w:hAnsi="Courier New"/>
          <w:sz w:val="18"/>
          <w:szCs w:val="18"/>
        </w:rPr>
        <w:t xml:space="preserve">  "plugins": ["prettier-plugin-tailwindcss"]</w:t>
      </w:r>
    </w:p>
    <w:p>
      <w:pPr>
        <w:spacing w:after="100"/>
      </w:pPr>
      <w:r>
        <w:rPr>
          <w:rFonts w:ascii="Courier New" w:cs="Courier New" w:eastAsia="Courier New" w:hAnsi="Courier New"/>
          <w:sz w:val="18"/>
          <w:szCs w:val="18"/>
        </w:rPr>
        <w:t xml:space="preserve">}</w:t>
      </w:r>
    </w:p>
    <w:p>
      <w:pPr>
        <w:pStyle w:val="Heading1"/>
        <w:spacing w:before="400" w:after="200"/>
      </w:pPr>
      <w:r>
        <w:rPr>
          <w:b/>
          <w:bCs/>
          <w:color w:val="1B3A5F"/>
          <w:sz w:val="28"/>
          <w:szCs w:val="28"/>
        </w:rPr>
        <w:t xml:space="preserve">5. Environment Variables</w:t>
      </w:r>
    </w:p>
    <w:p>
      <w:pPr>
        <w:pStyle w:val="Heading2"/>
        <w:spacing w:before="300" w:after="150"/>
      </w:pPr>
      <w:r>
        <w:rPr>
          <w:b/>
          <w:bCs/>
          <w:color w:val="374151"/>
          <w:sz w:val="24"/>
          <w:szCs w:val="24"/>
        </w:rPr>
        <w:t xml:space="preserve">5.1 Frontend Environment (.env)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3360"/>
        <w:gridCol w:w="2500"/>
      </w:tblGrid>
      <w:tr>
        <w:trPr>
          <w:tblHeader/>
        </w:trPr>
        <w:tc>
          <w:tcPr>
            <w:tcW w:type="dxa" w:w="2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Required</w:t>
            </w:r>
          </w:p>
        </w:tc>
        <w:tc>
          <w:tcPr>
            <w:tcW w:type="dxa" w:w="3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VITE_API_URL</w:t>
            </w:r>
          </w:p>
        </w:tc>
        <w:tc>
          <w:tcPr>
            <w:tcW w:type="dxa" w:w="1000"/>
            <w:tcBorders>
              <w:top w:val="single" w:color="CCCCCC" w:sz="1"/>
              <w:left w:val="single" w:color="CCCCCC" w:sz="1"/>
              <w:bottom w:val="single" w:color="CCCCCC" w:sz="1"/>
              <w:right w:val="single" w:color="CCCCCC" w:sz="1"/>
            </w:tcBorders>
          </w:tcPr>
          <w:p>
            <w:r>
              <w:rPr>
                <w:sz w:val="20"/>
                <w:szCs w:val="20"/>
              </w:rPr>
              <w:t xml:space="preserve">Yes</w:t>
            </w:r>
          </w:p>
        </w:tc>
        <w:tc>
          <w:tcPr>
            <w:tcW w:type="dxa" w:w="3360"/>
            <w:tcBorders>
              <w:top w:val="single" w:color="CCCCCC" w:sz="1"/>
              <w:left w:val="single" w:color="CCCCCC" w:sz="1"/>
              <w:bottom w:val="single" w:color="CCCCCC" w:sz="1"/>
              <w:right w:val="single" w:color="CCCCCC" w:sz="1"/>
            </w:tcBorders>
          </w:tcPr>
          <w:p>
            <w:r>
              <w:rPr>
                <w:sz w:val="20"/>
                <w:szCs w:val="20"/>
              </w:rPr>
              <w:t xml:space="preserve">tRPC API base URL</w:t>
            </w:r>
          </w:p>
        </w:tc>
        <w:tc>
          <w:tcPr>
            <w:tcW w:type="dxa" w:w="2500"/>
            <w:tcBorders>
              <w:top w:val="single" w:color="CCCCCC" w:sz="1"/>
              <w:left w:val="single" w:color="CCCCCC" w:sz="1"/>
              <w:bottom w:val="single" w:color="CCCCCC" w:sz="1"/>
              <w:right w:val="single" w:color="CCCCCC" w:sz="1"/>
            </w:tcBorders>
          </w:tcPr>
          <w:p>
            <w:r>
              <w:rPr>
                <w:sz w:val="20"/>
                <w:szCs w:val="20"/>
              </w:rPr>
              <w:t xml:space="preserve">https://api.intelleges.com</w:t>
            </w:r>
          </w:p>
        </w:tc>
      </w:tr>
      <w:tr>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VITE_APP_ENV</w:t>
            </w:r>
          </w:p>
        </w:tc>
        <w:tc>
          <w:tcPr>
            <w:tcW w:type="dxa" w:w="1000"/>
            <w:tcBorders>
              <w:top w:val="single" w:color="CCCCCC" w:sz="1"/>
              <w:left w:val="single" w:color="CCCCCC" w:sz="1"/>
              <w:bottom w:val="single" w:color="CCCCCC" w:sz="1"/>
              <w:right w:val="single" w:color="CCCCCC" w:sz="1"/>
            </w:tcBorders>
            <w:shd w:fill="F8FAFC" w:val="clear"/>
          </w:tcPr>
          <w:p>
            <w:r>
              <w:rPr>
                <w:sz w:val="20"/>
                <w:szCs w:val="20"/>
              </w:rPr>
              <w:t xml:space="preserve">Yes</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Environment identifier</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production | staging | development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VITE_SENTRY_DSN</w:t>
            </w:r>
          </w:p>
        </w:tc>
        <w:tc>
          <w:tcPr>
            <w:tcW w:type="dxa" w:w="1000"/>
            <w:tcBorders>
              <w:top w:val="single" w:color="CCCCCC" w:sz="1"/>
              <w:left w:val="single" w:color="CCCCCC" w:sz="1"/>
              <w:bottom w:val="single" w:color="CCCCCC" w:sz="1"/>
              <w:right w:val="single" w:color="CCCCCC" w:sz="1"/>
            </w:tcBorders>
          </w:tcPr>
          <w:p>
            <w:r>
              <w:rPr>
                <w:sz w:val="20"/>
                <w:szCs w:val="20"/>
              </w:rPr>
              <w:t xml:space="preserve">No</w:t>
            </w:r>
          </w:p>
        </w:tc>
        <w:tc>
          <w:tcPr>
            <w:tcW w:type="dxa" w:w="3360"/>
            <w:tcBorders>
              <w:top w:val="single" w:color="CCCCCC" w:sz="1"/>
              <w:left w:val="single" w:color="CCCCCC" w:sz="1"/>
              <w:bottom w:val="single" w:color="CCCCCC" w:sz="1"/>
              <w:right w:val="single" w:color="CCCCCC" w:sz="1"/>
            </w:tcBorders>
          </w:tcPr>
          <w:p>
            <w:r>
              <w:rPr>
                <w:sz w:val="20"/>
                <w:szCs w:val="20"/>
              </w:rPr>
              <w:t xml:space="preserve">Sentry error tracking DSN</w:t>
            </w:r>
          </w:p>
        </w:tc>
        <w:tc>
          <w:tcPr>
            <w:tcW w:type="dxa" w:w="2500"/>
            <w:tcBorders>
              <w:top w:val="single" w:color="CCCCCC" w:sz="1"/>
              <w:left w:val="single" w:color="CCCCCC" w:sz="1"/>
              <w:bottom w:val="single" w:color="CCCCCC" w:sz="1"/>
              <w:right w:val="single" w:color="CCCCCC" w:sz="1"/>
            </w:tcBorders>
          </w:tcPr>
          <w:p>
            <w:r>
              <w:rPr>
                <w:sz w:val="20"/>
                <w:szCs w:val="20"/>
              </w:rPr>
              <w:t xml:space="preserve">https://xxx@sentry.io/xxx</w:t>
            </w:r>
          </w:p>
        </w:tc>
      </w:tr>
      <w:tr>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VITE_GA_ID</w:t>
            </w:r>
          </w:p>
        </w:tc>
        <w:tc>
          <w:tcPr>
            <w:tcW w:type="dxa" w:w="1000"/>
            <w:tcBorders>
              <w:top w:val="single" w:color="CCCCCC" w:sz="1"/>
              <w:left w:val="single" w:color="CCCCCC" w:sz="1"/>
              <w:bottom w:val="single" w:color="CCCCCC" w:sz="1"/>
              <w:right w:val="single" w:color="CCCCCC" w:sz="1"/>
            </w:tcBorders>
            <w:shd w:fill="F8FAFC" w:val="cle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F8FAFC" w:val="clear"/>
          </w:tcPr>
          <w:p>
            <w:r>
              <w:rPr>
                <w:sz w:val="20"/>
                <w:szCs w:val="20"/>
              </w:rPr>
              <w:t xml:space="preserve">Google Analytics ID</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G-XXXXXXXXXX</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VITE_INTERCOM_APP_ID</w:t>
            </w:r>
          </w:p>
        </w:tc>
        <w:tc>
          <w:tcPr>
            <w:tcW w:type="dxa" w:w="1000"/>
            <w:tcBorders>
              <w:top w:val="single" w:color="CCCCCC" w:sz="1"/>
              <w:left w:val="single" w:color="CCCCCC" w:sz="1"/>
              <w:bottom w:val="single" w:color="CCCCCC" w:sz="1"/>
              <w:right w:val="single" w:color="CCCCCC" w:sz="1"/>
            </w:tcBorders>
          </w:tcPr>
          <w:p>
            <w:r>
              <w:rPr>
                <w:sz w:val="20"/>
                <w:szCs w:val="20"/>
              </w:rPr>
              <w:t xml:space="preserve">No</w:t>
            </w:r>
          </w:p>
        </w:tc>
        <w:tc>
          <w:tcPr>
            <w:tcW w:type="dxa" w:w="3360"/>
            <w:tcBorders>
              <w:top w:val="single" w:color="CCCCCC" w:sz="1"/>
              <w:left w:val="single" w:color="CCCCCC" w:sz="1"/>
              <w:bottom w:val="single" w:color="CCCCCC" w:sz="1"/>
              <w:right w:val="single" w:color="CCCCCC" w:sz="1"/>
            </w:tcBorders>
          </w:tcPr>
          <w:p>
            <w:r>
              <w:rPr>
                <w:sz w:val="20"/>
                <w:szCs w:val="20"/>
              </w:rPr>
              <w:t xml:space="preserve">Intercom chat widget</w:t>
            </w:r>
          </w:p>
        </w:tc>
        <w:tc>
          <w:tcPr>
            <w:tcW w:type="dxa" w:w="2500"/>
            <w:tcBorders>
              <w:top w:val="single" w:color="CCCCCC" w:sz="1"/>
              <w:left w:val="single" w:color="CCCCCC" w:sz="1"/>
              <w:bottom w:val="single" w:color="CCCCCC" w:sz="1"/>
              <w:right w:val="single" w:color="CCCCCC" w:sz="1"/>
            </w:tcBorders>
          </w:tcPr>
          <w:p>
            <w:r>
              <w:rPr>
                <w:sz w:val="20"/>
                <w:szCs w:val="20"/>
              </w:rPr>
              <w:t xml:space="preserve">xxx123xxx</w:t>
            </w:r>
          </w:p>
        </w:tc>
      </w:tr>
    </w:tbl>
    <w:p>
      <w:pPr>
        <w:pStyle w:val="Heading2"/>
        <w:spacing w:before="300" w:after="150"/>
      </w:pPr>
      <w:r>
        <w:rPr>
          <w:b/>
          <w:bCs/>
          <w:color w:val="374151"/>
          <w:sz w:val="24"/>
          <w:szCs w:val="24"/>
        </w:rPr>
        <w:t xml:space="preserve">5.2 Backend Environment (.env)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Required</w:t>
            </w:r>
          </w:p>
        </w:tc>
        <w:tc>
          <w:tcPr>
            <w:tcW w:type="dxa" w:w="52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NODE_ENV</w:t>
            </w:r>
          </w:p>
        </w:tc>
        <w:tc>
          <w:tcPr>
            <w:tcW w:type="dxa" w:w="900"/>
            <w:tcBorders>
              <w:top w:val="single" w:color="CCCCCC" w:sz="1"/>
              <w:left w:val="single" w:color="CCCCCC" w:sz="1"/>
              <w:bottom w:val="single" w:color="CCCCCC" w:sz="1"/>
              <w:right w:val="single" w:color="CCCCCC" w:sz="1"/>
            </w:tcBorders>
          </w:tcPr>
          <w:p>
            <w:r>
              <w:rPr>
                <w:sz w:val="20"/>
                <w:szCs w:val="20"/>
              </w:rPr>
              <w:t xml:space="preserve">Yes</w:t>
            </w:r>
          </w:p>
        </w:tc>
        <w:tc>
          <w:tcPr>
            <w:tcW w:type="dxa" w:w="5260"/>
            <w:tcBorders>
              <w:top w:val="single" w:color="CCCCCC" w:sz="1"/>
              <w:left w:val="single" w:color="CCCCCC" w:sz="1"/>
              <w:bottom w:val="single" w:color="CCCCCC" w:sz="1"/>
              <w:right w:val="single" w:color="CCCCCC" w:sz="1"/>
            </w:tcBorders>
          </w:tcPr>
          <w:p>
            <w:r>
              <w:rPr>
                <w:sz w:val="20"/>
                <w:szCs w:val="20"/>
              </w:rPr>
              <w:t xml:space="preserve">Runtime environment (production|staging|development)</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PORT</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Yes</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Server port (default: 4000)</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DATABASE_URL</w:t>
            </w:r>
          </w:p>
        </w:tc>
        <w:tc>
          <w:tcPr>
            <w:tcW w:type="dxa" w:w="900"/>
            <w:tcBorders>
              <w:top w:val="single" w:color="CCCCCC" w:sz="1"/>
              <w:left w:val="single" w:color="CCCCCC" w:sz="1"/>
              <w:bottom w:val="single" w:color="CCCCCC" w:sz="1"/>
              <w:right w:val="single" w:color="CCCCCC" w:sz="1"/>
            </w:tcBorders>
          </w:tcPr>
          <w:p>
            <w:r>
              <w:rPr>
                <w:sz w:val="20"/>
                <w:szCs w:val="20"/>
              </w:rPr>
              <w:t xml:space="preserve">Yes</w:t>
            </w:r>
          </w:p>
        </w:tc>
        <w:tc>
          <w:tcPr>
            <w:tcW w:type="dxa" w:w="5260"/>
            <w:tcBorders>
              <w:top w:val="single" w:color="CCCCCC" w:sz="1"/>
              <w:left w:val="single" w:color="CCCCCC" w:sz="1"/>
              <w:bottom w:val="single" w:color="CCCCCC" w:sz="1"/>
              <w:right w:val="single" w:color="CCCCCC" w:sz="1"/>
            </w:tcBorders>
          </w:tcPr>
          <w:p>
            <w:r>
              <w:rPr>
                <w:sz w:val="20"/>
                <w:szCs w:val="20"/>
              </w:rPr>
              <w:t xml:space="preserve">TiDB/MySQL connection string</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DATABASE_POOL_MIN</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No</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Minimum pool connections (default: 2)</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DATABASE_POOL_MAX</w:t>
            </w:r>
          </w:p>
        </w:tc>
        <w:tc>
          <w:tcPr>
            <w:tcW w:type="dxa" w:w="900"/>
            <w:tcBorders>
              <w:top w:val="single" w:color="CCCCCC" w:sz="1"/>
              <w:left w:val="single" w:color="CCCCCC" w:sz="1"/>
              <w:bottom w:val="single" w:color="CCCCCC" w:sz="1"/>
              <w:right w:val="single" w:color="CCCCCC" w:sz="1"/>
            </w:tcBorders>
          </w:tcPr>
          <w:p>
            <w:r>
              <w:rPr>
                <w:sz w:val="20"/>
                <w:szCs w:val="20"/>
              </w:rPr>
              <w:t xml:space="preserve">No</w:t>
            </w:r>
          </w:p>
        </w:tc>
        <w:tc>
          <w:tcPr>
            <w:tcW w:type="dxa" w:w="5260"/>
            <w:tcBorders>
              <w:top w:val="single" w:color="CCCCCC" w:sz="1"/>
              <w:left w:val="single" w:color="CCCCCC" w:sz="1"/>
              <w:bottom w:val="single" w:color="CCCCCC" w:sz="1"/>
              <w:right w:val="single" w:color="CCCCCC" w:sz="1"/>
            </w:tcBorders>
          </w:tcPr>
          <w:p>
            <w:r>
              <w:rPr>
                <w:sz w:val="20"/>
                <w:szCs w:val="20"/>
              </w:rPr>
              <w:t xml:space="preserve">Maximum pool connections (default: 10)</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JWT_SECRET</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Yes</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JWT signing secret (min 32 chars)</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JWT_EXPIRES_IN</w:t>
            </w:r>
          </w:p>
        </w:tc>
        <w:tc>
          <w:tcPr>
            <w:tcW w:type="dxa" w:w="900"/>
            <w:tcBorders>
              <w:top w:val="single" w:color="CCCCCC" w:sz="1"/>
              <w:left w:val="single" w:color="CCCCCC" w:sz="1"/>
              <w:bottom w:val="single" w:color="CCCCCC" w:sz="1"/>
              <w:right w:val="single" w:color="CCCCCC" w:sz="1"/>
            </w:tcBorders>
          </w:tcPr>
          <w:p>
            <w:r>
              <w:rPr>
                <w:sz w:val="20"/>
                <w:szCs w:val="20"/>
              </w:rPr>
              <w:t xml:space="preserve">No</w:t>
            </w:r>
          </w:p>
        </w:tc>
        <w:tc>
          <w:tcPr>
            <w:tcW w:type="dxa" w:w="5260"/>
            <w:tcBorders>
              <w:top w:val="single" w:color="CCCCCC" w:sz="1"/>
              <w:left w:val="single" w:color="CCCCCC" w:sz="1"/>
              <w:bottom w:val="single" w:color="CCCCCC" w:sz="1"/>
              <w:right w:val="single" w:color="CCCCCC" w:sz="1"/>
            </w:tcBorders>
          </w:tcPr>
          <w:p>
            <w:r>
              <w:rPr>
                <w:sz w:val="20"/>
                <w:szCs w:val="20"/>
              </w:rPr>
              <w:t xml:space="preserve">Token expiration (default: 24h)</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REFRESH_TOKEN_SECRET</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Yes</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Refresh token secret</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AWS_REGION</w:t>
            </w:r>
          </w:p>
        </w:tc>
        <w:tc>
          <w:tcPr>
            <w:tcW w:type="dxa" w:w="900"/>
            <w:tcBorders>
              <w:top w:val="single" w:color="CCCCCC" w:sz="1"/>
              <w:left w:val="single" w:color="CCCCCC" w:sz="1"/>
              <w:bottom w:val="single" w:color="CCCCCC" w:sz="1"/>
              <w:right w:val="single" w:color="CCCCCC" w:sz="1"/>
            </w:tcBorders>
          </w:tcPr>
          <w:p>
            <w:r>
              <w:rPr>
                <w:sz w:val="20"/>
                <w:szCs w:val="20"/>
              </w:rPr>
              <w:t xml:space="preserve">Yes</w:t>
            </w:r>
          </w:p>
        </w:tc>
        <w:tc>
          <w:tcPr>
            <w:tcW w:type="dxa" w:w="5260"/>
            <w:tcBorders>
              <w:top w:val="single" w:color="CCCCCC" w:sz="1"/>
              <w:left w:val="single" w:color="CCCCCC" w:sz="1"/>
              <w:bottom w:val="single" w:color="CCCCCC" w:sz="1"/>
              <w:right w:val="single" w:color="CCCCCC" w:sz="1"/>
            </w:tcBorders>
          </w:tcPr>
          <w:p>
            <w:r>
              <w:rPr>
                <w:sz w:val="20"/>
                <w:szCs w:val="20"/>
              </w:rPr>
              <w:t xml:space="preserve">AWS region (us-east-1)</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AWS_ACCESS_KEY_ID</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Yes</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AWS IAM access key</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AWS_SECRET_ACCESS_KEY</w:t>
            </w:r>
          </w:p>
        </w:tc>
        <w:tc>
          <w:tcPr>
            <w:tcW w:type="dxa" w:w="900"/>
            <w:tcBorders>
              <w:top w:val="single" w:color="CCCCCC" w:sz="1"/>
              <w:left w:val="single" w:color="CCCCCC" w:sz="1"/>
              <w:bottom w:val="single" w:color="CCCCCC" w:sz="1"/>
              <w:right w:val="single" w:color="CCCCCC" w:sz="1"/>
            </w:tcBorders>
          </w:tcPr>
          <w:p>
            <w:r>
              <w:rPr>
                <w:sz w:val="20"/>
                <w:szCs w:val="20"/>
              </w:rPr>
              <w:t xml:space="preserve">Yes</w:t>
            </w:r>
          </w:p>
        </w:tc>
        <w:tc>
          <w:tcPr>
            <w:tcW w:type="dxa" w:w="5260"/>
            <w:tcBorders>
              <w:top w:val="single" w:color="CCCCCC" w:sz="1"/>
              <w:left w:val="single" w:color="CCCCCC" w:sz="1"/>
              <w:bottom w:val="single" w:color="CCCCCC" w:sz="1"/>
              <w:right w:val="single" w:color="CCCCCC" w:sz="1"/>
            </w:tcBorders>
          </w:tcPr>
          <w:p>
            <w:r>
              <w:rPr>
                <w:sz w:val="20"/>
                <w:szCs w:val="20"/>
              </w:rPr>
              <w:t xml:space="preserve">AWS IAM secret key</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S3_BUCKET_NAME</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Yes</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S3 bucket for file storage</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S3_BUCKET_REGION</w:t>
            </w:r>
          </w:p>
        </w:tc>
        <w:tc>
          <w:tcPr>
            <w:tcW w:type="dxa" w:w="900"/>
            <w:tcBorders>
              <w:top w:val="single" w:color="CCCCCC" w:sz="1"/>
              <w:left w:val="single" w:color="CCCCCC" w:sz="1"/>
              <w:bottom w:val="single" w:color="CCCCCC" w:sz="1"/>
              <w:right w:val="single" w:color="CCCCCC" w:sz="1"/>
            </w:tcBorders>
          </w:tcPr>
          <w:p>
            <w:r>
              <w:rPr>
                <w:sz w:val="20"/>
                <w:szCs w:val="20"/>
              </w:rPr>
              <w:t xml:space="preserve">Yes</w:t>
            </w:r>
          </w:p>
        </w:tc>
        <w:tc>
          <w:tcPr>
            <w:tcW w:type="dxa" w:w="5260"/>
            <w:tcBorders>
              <w:top w:val="single" w:color="CCCCCC" w:sz="1"/>
              <w:left w:val="single" w:color="CCCCCC" w:sz="1"/>
              <w:bottom w:val="single" w:color="CCCCCC" w:sz="1"/>
              <w:right w:val="single" w:color="CCCCCC" w:sz="1"/>
            </w:tcBorders>
          </w:tcPr>
          <w:p>
            <w:r>
              <w:rPr>
                <w:sz w:val="20"/>
                <w:szCs w:val="20"/>
              </w:rPr>
              <w:t xml:space="preserve">S3 bucket region</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SENDGRID_API_KEY</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Cond</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SendGrid API key (if using SendGrid)</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SES_FROM_EMAIL</w:t>
            </w:r>
          </w:p>
        </w:tc>
        <w:tc>
          <w:tcPr>
            <w:tcW w:type="dxa" w:w="900"/>
            <w:tcBorders>
              <w:top w:val="single" w:color="CCCCCC" w:sz="1"/>
              <w:left w:val="single" w:color="CCCCCC" w:sz="1"/>
              <w:bottom w:val="single" w:color="CCCCCC" w:sz="1"/>
              <w:right w:val="single" w:color="CCCCCC" w:sz="1"/>
            </w:tcBorders>
          </w:tcPr>
          <w:p>
            <w:r>
              <w:rPr>
                <w:sz w:val="20"/>
                <w:szCs w:val="20"/>
              </w:rPr>
              <w:t xml:space="preserve">Cond</w:t>
            </w:r>
          </w:p>
        </w:tc>
        <w:tc>
          <w:tcPr>
            <w:tcW w:type="dxa" w:w="5260"/>
            <w:tcBorders>
              <w:top w:val="single" w:color="CCCCCC" w:sz="1"/>
              <w:left w:val="single" w:color="CCCCCC" w:sz="1"/>
              <w:bottom w:val="single" w:color="CCCCCC" w:sz="1"/>
              <w:right w:val="single" w:color="CCCCCC" w:sz="1"/>
            </w:tcBorders>
          </w:tcPr>
          <w:p>
            <w:r>
              <w:rPr>
                <w:sz w:val="20"/>
                <w:szCs w:val="20"/>
              </w:rPr>
              <w:t xml:space="preserve">SES sender email (if using SES)</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CORS_ORIGINS</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Yes</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Allowed CORS origins (comma-separated)</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RATE_LIMIT_WINDOW_MS</w:t>
            </w:r>
          </w:p>
        </w:tc>
        <w:tc>
          <w:tcPr>
            <w:tcW w:type="dxa" w:w="900"/>
            <w:tcBorders>
              <w:top w:val="single" w:color="CCCCCC" w:sz="1"/>
              <w:left w:val="single" w:color="CCCCCC" w:sz="1"/>
              <w:bottom w:val="single" w:color="CCCCCC" w:sz="1"/>
              <w:right w:val="single" w:color="CCCCCC" w:sz="1"/>
            </w:tcBorders>
          </w:tcPr>
          <w:p>
            <w:r>
              <w:rPr>
                <w:sz w:val="20"/>
                <w:szCs w:val="20"/>
              </w:rPr>
              <w:t xml:space="preserve">No</w:t>
            </w:r>
          </w:p>
        </w:tc>
        <w:tc>
          <w:tcPr>
            <w:tcW w:type="dxa" w:w="5260"/>
            <w:tcBorders>
              <w:top w:val="single" w:color="CCCCCC" w:sz="1"/>
              <w:left w:val="single" w:color="CCCCCC" w:sz="1"/>
              <w:bottom w:val="single" w:color="CCCCCC" w:sz="1"/>
              <w:right w:val="single" w:color="CCCCCC" w:sz="1"/>
            </w:tcBorders>
          </w:tcPr>
          <w:p>
            <w:r>
              <w:rPr>
                <w:sz w:val="20"/>
                <w:szCs w:val="20"/>
              </w:rPr>
              <w:t xml:space="preserve">Rate limit window (default: 60000)</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RATE_LIMIT_MAX</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No</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Max requests per window (default: 100)</w:t>
            </w:r>
          </w:p>
        </w:tc>
      </w:tr>
      <w:tr>
        <w:tc>
          <w:tcPr>
            <w:tcW w:type="dxa" w:w="3200"/>
            <w:tcBorders>
              <w:top w:val="single" w:color="CCCCCC" w:sz="1"/>
              <w:left w:val="single" w:color="CCCCCC" w:sz="1"/>
              <w:bottom w:val="single" w:color="CCCCCC" w:sz="1"/>
              <w:right w:val="single" w:color="CCCCCC" w:sz="1"/>
            </w:tcBorders>
          </w:tcPr>
          <w:p>
            <w:r>
              <w:rPr>
                <w:sz w:val="20"/>
                <w:szCs w:val="20"/>
              </w:rPr>
              <w:t xml:space="preserve">LOG_LEVEL</w:t>
            </w:r>
          </w:p>
        </w:tc>
        <w:tc>
          <w:tcPr>
            <w:tcW w:type="dxa" w:w="900"/>
            <w:tcBorders>
              <w:top w:val="single" w:color="CCCCCC" w:sz="1"/>
              <w:left w:val="single" w:color="CCCCCC" w:sz="1"/>
              <w:bottom w:val="single" w:color="CCCCCC" w:sz="1"/>
              <w:right w:val="single" w:color="CCCCCC" w:sz="1"/>
            </w:tcBorders>
          </w:tcPr>
          <w:p>
            <w:r>
              <w:rPr>
                <w:sz w:val="20"/>
                <w:szCs w:val="20"/>
              </w:rPr>
              <w:t xml:space="preserve">No</w:t>
            </w:r>
          </w:p>
        </w:tc>
        <w:tc>
          <w:tcPr>
            <w:tcW w:type="dxa" w:w="5260"/>
            <w:tcBorders>
              <w:top w:val="single" w:color="CCCCCC" w:sz="1"/>
              <w:left w:val="single" w:color="CCCCCC" w:sz="1"/>
              <w:bottom w:val="single" w:color="CCCCCC" w:sz="1"/>
              <w:right w:val="single" w:color="CCCCCC" w:sz="1"/>
            </w:tcBorders>
          </w:tcPr>
          <w:p>
            <w:r>
              <w:rPr>
                <w:sz w:val="20"/>
                <w:szCs w:val="20"/>
              </w:rPr>
              <w:t xml:space="preserve">Pino log level (default: info)</w:t>
            </w:r>
          </w:p>
        </w:tc>
      </w:tr>
      <w:tr>
        <w:tc>
          <w:tcPr>
            <w:tcW w:type="dxa" w:w="3200"/>
            <w:tcBorders>
              <w:top w:val="single" w:color="CCCCCC" w:sz="1"/>
              <w:left w:val="single" w:color="CCCCCC" w:sz="1"/>
              <w:bottom w:val="single" w:color="CCCCCC" w:sz="1"/>
              <w:right w:val="single" w:color="CCCCCC" w:sz="1"/>
            </w:tcBorders>
            <w:shd w:fill="F8FAFC" w:val="clear"/>
          </w:tcPr>
          <w:p>
            <w:r>
              <w:rPr>
                <w:sz w:val="20"/>
                <w:szCs w:val="20"/>
              </w:rPr>
              <w:t xml:space="preserve">ENCRYPTION_KEY</w:t>
            </w:r>
          </w:p>
        </w:tc>
        <w:tc>
          <w:tcPr>
            <w:tcW w:type="dxa" w:w="900"/>
            <w:tcBorders>
              <w:top w:val="single" w:color="CCCCCC" w:sz="1"/>
              <w:left w:val="single" w:color="CCCCCC" w:sz="1"/>
              <w:bottom w:val="single" w:color="CCCCCC" w:sz="1"/>
              <w:right w:val="single" w:color="CCCCCC" w:sz="1"/>
            </w:tcBorders>
            <w:shd w:fill="F8FAFC" w:val="clear"/>
          </w:tcPr>
          <w:p>
            <w:r>
              <w:rPr>
                <w:sz w:val="20"/>
                <w:szCs w:val="20"/>
              </w:rPr>
              <w:t xml:space="preserve">Yes</w:t>
            </w:r>
          </w:p>
        </w:tc>
        <w:tc>
          <w:tcPr>
            <w:tcW w:type="dxa" w:w="5260"/>
            <w:tcBorders>
              <w:top w:val="single" w:color="CCCCCC" w:sz="1"/>
              <w:left w:val="single" w:color="CCCCCC" w:sz="1"/>
              <w:bottom w:val="single" w:color="CCCCCC" w:sz="1"/>
              <w:right w:val="single" w:color="CCCCCC" w:sz="1"/>
            </w:tcBorders>
            <w:shd w:fill="F8FAFC" w:val="clear"/>
          </w:tcPr>
          <w:p>
            <w:r>
              <w:rPr>
                <w:sz w:val="20"/>
                <w:szCs w:val="20"/>
              </w:rPr>
              <w:t xml:space="preserve">AES-256 encryption key for PII</w:t>
            </w:r>
          </w:p>
        </w:tc>
      </w:tr>
    </w:tbl>
    <w:p>
      <w:pPr>
        <w:pStyle w:val="Heading2"/>
        <w:spacing w:before="300" w:after="150"/>
      </w:pPr>
      <w:r>
        <w:rPr>
          <w:b/>
          <w:bCs/>
          <w:color w:val="374151"/>
          <w:sz w:val="24"/>
          <w:szCs w:val="24"/>
        </w:rPr>
        <w:t xml:space="preserve">5.3 Database Connection String Format</w:t>
      </w:r>
    </w:p>
    <w:p>
      <w:pPr>
        <w:spacing w:after="150"/>
      </w:pPr>
      <w:r>
        <w:rPr>
          <w:sz w:val="22"/>
          <w:szCs w:val="22"/>
        </w:rPr>
        <w:t xml:space="preserve">TiDB Cloud / MySQL connection string format:</w:t>
      </w:r>
    </w:p>
    <w:p>
      <w:pPr>
        <w:spacing w:after="100"/>
      </w:pPr>
      <w:r>
        <w:rPr>
          <w:rFonts w:ascii="Courier New" w:cs="Courier New" w:eastAsia="Courier New" w:hAnsi="Courier New"/>
          <w:sz w:val="18"/>
          <w:szCs w:val="18"/>
        </w:rPr>
        <w:t xml:space="preserve">mysql://{user}:{password}@{host}:{port}/{database}?ssl={"rejectUnauthorized":true}</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EF3C7" w:val="clear"/>
          </w:tcPr>
          <w:p>
            <w:pPr>
              <w:spacing w:before="100" w:after="100"/>
            </w:pPr>
            <w:r>
              <w:rPr>
                <w:sz w:val="20"/>
                <w:szCs w:val="20"/>
              </w:rPr>
              <w:t xml:space="preserve">SECURITY: Never commit .env files to version control. Use environment-specific secrets management (AWS Secrets Manager, Vercel Environment Variables).</w:t>
            </w:r>
          </w:p>
        </w:tc>
      </w:tr>
    </w:tbl>
    <w:p>
      <w:pPr>
        <w:pStyle w:val="Heading1"/>
        <w:spacing w:before="400" w:after="200"/>
      </w:pPr>
      <w:r>
        <w:rPr>
          <w:b/>
          <w:bCs/>
          <w:color w:val="1B3A5F"/>
          <w:sz w:val="28"/>
          <w:szCs w:val="28"/>
        </w:rPr>
        <w:t xml:space="preserve">6. Database Configuration</w:t>
      </w:r>
    </w:p>
    <w:p>
      <w:pPr>
        <w:pStyle w:val="Heading2"/>
        <w:spacing w:before="300" w:after="150"/>
      </w:pPr>
      <w:r>
        <w:rPr>
          <w:b/>
          <w:bCs/>
          <w:color w:val="374151"/>
          <w:sz w:val="24"/>
          <w:szCs w:val="24"/>
        </w:rPr>
        <w:t xml:space="preserve">6.1 TiDB Cloud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rPr>
          <w:tblHeader/>
        </w:trPr>
        <w:tc>
          <w:tcPr>
            <w:tcW w:type="dxa" w:w="3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Setting</w:t>
            </w:r>
          </w:p>
        </w:tc>
        <w:tc>
          <w:tcPr>
            <w:tcW w:type="dxa" w:w="2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Value</w:t>
            </w:r>
          </w:p>
        </w:tc>
        <w:tc>
          <w:tcPr>
            <w:tcW w:type="dxa" w:w="3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Cluster Type</w:t>
            </w:r>
          </w:p>
        </w:tc>
        <w:tc>
          <w:tcPr>
            <w:tcW w:type="dxa" w:w="2680"/>
            <w:tcBorders>
              <w:top w:val="single" w:color="CCCCCC" w:sz="1"/>
              <w:left w:val="single" w:color="CCCCCC" w:sz="1"/>
              <w:bottom w:val="single" w:color="CCCCCC" w:sz="1"/>
              <w:right w:val="single" w:color="CCCCCC" w:sz="1"/>
            </w:tcBorders>
          </w:tcPr>
          <w:p>
            <w:r>
              <w:rPr>
                <w:sz w:val="20"/>
                <w:szCs w:val="20"/>
              </w:rPr>
              <w:t xml:space="preserve">Serverless</w:t>
            </w:r>
          </w:p>
        </w:tc>
        <w:tc>
          <w:tcPr>
            <w:tcW w:type="dxa" w:w="3680"/>
            <w:tcBorders>
              <w:top w:val="single" w:color="CCCCCC" w:sz="1"/>
              <w:left w:val="single" w:color="CCCCCC" w:sz="1"/>
              <w:bottom w:val="single" w:color="CCCCCC" w:sz="1"/>
              <w:right w:val="single" w:color="CCCCCC" w:sz="1"/>
            </w:tcBorders>
          </w:tcPr>
          <w:p>
            <w:r>
              <w:rPr>
                <w:sz w:val="20"/>
                <w:szCs w:val="20"/>
              </w:rPr>
              <w:t xml:space="preserve">Auto-scaling, pay-per-use</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Cloud Provider</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AWS</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us-east-1 region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MySQL Version</w:t>
            </w:r>
          </w:p>
        </w:tc>
        <w:tc>
          <w:tcPr>
            <w:tcW w:type="dxa" w:w="2680"/>
            <w:tcBorders>
              <w:top w:val="single" w:color="CCCCCC" w:sz="1"/>
              <w:left w:val="single" w:color="CCCCCC" w:sz="1"/>
              <w:bottom w:val="single" w:color="CCCCCC" w:sz="1"/>
              <w:right w:val="single" w:color="CCCCCC" w:sz="1"/>
            </w:tcBorders>
          </w:tcPr>
          <w:p>
            <w:r>
              <w:rPr>
                <w:sz w:val="20"/>
                <w:szCs w:val="20"/>
              </w:rPr>
              <w:t xml:space="preserve">8.0 compatible</w:t>
            </w:r>
          </w:p>
        </w:tc>
        <w:tc>
          <w:tcPr>
            <w:tcW w:type="dxa" w:w="3680"/>
            <w:tcBorders>
              <w:top w:val="single" w:color="CCCCCC" w:sz="1"/>
              <w:left w:val="single" w:color="CCCCCC" w:sz="1"/>
              <w:bottom w:val="single" w:color="CCCCCC" w:sz="1"/>
              <w:right w:val="single" w:color="CCCCCC" w:sz="1"/>
            </w:tcBorders>
          </w:tcPr>
          <w:p>
            <w:r>
              <w:rPr>
                <w:sz w:val="20"/>
                <w:szCs w:val="20"/>
              </w:rPr>
              <w:t xml:space="preserve">Full MySQL 8.0 syntax support</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TLS</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Required</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All connections encrypted</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Connection Limit</w:t>
            </w:r>
          </w:p>
        </w:tc>
        <w:tc>
          <w:tcPr>
            <w:tcW w:type="dxa" w:w="2680"/>
            <w:tcBorders>
              <w:top w:val="single" w:color="CCCCCC" w:sz="1"/>
              <w:left w:val="single" w:color="CCCCCC" w:sz="1"/>
              <w:bottom w:val="single" w:color="CCCCCC" w:sz="1"/>
              <w:right w:val="single" w:color="CCCCCC" w:sz="1"/>
            </w:tcBorders>
          </w:tcPr>
          <w:p>
            <w:r>
              <w:rPr>
                <w:sz w:val="20"/>
                <w:szCs w:val="20"/>
              </w:rPr>
              <w:t xml:space="preserve">10,000</w:t>
            </w:r>
          </w:p>
        </w:tc>
        <w:tc>
          <w:tcPr>
            <w:tcW w:type="dxa" w:w="3680"/>
            <w:tcBorders>
              <w:top w:val="single" w:color="CCCCCC" w:sz="1"/>
              <w:left w:val="single" w:color="CCCCCC" w:sz="1"/>
              <w:bottom w:val="single" w:color="CCCCCC" w:sz="1"/>
              <w:right w:val="single" w:color="CCCCCC" w:sz="1"/>
            </w:tcBorders>
          </w:tcPr>
          <w:p>
            <w:r>
              <w:rPr>
                <w:sz w:val="20"/>
                <w:szCs w:val="20"/>
              </w:rPr>
              <w:t xml:space="preserve">Per cluster concurrent connections</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Storage</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Auto-scaling</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Up to 256 TiB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HTAP</w:t>
            </w:r>
          </w:p>
        </w:tc>
        <w:tc>
          <w:tcPr>
            <w:tcW w:type="dxa" w:w="2680"/>
            <w:tcBorders>
              <w:top w:val="single" w:color="CCCCCC" w:sz="1"/>
              <w:left w:val="single" w:color="CCCCCC" w:sz="1"/>
              <w:bottom w:val="single" w:color="CCCCCC" w:sz="1"/>
              <w:right w:val="single" w:color="CCCCCC" w:sz="1"/>
            </w:tcBorders>
          </w:tcPr>
          <w:p>
            <w:r>
              <w:rPr>
                <w:sz w:val="20"/>
                <w:szCs w:val="20"/>
              </w:rPr>
              <w:t xml:space="preserve">Enabled</w:t>
            </w:r>
          </w:p>
        </w:tc>
        <w:tc>
          <w:tcPr>
            <w:tcW w:type="dxa" w:w="3680"/>
            <w:tcBorders>
              <w:top w:val="single" w:color="CCCCCC" w:sz="1"/>
              <w:left w:val="single" w:color="CCCCCC" w:sz="1"/>
              <w:bottom w:val="single" w:color="CCCCCC" w:sz="1"/>
              <w:right w:val="single" w:color="CCCCCC" w:sz="1"/>
            </w:tcBorders>
          </w:tcPr>
          <w:p>
            <w:r>
              <w:rPr>
                <w:sz w:val="20"/>
                <w:szCs w:val="20"/>
              </w:rPr>
              <w:t xml:space="preserve">TiFlash for analytics queries</w:t>
            </w:r>
          </w:p>
        </w:tc>
      </w:tr>
    </w:tbl>
    <w:p>
      <w:pPr>
        <w:pStyle w:val="Heading2"/>
        <w:spacing w:before="300" w:after="150"/>
      </w:pPr>
      <w:r>
        <w:rPr>
          <w:b/>
          <w:bCs/>
          <w:color w:val="374151"/>
          <w:sz w:val="24"/>
          <w:szCs w:val="24"/>
        </w:rPr>
        <w:t xml:space="preserve">6.2 Connection Pool Settings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Environment</w:t>
            </w:r>
          </w:p>
        </w:tc>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Min Connections</w:t>
            </w:r>
          </w:p>
        </w:tc>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Max Connections</w:t>
            </w:r>
          </w:p>
        </w:tc>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Idle Timeout</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Development</w:t>
            </w:r>
          </w:p>
        </w:tc>
        <w:tc>
          <w:tcPr>
            <w:tcW w:type="dxa" w:w="2340"/>
            <w:tcBorders>
              <w:top w:val="single" w:color="CCCCCC" w:sz="1"/>
              <w:left w:val="single" w:color="CCCCCC" w:sz="1"/>
              <w:bottom w:val="single" w:color="CCCCCC" w:sz="1"/>
              <w:right w:val="single" w:color="CCCCCC" w:sz="1"/>
            </w:tcBorders>
          </w:tcPr>
          <w:p>
            <w:r>
              <w:rPr>
                <w:sz w:val="20"/>
                <w:szCs w:val="20"/>
              </w:rPr>
              <w:t xml:space="preserve">1</w:t>
            </w:r>
          </w:p>
        </w:tc>
        <w:tc>
          <w:tcPr>
            <w:tcW w:type="dxa" w:w="2340"/>
            <w:tcBorders>
              <w:top w:val="single" w:color="CCCCCC" w:sz="1"/>
              <w:left w:val="single" w:color="CCCCCC" w:sz="1"/>
              <w:bottom w:val="single" w:color="CCCCCC" w:sz="1"/>
              <w:right w:val="single" w:color="CCCCCC" w:sz="1"/>
            </w:tcBorders>
          </w:tcPr>
          <w:p>
            <w:r>
              <w:rPr>
                <w:sz w:val="20"/>
                <w:szCs w:val="20"/>
              </w:rPr>
              <w:t xml:space="preserve">5</w:t>
            </w:r>
          </w:p>
        </w:tc>
        <w:tc>
          <w:tcPr>
            <w:tcW w:type="dxa" w:w="2340"/>
            <w:tcBorders>
              <w:top w:val="single" w:color="CCCCCC" w:sz="1"/>
              <w:left w:val="single" w:color="CCCCCC" w:sz="1"/>
              <w:bottom w:val="single" w:color="CCCCCC" w:sz="1"/>
              <w:right w:val="single" w:color="CCCCCC" w:sz="1"/>
            </w:tcBorders>
          </w:tcPr>
          <w:p>
            <w:r>
              <w:rPr>
                <w:sz w:val="20"/>
                <w:szCs w:val="20"/>
              </w:rPr>
              <w:t xml:space="preserve">30s</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Staging</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10</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60s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Production</w:t>
            </w:r>
          </w:p>
        </w:tc>
        <w:tc>
          <w:tcPr>
            <w:tcW w:type="dxa" w:w="2340"/>
            <w:tcBorders>
              <w:top w:val="single" w:color="CCCCCC" w:sz="1"/>
              <w:left w:val="single" w:color="CCCCCC" w:sz="1"/>
              <w:bottom w:val="single" w:color="CCCCCC" w:sz="1"/>
              <w:right w:val="single" w:color="CCCCCC" w:sz="1"/>
            </w:tcBorders>
          </w:tcPr>
          <w:p>
            <w:r>
              <w:rPr>
                <w:sz w:val="20"/>
                <w:szCs w:val="20"/>
              </w:rPr>
              <w:t xml:space="preserve">5</w:t>
            </w:r>
          </w:p>
        </w:tc>
        <w:tc>
          <w:tcPr>
            <w:tcW w:type="dxa" w:w="2340"/>
            <w:tcBorders>
              <w:top w:val="single" w:color="CCCCCC" w:sz="1"/>
              <w:left w:val="single" w:color="CCCCCC" w:sz="1"/>
              <w:bottom w:val="single" w:color="CCCCCC" w:sz="1"/>
              <w:right w:val="single" w:color="CCCCCC" w:sz="1"/>
            </w:tcBorders>
          </w:tcPr>
          <w:p>
            <w:r>
              <w:rPr>
                <w:sz w:val="20"/>
                <w:szCs w:val="20"/>
              </w:rPr>
              <w:t xml:space="preserve">25</w:t>
            </w:r>
          </w:p>
        </w:tc>
        <w:tc>
          <w:tcPr>
            <w:tcW w:type="dxa" w:w="2340"/>
            <w:tcBorders>
              <w:top w:val="single" w:color="CCCCCC" w:sz="1"/>
              <w:left w:val="single" w:color="CCCCCC" w:sz="1"/>
              <w:bottom w:val="single" w:color="CCCCCC" w:sz="1"/>
              <w:right w:val="single" w:color="CCCCCC" w:sz="1"/>
            </w:tcBorders>
          </w:tcPr>
          <w:p>
            <w:r>
              <w:rPr>
                <w:sz w:val="20"/>
                <w:szCs w:val="20"/>
              </w:rPr>
              <w:t xml:space="preserve">120s</w:t>
            </w:r>
          </w:p>
        </w:tc>
      </w:tr>
    </w:tbl>
    <w:p>
      <w:pPr>
        <w:pStyle w:val="Heading2"/>
        <w:spacing w:before="300" w:after="150"/>
      </w:pPr>
      <w:r>
        <w:rPr>
          <w:b/>
          <w:bCs/>
          <w:color w:val="374151"/>
          <w:sz w:val="24"/>
          <w:szCs w:val="24"/>
        </w:rPr>
        <w:t xml:space="preserve">6.3 Drizzle ORM Schema Example</w:t>
      </w:r>
    </w:p>
    <w:p>
      <w:pPr>
        <w:spacing w:after="100"/>
      </w:pPr>
      <w:r>
        <w:rPr>
          <w:rFonts w:ascii="Courier New" w:cs="Courier New" w:eastAsia="Courier New" w:hAnsi="Courier New"/>
          <w:sz w:val="18"/>
          <w:szCs w:val="18"/>
        </w:rPr>
        <w:t xml:space="preserve">// src/db/schema/enterprises.ts</w:t>
      </w:r>
    </w:p>
    <w:p>
      <w:pPr>
        <w:spacing w:after="100"/>
      </w:pPr>
      <w:r>
        <w:rPr>
          <w:rFonts w:ascii="Courier New" w:cs="Courier New" w:eastAsia="Courier New" w:hAnsi="Courier New"/>
          <w:sz w:val="18"/>
          <w:szCs w:val="18"/>
        </w:rPr>
        <w:t xml:space="preserve">import { mysqlTable, int, varchar, datetime, boolean } from 'drizzle-orm/mysql-core';</w:t>
      </w:r>
    </w:p>
    <w:p>
      <w:pPr>
        <w:spacing w:after="100"/>
      </w:pPr>
      <w:r>
        <w:rPr>
          <w:rFonts w:ascii="Courier New" w:cs="Courier New" w:eastAsia="Courier New" w:hAnsi="Courier New"/>
          <w:sz w:val="18"/>
          <w:szCs w:val="18"/>
        </w:rPr>
        <w:t xml:space="preserve"/>
      </w:r>
    </w:p>
    <w:p>
      <w:pPr>
        <w:spacing w:after="100"/>
      </w:pPr>
      <w:r>
        <w:rPr>
          <w:rFonts w:ascii="Courier New" w:cs="Courier New" w:eastAsia="Courier New" w:hAnsi="Courier New"/>
          <w:sz w:val="18"/>
          <w:szCs w:val="18"/>
        </w:rPr>
        <w:t xml:space="preserve">export const enterprises = mysqlTable('enterprises', {</w:t>
      </w:r>
    </w:p>
    <w:p>
      <w:pPr>
        <w:spacing w:after="100"/>
      </w:pPr>
      <w:r>
        <w:rPr>
          <w:rFonts w:ascii="Courier New" w:cs="Courier New" w:eastAsia="Courier New" w:hAnsi="Courier New"/>
          <w:sz w:val="18"/>
          <w:szCs w:val="18"/>
        </w:rPr>
        <w:t xml:space="preserve">  id: int('EnterpriseID').primaryKey().autoincrement(),</w:t>
      </w:r>
    </w:p>
    <w:p>
      <w:pPr>
        <w:spacing w:after="100"/>
      </w:pPr>
      <w:r>
        <w:rPr>
          <w:rFonts w:ascii="Courier New" w:cs="Courier New" w:eastAsia="Courier New" w:hAnsi="Courier New"/>
          <w:sz w:val="18"/>
          <w:szCs w:val="18"/>
        </w:rPr>
        <w:t xml:space="preserve">  name: varchar('Name', { length: 255 }).notNull(),</w:t>
      </w:r>
    </w:p>
    <w:p>
      <w:pPr>
        <w:spacing w:after="100"/>
      </w:pPr>
      <w:r>
        <w:rPr>
          <w:rFonts w:ascii="Courier New" w:cs="Courier New" w:eastAsia="Courier New" w:hAnsi="Courier New"/>
          <w:sz w:val="18"/>
          <w:szCs w:val="18"/>
        </w:rPr>
        <w:t xml:space="preserve">  subdomain: varchar('Subdomain', { length: 100 }).unique(),</w:t>
      </w:r>
    </w:p>
    <w:p>
      <w:pPr>
        <w:spacing w:after="100"/>
      </w:pPr>
      <w:r>
        <w:rPr>
          <w:rFonts w:ascii="Courier New" w:cs="Courier New" w:eastAsia="Courier New" w:hAnsi="Courier New"/>
          <w:sz w:val="18"/>
          <w:szCs w:val="18"/>
        </w:rPr>
        <w:t xml:space="preserve">  isActive: boolean('IsActive').default(true),</w:t>
      </w:r>
    </w:p>
    <w:p>
      <w:pPr>
        <w:spacing w:after="100"/>
      </w:pPr>
      <w:r>
        <w:rPr>
          <w:rFonts w:ascii="Courier New" w:cs="Courier New" w:eastAsia="Courier New" w:hAnsi="Courier New"/>
          <w:sz w:val="18"/>
          <w:szCs w:val="18"/>
        </w:rPr>
        <w:t xml:space="preserve">  createdAt: datetime('CreatedAt').defaultNow(),</w:t>
      </w:r>
    </w:p>
    <w:p>
      <w:pPr>
        <w:spacing w:after="100"/>
      </w:pPr>
      <w:r>
        <w:rPr>
          <w:rFonts w:ascii="Courier New" w:cs="Courier New" w:eastAsia="Courier New" w:hAnsi="Courier New"/>
          <w:sz w:val="18"/>
          <w:szCs w:val="18"/>
        </w:rPr>
        <w:t xml:space="preserve">  updatedAt: datetime('UpdatedAt').defaultNow().onUpdateNow()</w:t>
      </w:r>
    </w:p>
    <w:p>
      <w:pPr>
        <w:spacing w:after="100"/>
      </w:pPr>
      <w:r>
        <w:rPr>
          <w:rFonts w:ascii="Courier New" w:cs="Courier New" w:eastAsia="Courier New" w:hAnsi="Courier New"/>
          <w:sz w:val="18"/>
          <w:szCs w:val="18"/>
        </w:rPr>
        <w:t xml:space="preserve">});</w:t>
      </w:r>
    </w:p>
    <w:p>
      <w:pPr>
        <w:pStyle w:val="Heading1"/>
        <w:spacing w:before="400" w:after="200"/>
      </w:pPr>
      <w:r>
        <w:rPr>
          <w:b/>
          <w:bCs/>
          <w:color w:val="1B3A5F"/>
          <w:sz w:val="28"/>
          <w:szCs w:val="28"/>
        </w:rPr>
        <w:t xml:space="preserve">7. Project Structure</w:t>
      </w:r>
    </w:p>
    <w:p>
      <w:pPr>
        <w:pStyle w:val="Heading2"/>
        <w:spacing w:before="300" w:after="150"/>
      </w:pPr>
      <w:r>
        <w:rPr>
          <w:b/>
          <w:bCs/>
          <w:color w:val="374151"/>
          <w:sz w:val="24"/>
          <w:szCs w:val="24"/>
        </w:rPr>
        <w:t xml:space="preserve">7.1 Monorepo Structure</w:t>
      </w:r>
    </w:p>
    <w:p>
      <w:pPr>
        <w:spacing w:after="100"/>
      </w:pPr>
      <w:r>
        <w:rPr>
          <w:rFonts w:ascii="Courier New" w:cs="Courier New" w:eastAsia="Courier New" w:hAnsi="Courier New"/>
          <w:sz w:val="18"/>
          <w:szCs w:val="18"/>
        </w:rPr>
        <w:t xml:space="preserve">intelleges/</w:t>
      </w:r>
    </w:p>
    <w:p>
      <w:pPr>
        <w:spacing w:after="100"/>
      </w:pPr>
      <w:r>
        <w:rPr>
          <w:rFonts w:ascii="Courier New" w:cs="Courier New" w:eastAsia="Courier New" w:hAnsi="Courier New"/>
          <w:sz w:val="18"/>
          <w:szCs w:val="18"/>
        </w:rPr>
        <w:t xml:space="preserve">├── apps/</w:t>
      </w:r>
    </w:p>
    <w:p>
      <w:pPr>
        <w:spacing w:after="100"/>
      </w:pPr>
      <w:r>
        <w:rPr>
          <w:rFonts w:ascii="Courier New" w:cs="Courier New" w:eastAsia="Courier New" w:hAnsi="Courier New"/>
          <w:sz w:val="18"/>
          <w:szCs w:val="18"/>
        </w:rPr>
        <w:t xml:space="preserve">│   ├── web/                    # React frontend</w:t>
      </w:r>
    </w:p>
    <w:p>
      <w:pPr>
        <w:spacing w:after="100"/>
      </w:pPr>
      <w:r>
        <w:rPr>
          <w:rFonts w:ascii="Courier New" w:cs="Courier New" w:eastAsia="Courier New" w:hAnsi="Courier New"/>
          <w:sz w:val="18"/>
          <w:szCs w:val="18"/>
        </w:rPr>
        <w:t xml:space="preserve">│   │   ├── src/</w:t>
      </w:r>
    </w:p>
    <w:p>
      <w:pPr>
        <w:spacing w:after="100"/>
      </w:pPr>
      <w:r>
        <w:rPr>
          <w:rFonts w:ascii="Courier New" w:cs="Courier New" w:eastAsia="Courier New" w:hAnsi="Courier New"/>
          <w:sz w:val="18"/>
          <w:szCs w:val="18"/>
        </w:rPr>
        <w:t xml:space="preserve">│   │   │   ├── components/     # UI components</w:t>
      </w:r>
    </w:p>
    <w:p>
      <w:pPr>
        <w:spacing w:after="100"/>
      </w:pPr>
      <w:r>
        <w:rPr>
          <w:rFonts w:ascii="Courier New" w:cs="Courier New" w:eastAsia="Courier New" w:hAnsi="Courier New"/>
          <w:sz w:val="18"/>
          <w:szCs w:val="18"/>
        </w:rPr>
        <w:t xml:space="preserve">│   │   │   ├── features/       # Feature modules</w:t>
      </w:r>
    </w:p>
    <w:p>
      <w:pPr>
        <w:spacing w:after="100"/>
      </w:pPr>
      <w:r>
        <w:rPr>
          <w:rFonts w:ascii="Courier New" w:cs="Courier New" w:eastAsia="Courier New" w:hAnsi="Courier New"/>
          <w:sz w:val="18"/>
          <w:szCs w:val="18"/>
        </w:rPr>
        <w:t xml:space="preserve">│   │   │   ├── hooks/          # Custom React hooks</w:t>
      </w:r>
    </w:p>
    <w:p>
      <w:pPr>
        <w:spacing w:after="100"/>
      </w:pPr>
      <w:r>
        <w:rPr>
          <w:rFonts w:ascii="Courier New" w:cs="Courier New" w:eastAsia="Courier New" w:hAnsi="Courier New"/>
          <w:sz w:val="18"/>
          <w:szCs w:val="18"/>
        </w:rPr>
        <w:t xml:space="preserve">│   │   │   ├── lib/            # Utilities, tRPC client</w:t>
      </w:r>
    </w:p>
    <w:p>
      <w:pPr>
        <w:spacing w:after="100"/>
      </w:pPr>
      <w:r>
        <w:rPr>
          <w:rFonts w:ascii="Courier New" w:cs="Courier New" w:eastAsia="Courier New" w:hAnsi="Courier New"/>
          <w:sz w:val="18"/>
          <w:szCs w:val="18"/>
        </w:rPr>
        <w:t xml:space="preserve">│   │   │   ├── pages/          # Route components</w:t>
      </w:r>
    </w:p>
    <w:p>
      <w:pPr>
        <w:spacing w:after="100"/>
      </w:pPr>
      <w:r>
        <w:rPr>
          <w:rFonts w:ascii="Courier New" w:cs="Courier New" w:eastAsia="Courier New" w:hAnsi="Courier New"/>
          <w:sz w:val="18"/>
          <w:szCs w:val="18"/>
        </w:rPr>
        <w:t xml:space="preserve">│   │   │   └── styles/         # Global styles</w:t>
      </w:r>
    </w:p>
    <w:p>
      <w:pPr>
        <w:spacing w:after="100"/>
      </w:pPr>
      <w:r>
        <w:rPr>
          <w:rFonts w:ascii="Courier New" w:cs="Courier New" w:eastAsia="Courier New" w:hAnsi="Courier New"/>
          <w:sz w:val="18"/>
          <w:szCs w:val="18"/>
        </w:rPr>
        <w:t xml:space="preserve">│   │   └── public/             # Static assets</w:t>
      </w:r>
    </w:p>
    <w:p>
      <w:pPr>
        <w:spacing w:after="100"/>
      </w:pPr>
      <w:r>
        <w:rPr>
          <w:rFonts w:ascii="Courier New" w:cs="Courier New" w:eastAsia="Courier New" w:hAnsi="Courier New"/>
          <w:sz w:val="18"/>
          <w:szCs w:val="18"/>
        </w:rPr>
        <w:t xml:space="preserve">│   └── api/                    # tRPC backend</w:t>
      </w:r>
    </w:p>
    <w:p>
      <w:pPr>
        <w:spacing w:after="100"/>
      </w:pPr>
      <w:r>
        <w:rPr>
          <w:rFonts w:ascii="Courier New" w:cs="Courier New" w:eastAsia="Courier New" w:hAnsi="Courier New"/>
          <w:sz w:val="18"/>
          <w:szCs w:val="18"/>
        </w:rPr>
        <w:t xml:space="preserve">│       ├── src/</w:t>
      </w:r>
    </w:p>
    <w:p>
      <w:pPr>
        <w:spacing w:after="100"/>
      </w:pPr>
      <w:r>
        <w:rPr>
          <w:rFonts w:ascii="Courier New" w:cs="Courier New" w:eastAsia="Courier New" w:hAnsi="Courier New"/>
          <w:sz w:val="18"/>
          <w:szCs w:val="18"/>
        </w:rPr>
        <w:t xml:space="preserve">│       │   ├── db/             # Drizzle schema, migrations</w:t>
      </w:r>
    </w:p>
    <w:p>
      <w:pPr>
        <w:spacing w:after="100"/>
      </w:pPr>
      <w:r>
        <w:rPr>
          <w:rFonts w:ascii="Courier New" w:cs="Courier New" w:eastAsia="Courier New" w:hAnsi="Courier New"/>
          <w:sz w:val="18"/>
          <w:szCs w:val="18"/>
        </w:rPr>
        <w:t xml:space="preserve">│       │   ├── routers/        # tRPC routers</w:t>
      </w:r>
    </w:p>
    <w:p>
      <w:pPr>
        <w:spacing w:after="100"/>
      </w:pPr>
      <w:r>
        <w:rPr>
          <w:rFonts w:ascii="Courier New" w:cs="Courier New" w:eastAsia="Courier New" w:hAnsi="Courier New"/>
          <w:sz w:val="18"/>
          <w:szCs w:val="18"/>
        </w:rPr>
        <w:t xml:space="preserve">│       │   ├── services/       # Business logic</w:t>
      </w:r>
    </w:p>
    <w:p>
      <w:pPr>
        <w:spacing w:after="100"/>
      </w:pPr>
      <w:r>
        <w:rPr>
          <w:rFonts w:ascii="Courier New" w:cs="Courier New" w:eastAsia="Courier New" w:hAnsi="Courier New"/>
          <w:sz w:val="18"/>
          <w:szCs w:val="18"/>
        </w:rPr>
        <w:t xml:space="preserve">│       │   ├── middleware/     # Auth, logging, etc.</w:t>
      </w:r>
    </w:p>
    <w:p>
      <w:pPr>
        <w:spacing w:after="100"/>
      </w:pPr>
      <w:r>
        <w:rPr>
          <w:rFonts w:ascii="Courier New" w:cs="Courier New" w:eastAsia="Courier New" w:hAnsi="Courier New"/>
          <w:sz w:val="18"/>
          <w:szCs w:val="18"/>
        </w:rPr>
        <w:t xml:space="preserve">│       │   └── utils/          # Helpers</w:t>
      </w:r>
    </w:p>
    <w:p>
      <w:pPr>
        <w:spacing w:after="100"/>
      </w:pPr>
      <w:r>
        <w:rPr>
          <w:rFonts w:ascii="Courier New" w:cs="Courier New" w:eastAsia="Courier New" w:hAnsi="Courier New"/>
          <w:sz w:val="18"/>
          <w:szCs w:val="18"/>
        </w:rPr>
        <w:t xml:space="preserve">│       └── drizzle/            # Migration files</w:t>
      </w:r>
    </w:p>
    <w:p>
      <w:pPr>
        <w:spacing w:after="100"/>
      </w:pPr>
      <w:r>
        <w:rPr>
          <w:rFonts w:ascii="Courier New" w:cs="Courier New" w:eastAsia="Courier New" w:hAnsi="Courier New"/>
          <w:sz w:val="18"/>
          <w:szCs w:val="18"/>
        </w:rPr>
        <w:t xml:space="preserve">├── packages/</w:t>
      </w:r>
    </w:p>
    <w:p>
      <w:pPr>
        <w:spacing w:after="100"/>
      </w:pPr>
      <w:r>
        <w:rPr>
          <w:rFonts w:ascii="Courier New" w:cs="Courier New" w:eastAsia="Courier New" w:hAnsi="Courier New"/>
          <w:sz w:val="18"/>
          <w:szCs w:val="18"/>
        </w:rPr>
        <w:t xml:space="preserve">│   ├── ui/                     # Shared UI components</w:t>
      </w:r>
    </w:p>
    <w:p>
      <w:pPr>
        <w:spacing w:after="100"/>
      </w:pPr>
      <w:r>
        <w:rPr>
          <w:rFonts w:ascii="Courier New" w:cs="Courier New" w:eastAsia="Courier New" w:hAnsi="Courier New"/>
          <w:sz w:val="18"/>
          <w:szCs w:val="18"/>
        </w:rPr>
        <w:t xml:space="preserve">│   ├── config/                 # Shared configs (TS, ESLint)</w:t>
      </w:r>
    </w:p>
    <w:p>
      <w:pPr>
        <w:spacing w:after="100"/>
      </w:pPr>
      <w:r>
        <w:rPr>
          <w:rFonts w:ascii="Courier New" w:cs="Courier New" w:eastAsia="Courier New" w:hAnsi="Courier New"/>
          <w:sz w:val="18"/>
          <w:szCs w:val="18"/>
        </w:rPr>
        <w:t xml:space="preserve">│   └── types/                  # Shared TypeScript types</w:t>
      </w:r>
    </w:p>
    <w:p>
      <w:pPr>
        <w:spacing w:after="100"/>
      </w:pPr>
      <w:r>
        <w:rPr>
          <w:rFonts w:ascii="Courier New" w:cs="Courier New" w:eastAsia="Courier New" w:hAnsi="Courier New"/>
          <w:sz w:val="18"/>
          <w:szCs w:val="18"/>
        </w:rPr>
        <w:t xml:space="preserve">├── turbo.json                  # Turborepo config</w:t>
      </w:r>
    </w:p>
    <w:p>
      <w:pPr>
        <w:spacing w:after="100"/>
      </w:pPr>
      <w:r>
        <w:rPr>
          <w:rFonts w:ascii="Courier New" w:cs="Courier New" w:eastAsia="Courier New" w:hAnsi="Courier New"/>
          <w:sz w:val="18"/>
          <w:szCs w:val="18"/>
        </w:rPr>
        <w:t xml:space="preserve">├── pnpm-workspace.yaml         # pnpm workspaces</w:t>
      </w:r>
    </w:p>
    <w:p>
      <w:pPr>
        <w:spacing w:after="100"/>
      </w:pPr>
      <w:r>
        <w:rPr>
          <w:rFonts w:ascii="Courier New" w:cs="Courier New" w:eastAsia="Courier New" w:hAnsi="Courier New"/>
          <w:sz w:val="18"/>
          <w:szCs w:val="18"/>
        </w:rPr>
        <w:t xml:space="preserve">└── package.json                # Root package.json</w:t>
      </w:r>
    </w:p>
    <w:p>
      <w:pPr>
        <w:pStyle w:val="Heading2"/>
        <w:spacing w:before="300" w:after="150"/>
      </w:pPr>
      <w:r>
        <w:rPr>
          <w:b/>
          <w:bCs/>
          <w:color w:val="374151"/>
          <w:sz w:val="24"/>
          <w:szCs w:val="24"/>
        </w:rPr>
        <w:t xml:space="preserve">7.2 Frontend Feature Structure</w:t>
      </w:r>
    </w:p>
    <w:p>
      <w:pPr>
        <w:spacing w:after="100"/>
      </w:pPr>
      <w:r>
        <w:rPr>
          <w:rFonts w:ascii="Courier New" w:cs="Courier New" w:eastAsia="Courier New" w:hAnsi="Courier New"/>
          <w:sz w:val="18"/>
          <w:szCs w:val="18"/>
        </w:rPr>
        <w:t xml:space="preserve">src/features/touchpoints/</w:t>
      </w:r>
    </w:p>
    <w:p>
      <w:pPr>
        <w:spacing w:after="100"/>
      </w:pPr>
      <w:r>
        <w:rPr>
          <w:rFonts w:ascii="Courier New" w:cs="Courier New" w:eastAsia="Courier New" w:hAnsi="Courier New"/>
          <w:sz w:val="18"/>
          <w:szCs w:val="18"/>
        </w:rPr>
        <w:t xml:space="preserve">├── components/</w:t>
      </w:r>
    </w:p>
    <w:p>
      <w:pPr>
        <w:spacing w:after="100"/>
      </w:pPr>
      <w:r>
        <w:rPr>
          <w:rFonts w:ascii="Courier New" w:cs="Courier New" w:eastAsia="Courier New" w:hAnsi="Courier New"/>
          <w:sz w:val="18"/>
          <w:szCs w:val="18"/>
        </w:rPr>
        <w:t xml:space="preserve">│   ├── TouchpointList.tsx</w:t>
      </w:r>
    </w:p>
    <w:p>
      <w:pPr>
        <w:spacing w:after="100"/>
      </w:pPr>
      <w:r>
        <w:rPr>
          <w:rFonts w:ascii="Courier New" w:cs="Courier New" w:eastAsia="Courier New" w:hAnsi="Courier New"/>
          <w:sz w:val="18"/>
          <w:szCs w:val="18"/>
        </w:rPr>
        <w:t xml:space="preserve">│   ├── TouchpointCard.tsx</w:t>
      </w:r>
    </w:p>
    <w:p>
      <w:pPr>
        <w:spacing w:after="100"/>
      </w:pPr>
      <w:r>
        <w:rPr>
          <w:rFonts w:ascii="Courier New" w:cs="Courier New" w:eastAsia="Courier New" w:hAnsi="Courier New"/>
          <w:sz w:val="18"/>
          <w:szCs w:val="18"/>
        </w:rPr>
        <w:t xml:space="preserve">│   ├── TouchpointForm.tsx</w:t>
      </w:r>
    </w:p>
    <w:p>
      <w:pPr>
        <w:spacing w:after="100"/>
      </w:pPr>
      <w:r>
        <w:rPr>
          <w:rFonts w:ascii="Courier New" w:cs="Courier New" w:eastAsia="Courier New" w:hAnsi="Courier New"/>
          <w:sz w:val="18"/>
          <w:szCs w:val="18"/>
        </w:rPr>
        <w:t xml:space="preserve">│   └── TouchpointFilters.tsx</w:t>
      </w:r>
    </w:p>
    <w:p>
      <w:pPr>
        <w:spacing w:after="100"/>
      </w:pPr>
      <w:r>
        <w:rPr>
          <w:rFonts w:ascii="Courier New" w:cs="Courier New" w:eastAsia="Courier New" w:hAnsi="Courier New"/>
          <w:sz w:val="18"/>
          <w:szCs w:val="18"/>
        </w:rPr>
        <w:t xml:space="preserve">├── hooks/</w:t>
      </w:r>
    </w:p>
    <w:p>
      <w:pPr>
        <w:spacing w:after="100"/>
      </w:pPr>
      <w:r>
        <w:rPr>
          <w:rFonts w:ascii="Courier New" w:cs="Courier New" w:eastAsia="Courier New" w:hAnsi="Courier New"/>
          <w:sz w:val="18"/>
          <w:szCs w:val="18"/>
        </w:rPr>
        <w:t xml:space="preserve">│   ├── useTouchpoints.ts</w:t>
      </w:r>
    </w:p>
    <w:p>
      <w:pPr>
        <w:spacing w:after="100"/>
      </w:pPr>
      <w:r>
        <w:rPr>
          <w:rFonts w:ascii="Courier New" w:cs="Courier New" w:eastAsia="Courier New" w:hAnsi="Courier New"/>
          <w:sz w:val="18"/>
          <w:szCs w:val="18"/>
        </w:rPr>
        <w:t xml:space="preserve">│   └── useTouchpointMutations.ts</w:t>
      </w:r>
    </w:p>
    <w:p>
      <w:pPr>
        <w:spacing w:after="100"/>
      </w:pPr>
      <w:r>
        <w:rPr>
          <w:rFonts w:ascii="Courier New" w:cs="Courier New" w:eastAsia="Courier New" w:hAnsi="Courier New"/>
          <w:sz w:val="18"/>
          <w:szCs w:val="18"/>
        </w:rPr>
        <w:t xml:space="preserve">├── types/</w:t>
      </w:r>
    </w:p>
    <w:p>
      <w:pPr>
        <w:spacing w:after="100"/>
      </w:pPr>
      <w:r>
        <w:rPr>
          <w:rFonts w:ascii="Courier New" w:cs="Courier New" w:eastAsia="Courier New" w:hAnsi="Courier New"/>
          <w:sz w:val="18"/>
          <w:szCs w:val="18"/>
        </w:rPr>
        <w:t xml:space="preserve">│   └── touchpoint.types.ts</w:t>
      </w:r>
    </w:p>
    <w:p>
      <w:pPr>
        <w:spacing w:after="100"/>
      </w:pPr>
      <w:r>
        <w:rPr>
          <w:rFonts w:ascii="Courier New" w:cs="Courier New" w:eastAsia="Courier New" w:hAnsi="Courier New"/>
          <w:sz w:val="18"/>
          <w:szCs w:val="18"/>
        </w:rPr>
        <w:t xml:space="preserve">└── index.ts                    # Public exports</w:t>
      </w:r>
    </w:p>
    <w:p>
      <w:pPr>
        <w:pStyle w:val="Heading1"/>
        <w:spacing w:before="400" w:after="200"/>
      </w:pPr>
      <w:r>
        <w:rPr>
          <w:b/>
          <w:bCs/>
          <w:color w:val="1B3A5F"/>
          <w:sz w:val="28"/>
          <w:szCs w:val="28"/>
        </w:rPr>
        <w:t xml:space="preserve">8. Build &amp; Development</w:t>
      </w:r>
    </w:p>
    <w:p>
      <w:pPr>
        <w:pStyle w:val="Heading2"/>
        <w:spacing w:before="300" w:after="150"/>
      </w:pPr>
      <w:r>
        <w:rPr>
          <w:b/>
          <w:bCs/>
          <w:color w:val="374151"/>
          <w:sz w:val="24"/>
          <w:szCs w:val="24"/>
        </w:rPr>
        <w:t xml:space="preserve">8.1 Package Manager</w:t>
      </w:r>
    </w:p>
    <w:p>
      <w:pPr>
        <w:spacing w:after="150"/>
      </w:pPr>
      <w:r>
        <w:rPr>
          <w:sz w:val="22"/>
          <w:szCs w:val="22"/>
        </w:rPr>
        <w:t xml:space="preserve">The project uses pnpm for efficient dependency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pnpm install</w:t>
            </w:r>
          </w:p>
        </w:tc>
        <w:tc>
          <w:tcPr>
            <w:tcW w:type="dxa" w:w="5860"/>
            <w:tcBorders>
              <w:top w:val="single" w:color="CCCCCC" w:sz="1"/>
              <w:left w:val="single" w:color="CCCCCC" w:sz="1"/>
              <w:bottom w:val="single" w:color="CCCCCC" w:sz="1"/>
              <w:right w:val="single" w:color="CCCCCC" w:sz="1"/>
            </w:tcBorders>
          </w:tcPr>
          <w:p>
            <w:r>
              <w:rPr>
                <w:sz w:val="20"/>
                <w:szCs w:val="20"/>
              </w:rPr>
              <w:t xml:space="preserve">Install all dependencies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pnpm dev</w:t>
            </w:r>
          </w:p>
        </w:tc>
        <w:tc>
          <w:tcPr>
            <w:tcW w:type="dxa" w:w="5860"/>
            <w:tcBorders>
              <w:top w:val="single" w:color="CCCCCC" w:sz="1"/>
              <w:left w:val="single" w:color="CCCCCC" w:sz="1"/>
              <w:bottom w:val="single" w:color="CCCCCC" w:sz="1"/>
              <w:right w:val="single" w:color="CCCCCC" w:sz="1"/>
            </w:tcBorders>
            <w:shd w:fill="F8FAFC" w:val="clear"/>
          </w:tcPr>
          <w:p>
            <w:r>
              <w:rPr>
                <w:sz w:val="20"/>
                <w:szCs w:val="20"/>
              </w:rPr>
              <w:t xml:space="preserve">Start all apps in development mode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pnpm build</w:t>
            </w:r>
          </w:p>
        </w:tc>
        <w:tc>
          <w:tcPr>
            <w:tcW w:type="dxa" w:w="5860"/>
            <w:tcBorders>
              <w:top w:val="single" w:color="CCCCCC" w:sz="1"/>
              <w:left w:val="single" w:color="CCCCCC" w:sz="1"/>
              <w:bottom w:val="single" w:color="CCCCCC" w:sz="1"/>
              <w:right w:val="single" w:color="CCCCCC" w:sz="1"/>
            </w:tcBorders>
          </w:tcPr>
          <w:p>
            <w:r>
              <w:rPr>
                <w:sz w:val="20"/>
                <w:szCs w:val="20"/>
              </w:rPr>
              <w:t xml:space="preserve">Build all apps for production</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pnpm lint</w:t>
            </w:r>
          </w:p>
        </w:tc>
        <w:tc>
          <w:tcPr>
            <w:tcW w:type="dxa" w:w="5860"/>
            <w:tcBorders>
              <w:top w:val="single" w:color="CCCCCC" w:sz="1"/>
              <w:left w:val="single" w:color="CCCCCC" w:sz="1"/>
              <w:bottom w:val="single" w:color="CCCCCC" w:sz="1"/>
              <w:right w:val="single" w:color="CCCCCC" w:sz="1"/>
            </w:tcBorders>
            <w:shd w:fill="F8FAFC" w:val="clear"/>
          </w:tcPr>
          <w:p>
            <w:r>
              <w:rPr>
                <w:sz w:val="20"/>
                <w:szCs w:val="20"/>
              </w:rPr>
              <w:t xml:space="preserve">Run ESLint across all packages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pnpm test</w:t>
            </w:r>
          </w:p>
        </w:tc>
        <w:tc>
          <w:tcPr>
            <w:tcW w:type="dxa" w:w="5860"/>
            <w:tcBorders>
              <w:top w:val="single" w:color="CCCCCC" w:sz="1"/>
              <w:left w:val="single" w:color="CCCCCC" w:sz="1"/>
              <w:bottom w:val="single" w:color="CCCCCC" w:sz="1"/>
              <w:right w:val="single" w:color="CCCCCC" w:sz="1"/>
            </w:tcBorders>
          </w:tcPr>
          <w:p>
            <w:r>
              <w:rPr>
                <w:sz w:val="20"/>
                <w:szCs w:val="20"/>
              </w:rPr>
              <w:t xml:space="preserve">Run all test suites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pnpm db:push</w:t>
            </w:r>
          </w:p>
        </w:tc>
        <w:tc>
          <w:tcPr>
            <w:tcW w:type="dxa" w:w="5860"/>
            <w:tcBorders>
              <w:top w:val="single" w:color="CCCCCC" w:sz="1"/>
              <w:left w:val="single" w:color="CCCCCC" w:sz="1"/>
              <w:bottom w:val="single" w:color="CCCCCC" w:sz="1"/>
              <w:right w:val="single" w:color="CCCCCC" w:sz="1"/>
            </w:tcBorders>
            <w:shd w:fill="F8FAFC" w:val="clear"/>
          </w:tcPr>
          <w:p>
            <w:r>
              <w:rPr>
                <w:sz w:val="20"/>
                <w:szCs w:val="20"/>
              </w:rPr>
              <w:t xml:space="preserve">Push schema changes to database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pnpm db:studio</w:t>
            </w:r>
          </w:p>
        </w:tc>
        <w:tc>
          <w:tcPr>
            <w:tcW w:type="dxa" w:w="5860"/>
            <w:tcBorders>
              <w:top w:val="single" w:color="CCCCCC" w:sz="1"/>
              <w:left w:val="single" w:color="CCCCCC" w:sz="1"/>
              <w:bottom w:val="single" w:color="CCCCCC" w:sz="1"/>
              <w:right w:val="single" w:color="CCCCCC" w:sz="1"/>
            </w:tcBorders>
          </w:tcPr>
          <w:p>
            <w:r>
              <w:rPr>
                <w:sz w:val="20"/>
                <w:szCs w:val="20"/>
              </w:rPr>
              <w:t xml:space="preserve">Open Drizzle Studio GUI</w:t>
            </w:r>
          </w:p>
        </w:tc>
      </w:tr>
    </w:tbl>
    <w:p>
      <w:pPr>
        <w:pStyle w:val="Heading2"/>
        <w:spacing w:before="300" w:after="150"/>
      </w:pPr>
      <w:r>
        <w:rPr>
          <w:b/>
          <w:bCs/>
          <w:color w:val="374151"/>
          <w:sz w:val="24"/>
          <w:szCs w:val="24"/>
        </w:rPr>
        <w:t xml:space="preserve">8.2 Turborepo Pipeline</w:t>
      </w:r>
    </w:p>
    <w:p>
      <w:pPr>
        <w:spacing w:after="100"/>
      </w:pPr>
      <w:r>
        <w:rPr>
          <w:rFonts w:ascii="Courier New" w:cs="Courier New" w:eastAsia="Courier New" w:hAnsi="Courier New"/>
          <w:sz w:val="18"/>
          <w:szCs w:val="18"/>
        </w:rPr>
        <w:t xml:space="preserve">// turbo.json</w:t>
      </w:r>
    </w:p>
    <w:p>
      <w:pPr>
        <w:spacing w:after="100"/>
      </w:pPr>
      <w:r>
        <w:rPr>
          <w:rFonts w:ascii="Courier New" w:cs="Courier New" w:eastAsia="Courier New" w:hAnsi="Courier New"/>
          <w:sz w:val="18"/>
          <w:szCs w:val="18"/>
        </w:rPr>
        <w:t xml:space="preserve">{</w:t>
      </w:r>
    </w:p>
    <w:p>
      <w:pPr>
        <w:spacing w:after="100"/>
      </w:pPr>
      <w:r>
        <w:rPr>
          <w:rFonts w:ascii="Courier New" w:cs="Courier New" w:eastAsia="Courier New" w:hAnsi="Courier New"/>
          <w:sz w:val="18"/>
          <w:szCs w:val="18"/>
        </w:rPr>
        <w:t xml:space="preserve">  "$schema": "https://turbo.build/schema.json",</w:t>
      </w:r>
    </w:p>
    <w:p>
      <w:pPr>
        <w:spacing w:after="100"/>
      </w:pPr>
      <w:r>
        <w:rPr>
          <w:rFonts w:ascii="Courier New" w:cs="Courier New" w:eastAsia="Courier New" w:hAnsi="Courier New"/>
          <w:sz w:val="18"/>
          <w:szCs w:val="18"/>
        </w:rPr>
        <w:t xml:space="preserve">  "pipeline": {</w:t>
      </w:r>
    </w:p>
    <w:p>
      <w:pPr>
        <w:spacing w:after="100"/>
      </w:pPr>
      <w:r>
        <w:rPr>
          <w:rFonts w:ascii="Courier New" w:cs="Courier New" w:eastAsia="Courier New" w:hAnsi="Courier New"/>
          <w:sz w:val="18"/>
          <w:szCs w:val="18"/>
        </w:rPr>
        <w:t xml:space="preserve">    "build": {</w:t>
      </w:r>
    </w:p>
    <w:p>
      <w:pPr>
        <w:spacing w:after="100"/>
      </w:pPr>
      <w:r>
        <w:rPr>
          <w:rFonts w:ascii="Courier New" w:cs="Courier New" w:eastAsia="Courier New" w:hAnsi="Courier New"/>
          <w:sz w:val="18"/>
          <w:szCs w:val="18"/>
        </w:rPr>
        <w:t xml:space="preserve">      "dependsOn": ["^build"],</w:t>
      </w:r>
    </w:p>
    <w:p>
      <w:pPr>
        <w:spacing w:after="100"/>
      </w:pPr>
      <w:r>
        <w:rPr>
          <w:rFonts w:ascii="Courier New" w:cs="Courier New" w:eastAsia="Courier New" w:hAnsi="Courier New"/>
          <w:sz w:val="18"/>
          <w:szCs w:val="18"/>
        </w:rPr>
        <w:t xml:space="preserve">      "outputs": ["dist/**", ".next/**"]</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"dev": { "cache": false, "persistent": true },</w:t>
      </w:r>
    </w:p>
    <w:p>
      <w:pPr>
        <w:spacing w:after="100"/>
      </w:pPr>
      <w:r>
        <w:rPr>
          <w:rFonts w:ascii="Courier New" w:cs="Courier New" w:eastAsia="Courier New" w:hAnsi="Courier New"/>
          <w:sz w:val="18"/>
          <w:szCs w:val="18"/>
        </w:rPr>
        <w:t xml:space="preserve">    "lint": { "dependsOn": ["^build"] },</w:t>
      </w:r>
    </w:p>
    <w:p>
      <w:pPr>
        <w:spacing w:after="100"/>
      </w:pPr>
      <w:r>
        <w:rPr>
          <w:rFonts w:ascii="Courier New" w:cs="Courier New" w:eastAsia="Courier New" w:hAnsi="Courier New"/>
          <w:sz w:val="18"/>
          <w:szCs w:val="18"/>
        </w:rPr>
        <w:t xml:space="preserve">    "test": { "dependsOn": ["build"]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w:t>
      </w:r>
    </w:p>
    <w:p>
      <w:pPr>
        <w:pStyle w:val="Heading2"/>
        <w:spacing w:before="300" w:after="150"/>
      </w:pPr>
      <w:r>
        <w:rPr>
          <w:b/>
          <w:bCs/>
          <w:color w:val="374151"/>
          <w:sz w:val="24"/>
          <w:szCs w:val="24"/>
        </w:rPr>
        <w:t xml:space="preserve">8.3 Build Output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Output</w:t>
            </w:r>
          </w:p>
        </w:tc>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Location</w:t>
            </w:r>
          </w:p>
        </w:tc>
        <w:tc>
          <w:tcPr>
            <w:tcW w:type="dxa" w:w="23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Size (typical)</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Frontend bundle</w:t>
            </w:r>
          </w:p>
        </w:tc>
        <w:tc>
          <w:tcPr>
            <w:tcW w:type="dxa" w:w="3500"/>
            <w:tcBorders>
              <w:top w:val="single" w:color="CCCCCC" w:sz="1"/>
              <w:left w:val="single" w:color="CCCCCC" w:sz="1"/>
              <w:bottom w:val="single" w:color="CCCCCC" w:sz="1"/>
              <w:right w:val="single" w:color="CCCCCC" w:sz="1"/>
            </w:tcBorders>
          </w:tcPr>
          <w:p>
            <w:r>
              <w:rPr>
                <w:sz w:val="20"/>
                <w:szCs w:val="20"/>
              </w:rPr>
              <w:t xml:space="preserve">apps/web/dist/</w:t>
            </w:r>
          </w:p>
        </w:tc>
        <w:tc>
          <w:tcPr>
            <w:tcW w:type="dxa" w:w="2360"/>
            <w:tcBorders>
              <w:top w:val="single" w:color="CCCCCC" w:sz="1"/>
              <w:left w:val="single" w:color="CCCCCC" w:sz="1"/>
              <w:bottom w:val="single" w:color="CCCCCC" w:sz="1"/>
              <w:right w:val="single" w:color="CCCCCC" w:sz="1"/>
            </w:tcBorders>
          </w:tcPr>
          <w:p>
            <w:r>
              <w:rPr>
                <w:sz w:val="20"/>
                <w:szCs w:val="20"/>
              </w:rPr>
              <w:t xml:space="preserve">~350KB gzipped</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API server</w:t>
            </w:r>
          </w:p>
        </w:tc>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apps/api/dist/</w:t>
            </w:r>
          </w:p>
        </w:tc>
        <w:tc>
          <w:tcPr>
            <w:tcW w:type="dxa" w:w="2360"/>
            <w:tcBorders>
              <w:top w:val="single" w:color="CCCCCC" w:sz="1"/>
              <w:left w:val="single" w:color="CCCCCC" w:sz="1"/>
              <w:bottom w:val="single" w:color="CCCCCC" w:sz="1"/>
              <w:right w:val="single" w:color="CCCCCC" w:sz="1"/>
            </w:tcBorders>
            <w:shd w:fill="F8FAFC" w:val="clear"/>
          </w:tcPr>
          <w:p>
            <w:r>
              <w:rPr>
                <w:sz w:val="20"/>
                <w:szCs w:val="20"/>
              </w:rPr>
              <w:t xml:space="preserve">~2MB</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Source maps</w:t>
            </w:r>
          </w:p>
        </w:tc>
        <w:tc>
          <w:tcPr>
            <w:tcW w:type="dxa" w:w="3500"/>
            <w:tcBorders>
              <w:top w:val="single" w:color="CCCCCC" w:sz="1"/>
              <w:left w:val="single" w:color="CCCCCC" w:sz="1"/>
              <w:bottom w:val="single" w:color="CCCCCC" w:sz="1"/>
              <w:right w:val="single" w:color="CCCCCC" w:sz="1"/>
            </w:tcBorders>
          </w:tcPr>
          <w:p>
            <w:r>
              <w:rPr>
                <w:sz w:val="20"/>
                <w:szCs w:val="20"/>
              </w:rPr>
              <w:t xml:space="preserve">*.map files</w:t>
            </w:r>
          </w:p>
        </w:tc>
        <w:tc>
          <w:tcPr>
            <w:tcW w:type="dxa" w:w="2360"/>
            <w:tcBorders>
              <w:top w:val="single" w:color="CCCCCC" w:sz="1"/>
              <w:left w:val="single" w:color="CCCCCC" w:sz="1"/>
              <w:bottom w:val="single" w:color="CCCCCC" w:sz="1"/>
              <w:right w:val="single" w:color="CCCCCC" w:sz="1"/>
            </w:tcBorders>
          </w:tcPr>
          <w:p>
            <w:r>
              <w:rPr>
                <w:sz w:val="20"/>
                <w:szCs w:val="20"/>
              </w:rPr>
              <w:t xml:space="preserve">Debug builds only</w:t>
            </w:r>
          </w:p>
        </w:tc>
      </w:tr>
    </w:tbl>
    <w:p>
      <w:pPr>
        <w:pStyle w:val="Heading1"/>
        <w:spacing w:before="400" w:after="200"/>
      </w:pPr>
      <w:r>
        <w:rPr>
          <w:b/>
          <w:bCs/>
          <w:color w:val="1B3A5F"/>
          <w:sz w:val="28"/>
          <w:szCs w:val="28"/>
        </w:rPr>
        <w:t xml:space="preserve">9. Testing Configuration</w:t>
      </w:r>
    </w:p>
    <w:p>
      <w:pPr>
        <w:pStyle w:val="Heading2"/>
        <w:spacing w:before="300" w:after="150"/>
      </w:pPr>
      <w:r>
        <w:rPr>
          <w:b/>
          <w:bCs/>
          <w:color w:val="374151"/>
          <w:sz w:val="24"/>
          <w:szCs w:val="24"/>
        </w:rPr>
        <w:t xml:space="preserve">9.1 Vitest Configuration (vitest.config.ts)</w:t>
      </w:r>
    </w:p>
    <w:p>
      <w:pPr>
        <w:spacing w:after="100"/>
      </w:pPr>
      <w:r>
        <w:rPr>
          <w:rFonts w:ascii="Courier New" w:cs="Courier New" w:eastAsia="Courier New" w:hAnsi="Courier New"/>
          <w:sz w:val="18"/>
          <w:szCs w:val="18"/>
        </w:rPr>
        <w:t xml:space="preserve">import { defineConfig } from 'vitest/config';</w:t>
      </w:r>
    </w:p>
    <w:p>
      <w:pPr>
        <w:spacing w:after="100"/>
      </w:pPr>
      <w:r>
        <w:rPr>
          <w:rFonts w:ascii="Courier New" w:cs="Courier New" w:eastAsia="Courier New" w:hAnsi="Courier New"/>
          <w:sz w:val="18"/>
          <w:szCs w:val="18"/>
        </w:rPr>
        <w:t xml:space="preserve">import react from '@vitejs/plugin-react-swc';</w:t>
      </w:r>
    </w:p>
    <w:p>
      <w:pPr>
        <w:spacing w:after="100"/>
      </w:pPr>
      <w:r>
        <w:rPr>
          <w:rFonts w:ascii="Courier New" w:cs="Courier New" w:eastAsia="Courier New" w:hAnsi="Courier New"/>
          <w:sz w:val="18"/>
          <w:szCs w:val="18"/>
        </w:rPr>
        <w:t xml:space="preserve"/>
      </w:r>
    </w:p>
    <w:p>
      <w:pPr>
        <w:spacing w:after="100"/>
      </w:pPr>
      <w:r>
        <w:rPr>
          <w:rFonts w:ascii="Courier New" w:cs="Courier New" w:eastAsia="Courier New" w:hAnsi="Courier New"/>
          <w:sz w:val="18"/>
          <w:szCs w:val="18"/>
        </w:rPr>
        <w:t xml:space="preserve">export default defineConfig({</w:t>
      </w:r>
    </w:p>
    <w:p>
      <w:pPr>
        <w:spacing w:after="100"/>
      </w:pPr>
      <w:r>
        <w:rPr>
          <w:rFonts w:ascii="Courier New" w:cs="Courier New" w:eastAsia="Courier New" w:hAnsi="Courier New"/>
          <w:sz w:val="18"/>
          <w:szCs w:val="18"/>
        </w:rPr>
        <w:t xml:space="preserve">  plugins: [react()],</w:t>
      </w:r>
    </w:p>
    <w:p>
      <w:pPr>
        <w:spacing w:after="100"/>
      </w:pPr>
      <w:r>
        <w:rPr>
          <w:rFonts w:ascii="Courier New" w:cs="Courier New" w:eastAsia="Courier New" w:hAnsi="Courier New"/>
          <w:sz w:val="18"/>
          <w:szCs w:val="18"/>
        </w:rPr>
        <w:t xml:space="preserve">  test: {</w:t>
      </w:r>
    </w:p>
    <w:p>
      <w:pPr>
        <w:spacing w:after="100"/>
      </w:pPr>
      <w:r>
        <w:rPr>
          <w:rFonts w:ascii="Courier New" w:cs="Courier New" w:eastAsia="Courier New" w:hAnsi="Courier New"/>
          <w:sz w:val="18"/>
          <w:szCs w:val="18"/>
        </w:rPr>
        <w:t xml:space="preserve">    globals: true,</w:t>
      </w:r>
    </w:p>
    <w:p>
      <w:pPr>
        <w:spacing w:after="100"/>
      </w:pPr>
      <w:r>
        <w:rPr>
          <w:rFonts w:ascii="Courier New" w:cs="Courier New" w:eastAsia="Courier New" w:hAnsi="Courier New"/>
          <w:sz w:val="18"/>
          <w:szCs w:val="18"/>
        </w:rPr>
        <w:t xml:space="preserve">    environment: 'jsdom',</w:t>
      </w:r>
    </w:p>
    <w:p>
      <w:pPr>
        <w:spacing w:after="100"/>
      </w:pPr>
      <w:r>
        <w:rPr>
          <w:rFonts w:ascii="Courier New" w:cs="Courier New" w:eastAsia="Courier New" w:hAnsi="Courier New"/>
          <w:sz w:val="18"/>
          <w:szCs w:val="18"/>
        </w:rPr>
        <w:t xml:space="preserve">    setupFiles: ['./src/test/setup.ts'],</w:t>
      </w:r>
    </w:p>
    <w:p>
      <w:pPr>
        <w:spacing w:after="100"/>
      </w:pPr>
      <w:r>
        <w:rPr>
          <w:rFonts w:ascii="Courier New" w:cs="Courier New" w:eastAsia="Courier New" w:hAnsi="Courier New"/>
          <w:sz w:val="18"/>
          <w:szCs w:val="18"/>
        </w:rPr>
        <w:t xml:space="preserve">    include: ['src/**/*.{test,spec}.{js,ts,jsx,tsx}'],</w:t>
      </w:r>
    </w:p>
    <w:p>
      <w:pPr>
        <w:spacing w:after="100"/>
      </w:pPr>
      <w:r>
        <w:rPr>
          <w:rFonts w:ascii="Courier New" w:cs="Courier New" w:eastAsia="Courier New" w:hAnsi="Courier New"/>
          <w:sz w:val="18"/>
          <w:szCs w:val="18"/>
        </w:rPr>
        <w:t xml:space="preserve">    coverage: {</w:t>
      </w:r>
    </w:p>
    <w:p>
      <w:pPr>
        <w:spacing w:after="100"/>
      </w:pPr>
      <w:r>
        <w:rPr>
          <w:rFonts w:ascii="Courier New" w:cs="Courier New" w:eastAsia="Courier New" w:hAnsi="Courier New"/>
          <w:sz w:val="18"/>
          <w:szCs w:val="18"/>
        </w:rPr>
        <w:t xml:space="preserve">      provider: 'v8',</w:t>
      </w:r>
    </w:p>
    <w:p>
      <w:pPr>
        <w:spacing w:after="100"/>
      </w:pPr>
      <w:r>
        <w:rPr>
          <w:rFonts w:ascii="Courier New" w:cs="Courier New" w:eastAsia="Courier New" w:hAnsi="Courier New"/>
          <w:sz w:val="18"/>
          <w:szCs w:val="18"/>
        </w:rPr>
        <w:t xml:space="preserve">      reporter: ['text', 'json', 'html'],</w:t>
      </w:r>
    </w:p>
    <w:p>
      <w:pPr>
        <w:spacing w:after="100"/>
      </w:pPr>
      <w:r>
        <w:rPr>
          <w:rFonts w:ascii="Courier New" w:cs="Courier New" w:eastAsia="Courier New" w:hAnsi="Courier New"/>
          <w:sz w:val="18"/>
          <w:szCs w:val="18"/>
        </w:rPr>
        <w:t xml:space="preserve">      exclude: ['node_modules/', 'src/test/']</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w:t>
      </w:r>
    </w:p>
    <w:p>
      <w:pPr>
        <w:pStyle w:val="Heading2"/>
        <w:spacing w:before="300" w:after="150"/>
      </w:pPr>
      <w:r>
        <w:rPr>
          <w:b/>
          <w:bCs/>
          <w:color w:val="374151"/>
          <w:sz w:val="24"/>
          <w:szCs w:val="24"/>
        </w:rPr>
        <w:t xml:space="preserve">9.2 Playwright Configuration (playwright.config.ts)</w:t>
      </w:r>
    </w:p>
    <w:p>
      <w:pPr>
        <w:spacing w:after="100"/>
      </w:pPr>
      <w:r>
        <w:rPr>
          <w:rFonts w:ascii="Courier New" w:cs="Courier New" w:eastAsia="Courier New" w:hAnsi="Courier New"/>
          <w:sz w:val="18"/>
          <w:szCs w:val="18"/>
        </w:rPr>
        <w:t xml:space="preserve">import { defineConfig, devices } from '@playwright/test';</w:t>
      </w:r>
    </w:p>
    <w:p>
      <w:pPr>
        <w:spacing w:after="100"/>
      </w:pPr>
      <w:r>
        <w:rPr>
          <w:rFonts w:ascii="Courier New" w:cs="Courier New" w:eastAsia="Courier New" w:hAnsi="Courier New"/>
          <w:sz w:val="18"/>
          <w:szCs w:val="18"/>
        </w:rPr>
        <w:t xml:space="preserve"/>
      </w:r>
    </w:p>
    <w:p>
      <w:pPr>
        <w:spacing w:after="100"/>
      </w:pPr>
      <w:r>
        <w:rPr>
          <w:rFonts w:ascii="Courier New" w:cs="Courier New" w:eastAsia="Courier New" w:hAnsi="Courier New"/>
          <w:sz w:val="18"/>
          <w:szCs w:val="18"/>
        </w:rPr>
        <w:t xml:space="preserve">export default defineConfig({</w:t>
      </w:r>
    </w:p>
    <w:p>
      <w:pPr>
        <w:spacing w:after="100"/>
      </w:pPr>
      <w:r>
        <w:rPr>
          <w:rFonts w:ascii="Courier New" w:cs="Courier New" w:eastAsia="Courier New" w:hAnsi="Courier New"/>
          <w:sz w:val="18"/>
          <w:szCs w:val="18"/>
        </w:rPr>
        <w:t xml:space="preserve">  testDir: './e2e',</w:t>
      </w:r>
    </w:p>
    <w:p>
      <w:pPr>
        <w:spacing w:after="100"/>
      </w:pPr>
      <w:r>
        <w:rPr>
          <w:rFonts w:ascii="Courier New" w:cs="Courier New" w:eastAsia="Courier New" w:hAnsi="Courier New"/>
          <w:sz w:val="18"/>
          <w:szCs w:val="18"/>
        </w:rPr>
        <w:t xml:space="preserve">  fullyParallel: true,</w:t>
      </w:r>
    </w:p>
    <w:p>
      <w:pPr>
        <w:spacing w:after="100"/>
      </w:pPr>
      <w:r>
        <w:rPr>
          <w:rFonts w:ascii="Courier New" w:cs="Courier New" w:eastAsia="Courier New" w:hAnsi="Courier New"/>
          <w:sz w:val="18"/>
          <w:szCs w:val="18"/>
        </w:rPr>
        <w:t xml:space="preserve">  forbidOnly: !!process.env.CI,</w:t>
      </w:r>
    </w:p>
    <w:p>
      <w:pPr>
        <w:spacing w:after="100"/>
      </w:pPr>
      <w:r>
        <w:rPr>
          <w:rFonts w:ascii="Courier New" w:cs="Courier New" w:eastAsia="Courier New" w:hAnsi="Courier New"/>
          <w:sz w:val="18"/>
          <w:szCs w:val="18"/>
        </w:rPr>
        <w:t xml:space="preserve">  retries: process.env.CI ? 2 : 0,</w:t>
      </w:r>
    </w:p>
    <w:p>
      <w:pPr>
        <w:spacing w:after="100"/>
      </w:pPr>
      <w:r>
        <w:rPr>
          <w:rFonts w:ascii="Courier New" w:cs="Courier New" w:eastAsia="Courier New" w:hAnsi="Courier New"/>
          <w:sz w:val="18"/>
          <w:szCs w:val="18"/>
        </w:rPr>
        <w:t xml:space="preserve">  workers: process.env.CI ? 1 : undefined,</w:t>
      </w:r>
    </w:p>
    <w:p>
      <w:pPr>
        <w:spacing w:after="100"/>
      </w:pPr>
      <w:r>
        <w:rPr>
          <w:rFonts w:ascii="Courier New" w:cs="Courier New" w:eastAsia="Courier New" w:hAnsi="Courier New"/>
          <w:sz w:val="18"/>
          <w:szCs w:val="18"/>
        </w:rPr>
        <w:t xml:space="preserve">  reporter: 'html',</w:t>
      </w:r>
    </w:p>
    <w:p>
      <w:pPr>
        <w:spacing w:after="100"/>
      </w:pPr>
      <w:r>
        <w:rPr>
          <w:rFonts w:ascii="Courier New" w:cs="Courier New" w:eastAsia="Courier New" w:hAnsi="Courier New"/>
          <w:sz w:val="18"/>
          <w:szCs w:val="18"/>
        </w:rPr>
        <w:t xml:space="preserve">  use: {</w:t>
      </w:r>
    </w:p>
    <w:p>
      <w:pPr>
        <w:spacing w:after="100"/>
      </w:pPr>
      <w:r>
        <w:rPr>
          <w:rFonts w:ascii="Courier New" w:cs="Courier New" w:eastAsia="Courier New" w:hAnsi="Courier New"/>
          <w:sz w:val="18"/>
          <w:szCs w:val="18"/>
        </w:rPr>
        <w:t xml:space="preserve">    baseURL: 'http://localhost:3000',</w:t>
      </w:r>
    </w:p>
    <w:p>
      <w:pPr>
        <w:spacing w:after="100"/>
      </w:pPr>
      <w:r>
        <w:rPr>
          <w:rFonts w:ascii="Courier New" w:cs="Courier New" w:eastAsia="Courier New" w:hAnsi="Courier New"/>
          <w:sz w:val="18"/>
          <w:szCs w:val="18"/>
        </w:rPr>
        <w:t xml:space="preserve">    trace: 'on-first-retry'</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projects: [</w:t>
      </w:r>
    </w:p>
    <w:p>
      <w:pPr>
        <w:spacing w:after="100"/>
      </w:pPr>
      <w:r>
        <w:rPr>
          <w:rFonts w:ascii="Courier New" w:cs="Courier New" w:eastAsia="Courier New" w:hAnsi="Courier New"/>
          <w:sz w:val="18"/>
          <w:szCs w:val="18"/>
        </w:rPr>
        <w:t xml:space="preserve">    { name: 'chromium', use: { ...devices['Desktop Chrome'] } },</w:t>
      </w:r>
    </w:p>
    <w:p>
      <w:pPr>
        <w:spacing w:after="100"/>
      </w:pPr>
      <w:r>
        <w:rPr>
          <w:rFonts w:ascii="Courier New" w:cs="Courier New" w:eastAsia="Courier New" w:hAnsi="Courier New"/>
          <w:sz w:val="18"/>
          <w:szCs w:val="18"/>
        </w:rPr>
        <w:t xml:space="preserve">    { name: 'firefox', use: { ...devices['Desktop Firefox'] } },</w:t>
      </w:r>
    </w:p>
    <w:p>
      <w:pPr>
        <w:spacing w:after="100"/>
      </w:pPr>
      <w:r>
        <w:rPr>
          <w:rFonts w:ascii="Courier New" w:cs="Courier New" w:eastAsia="Courier New" w:hAnsi="Courier New"/>
          <w:sz w:val="18"/>
          <w:szCs w:val="18"/>
        </w:rPr>
        <w:t xml:space="preserve">    { name: 'webkit', use: { ...devices['Desktop Safari'] }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webServer: {</w:t>
      </w:r>
    </w:p>
    <w:p>
      <w:pPr>
        <w:spacing w:after="100"/>
      </w:pPr>
      <w:r>
        <w:rPr>
          <w:rFonts w:ascii="Courier New" w:cs="Courier New" w:eastAsia="Courier New" w:hAnsi="Courier New"/>
          <w:sz w:val="18"/>
          <w:szCs w:val="18"/>
        </w:rPr>
        <w:t xml:space="preserve">    command: 'pnpm dev',</w:t>
      </w:r>
    </w:p>
    <w:p>
      <w:pPr>
        <w:spacing w:after="100"/>
      </w:pPr>
      <w:r>
        <w:rPr>
          <w:rFonts w:ascii="Courier New" w:cs="Courier New" w:eastAsia="Courier New" w:hAnsi="Courier New"/>
          <w:sz w:val="18"/>
          <w:szCs w:val="18"/>
        </w:rPr>
        <w:t xml:space="preserve">    url: 'http://localhost:3000',</w:t>
      </w:r>
    </w:p>
    <w:p>
      <w:pPr>
        <w:spacing w:after="100"/>
      </w:pPr>
      <w:r>
        <w:rPr>
          <w:rFonts w:ascii="Courier New" w:cs="Courier New" w:eastAsia="Courier New" w:hAnsi="Courier New"/>
          <w:sz w:val="18"/>
          <w:szCs w:val="18"/>
        </w:rPr>
        <w:t xml:space="preserve">    reuseExistingServer: !process.env.CI</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w:t>
      </w:r>
    </w:p>
    <w:p>
      <w:pPr>
        <w:pStyle w:val="Heading1"/>
        <w:spacing w:before="400" w:after="200"/>
      </w:pPr>
      <w:r>
        <w:rPr>
          <w:b/>
          <w:bCs/>
          <w:color w:val="1B3A5F"/>
          <w:sz w:val="28"/>
          <w:szCs w:val="28"/>
        </w:rPr>
        <w:t xml:space="preserve">10. Code Quality Tools</w:t>
      </w:r>
    </w:p>
    <w:p>
      <w:pPr>
        <w:pStyle w:val="Heading2"/>
        <w:spacing w:before="300" w:after="150"/>
      </w:pPr>
      <w:r>
        <w:rPr>
          <w:b/>
          <w:bCs/>
          <w:color w:val="374151"/>
          <w:sz w:val="24"/>
          <w:szCs w:val="24"/>
        </w:rPr>
        <w:t xml:space="preserve">10.1 Git Hooks (Husky)</w:t>
      </w:r>
    </w:p>
    <w:p>
      <w:pPr>
        <w:spacing w:after="100"/>
      </w:pPr>
      <w:r>
        <w:rPr>
          <w:rFonts w:ascii="Courier New" w:cs="Courier New" w:eastAsia="Courier New" w:hAnsi="Courier New"/>
          <w:sz w:val="18"/>
          <w:szCs w:val="18"/>
        </w:rPr>
        <w:t xml:space="preserve">// .husky/pre-commit</w:t>
      </w:r>
    </w:p>
    <w:p>
      <w:pPr>
        <w:spacing w:after="100"/>
      </w:pPr>
      <w:r>
        <w:rPr>
          <w:rFonts w:ascii="Courier New" w:cs="Courier New" w:eastAsia="Courier New" w:hAnsi="Courier New"/>
          <w:sz w:val="18"/>
          <w:szCs w:val="18"/>
        </w:rPr>
        <w:t xml:space="preserve">#!/usr/bin/env sh</w:t>
      </w:r>
    </w:p>
    <w:p>
      <w:pPr>
        <w:spacing w:after="100"/>
      </w:pPr>
      <w:r>
        <w:rPr>
          <w:rFonts w:ascii="Courier New" w:cs="Courier New" w:eastAsia="Courier New" w:hAnsi="Courier New"/>
          <w:sz w:val="18"/>
          <w:szCs w:val="18"/>
        </w:rPr>
        <w:t xml:space="preserve">. "$(dirname -- "$0")/_/husky.sh"</w:t>
      </w:r>
    </w:p>
    <w:p>
      <w:pPr>
        <w:spacing w:after="100"/>
      </w:pPr>
      <w:r>
        <w:rPr>
          <w:rFonts w:ascii="Courier New" w:cs="Courier New" w:eastAsia="Courier New" w:hAnsi="Courier New"/>
          <w:sz w:val="18"/>
          <w:szCs w:val="18"/>
        </w:rPr>
        <w:t xml:space="preserve">pnpm lint-staged</w:t>
      </w:r>
    </w:p>
    <w:p>
      <w:pPr>
        <w:spacing w:after="100"/>
      </w:pPr>
      <w:r>
        <w:rPr>
          <w:rFonts w:ascii="Courier New" w:cs="Courier New" w:eastAsia="Courier New" w:hAnsi="Courier New"/>
          <w:sz w:val="18"/>
          <w:szCs w:val="18"/>
        </w:rPr>
        <w:t xml:space="preserve"/>
      </w:r>
    </w:p>
    <w:p>
      <w:pPr>
        <w:spacing w:after="100"/>
      </w:pPr>
      <w:r>
        <w:rPr>
          <w:rFonts w:ascii="Courier New" w:cs="Courier New" w:eastAsia="Courier New" w:hAnsi="Courier New"/>
          <w:sz w:val="18"/>
          <w:szCs w:val="18"/>
        </w:rPr>
        <w:t xml:space="preserve">// .husky/commit-msg</w:t>
      </w:r>
    </w:p>
    <w:p>
      <w:pPr>
        <w:spacing w:after="100"/>
      </w:pPr>
      <w:r>
        <w:rPr>
          <w:rFonts w:ascii="Courier New" w:cs="Courier New" w:eastAsia="Courier New" w:hAnsi="Courier New"/>
          <w:sz w:val="18"/>
          <w:szCs w:val="18"/>
        </w:rPr>
        <w:t xml:space="preserve">#!/usr/bin/env sh</w:t>
      </w:r>
    </w:p>
    <w:p>
      <w:pPr>
        <w:spacing w:after="100"/>
      </w:pPr>
      <w:r>
        <w:rPr>
          <w:rFonts w:ascii="Courier New" w:cs="Courier New" w:eastAsia="Courier New" w:hAnsi="Courier New"/>
          <w:sz w:val="18"/>
          <w:szCs w:val="18"/>
        </w:rPr>
        <w:t xml:space="preserve">. "$(dirname -- "$0")/_/husky.sh"</w:t>
      </w:r>
    </w:p>
    <w:p>
      <w:pPr>
        <w:spacing w:after="100"/>
      </w:pPr>
      <w:r>
        <w:rPr>
          <w:rFonts w:ascii="Courier New" w:cs="Courier New" w:eastAsia="Courier New" w:hAnsi="Courier New"/>
          <w:sz w:val="18"/>
          <w:szCs w:val="18"/>
        </w:rPr>
        <w:t xml:space="preserve">pnpm commitlint --edit $1</w:t>
      </w:r>
    </w:p>
    <w:p>
      <w:pPr>
        <w:pStyle w:val="Heading2"/>
        <w:spacing w:before="300" w:after="150"/>
      </w:pPr>
      <w:r>
        <w:rPr>
          <w:b/>
          <w:bCs/>
          <w:color w:val="374151"/>
          <w:sz w:val="24"/>
          <w:szCs w:val="24"/>
        </w:rPr>
        <w:t xml:space="preserve">10.2 Lint-Staged Configuration</w:t>
      </w:r>
    </w:p>
    <w:p>
      <w:pPr>
        <w:spacing w:after="100"/>
      </w:pPr>
      <w:r>
        <w:rPr>
          <w:rFonts w:ascii="Courier New" w:cs="Courier New" w:eastAsia="Courier New" w:hAnsi="Courier New"/>
          <w:sz w:val="18"/>
          <w:szCs w:val="18"/>
        </w:rPr>
        <w:t xml:space="preserve">// package.json</w:t>
      </w:r>
    </w:p>
    <w:p>
      <w:pPr>
        <w:spacing w:after="100"/>
      </w:pPr>
      <w:r>
        <w:rPr>
          <w:rFonts w:ascii="Courier New" w:cs="Courier New" w:eastAsia="Courier New" w:hAnsi="Courier New"/>
          <w:sz w:val="18"/>
          <w:szCs w:val="18"/>
        </w:rPr>
        <w:t xml:space="preserve">"lint-staged": {</w:t>
      </w:r>
    </w:p>
    <w:p>
      <w:pPr>
        <w:spacing w:after="100"/>
      </w:pPr>
      <w:r>
        <w:rPr>
          <w:rFonts w:ascii="Courier New" w:cs="Courier New" w:eastAsia="Courier New" w:hAnsi="Courier New"/>
          <w:sz w:val="18"/>
          <w:szCs w:val="18"/>
        </w:rPr>
        <w:t xml:space="preserve">  "*.{js,jsx,ts,tsx}": ["eslint --fix", "prettier --write"],</w:t>
      </w:r>
    </w:p>
    <w:p>
      <w:pPr>
        <w:spacing w:after="100"/>
      </w:pPr>
      <w:r>
        <w:rPr>
          <w:rFonts w:ascii="Courier New" w:cs="Courier New" w:eastAsia="Courier New" w:hAnsi="Courier New"/>
          <w:sz w:val="18"/>
          <w:szCs w:val="18"/>
        </w:rPr>
        <w:t xml:space="preserve">  "*.{json,md,yml,yaml}": ["prettier --write"],</w:t>
      </w:r>
    </w:p>
    <w:p>
      <w:pPr>
        <w:spacing w:after="100"/>
      </w:pPr>
      <w:r>
        <w:rPr>
          <w:rFonts w:ascii="Courier New" w:cs="Courier New" w:eastAsia="Courier New" w:hAnsi="Courier New"/>
          <w:sz w:val="18"/>
          <w:szCs w:val="18"/>
        </w:rPr>
        <w:t xml:space="preserve">  "*.css": ["prettier --write"]</w:t>
      </w:r>
    </w:p>
    <w:p>
      <w:pPr>
        <w:spacing w:after="100"/>
      </w:pPr>
      <w:r>
        <w:rPr>
          <w:rFonts w:ascii="Courier New" w:cs="Courier New" w:eastAsia="Courier New" w:hAnsi="Courier New"/>
          <w:sz w:val="18"/>
          <w:szCs w:val="18"/>
        </w:rPr>
        <w:t xml:space="preserve">}</w:t>
      </w:r>
    </w:p>
    <w:p>
      <w:pPr>
        <w:pStyle w:val="Heading2"/>
        <w:spacing w:before="300" w:after="150"/>
      </w:pPr>
      <w:r>
        <w:rPr>
          <w:b/>
          <w:bCs/>
          <w:color w:val="374151"/>
          <w:sz w:val="24"/>
          <w:szCs w:val="24"/>
        </w:rPr>
        <w:t xml:space="preserve">10.3 Commit Message Convention</w:t>
      </w:r>
    </w:p>
    <w:p>
      <w:pPr>
        <w:spacing w:after="150"/>
      </w:pPr>
      <w:r>
        <w:rPr>
          <w:sz w:val="22"/>
          <w:szCs w:val="22"/>
        </w:rPr>
        <w:t xml:space="preserve">Conventional Commits format is enforced: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430"/>
        <w:gridCol w:w="4430"/>
      </w:tblGrid>
      <w:tr>
        <w:trPr>
          <w:tblHeader/>
        </w:trPr>
        <w:tc>
          <w:tcPr>
            <w:tcW w:type="dxa" w:w="1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Type</w:t>
            </w:r>
          </w:p>
        </w:tc>
        <w:tc>
          <w:tcPr>
            <w:tcW w:type="dxa" w:w="343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443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feat</w:t>
            </w:r>
          </w:p>
        </w:tc>
        <w:tc>
          <w:tcPr>
            <w:tcW w:type="dxa" w:w="3430"/>
            <w:tcBorders>
              <w:top w:val="single" w:color="CCCCCC" w:sz="1"/>
              <w:left w:val="single" w:color="CCCCCC" w:sz="1"/>
              <w:bottom w:val="single" w:color="CCCCCC" w:sz="1"/>
              <w:right w:val="single" w:color="CCCCCC" w:sz="1"/>
            </w:tcBorders>
          </w:tcPr>
          <w:p>
            <w:r>
              <w:rPr>
                <w:sz w:val="20"/>
                <w:szCs w:val="20"/>
              </w:rPr>
              <w:t xml:space="preserve">New feature</w:t>
            </w:r>
          </w:p>
        </w:tc>
        <w:tc>
          <w:tcPr>
            <w:tcW w:type="dxa" w:w="4430"/>
            <w:tcBorders>
              <w:top w:val="single" w:color="CCCCCC" w:sz="1"/>
              <w:left w:val="single" w:color="CCCCCC" w:sz="1"/>
              <w:bottom w:val="single" w:color="CCCCCC" w:sz="1"/>
              <w:right w:val="single" w:color="CCCCCC" w:sz="1"/>
            </w:tcBorders>
          </w:tcPr>
          <w:p>
            <w:r>
              <w:rPr>
                <w:sz w:val="20"/>
                <w:szCs w:val="20"/>
              </w:rPr>
              <w:t xml:space="preserve">feat(auth): add SSO login</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fix</w:t>
            </w:r>
          </w:p>
        </w:tc>
        <w:tc>
          <w:tcPr>
            <w:tcW w:type="dxa" w:w="3430"/>
            <w:tcBorders>
              <w:top w:val="single" w:color="CCCCCC" w:sz="1"/>
              <w:left w:val="single" w:color="CCCCCC" w:sz="1"/>
              <w:bottom w:val="single" w:color="CCCCCC" w:sz="1"/>
              <w:right w:val="single" w:color="CCCCCC" w:sz="1"/>
            </w:tcBorders>
            <w:shd w:fill="F8FAFC" w:val="clear"/>
          </w:tcPr>
          <w:p>
            <w:r>
              <w:rPr>
                <w:sz w:val="20"/>
                <w:szCs w:val="20"/>
              </w:rPr>
              <w:t xml:space="preserve">Bug fix</w:t>
            </w:r>
          </w:p>
        </w:tc>
        <w:tc>
          <w:tcPr>
            <w:tcW w:type="dxa" w:w="4430"/>
            <w:tcBorders>
              <w:top w:val="single" w:color="CCCCCC" w:sz="1"/>
              <w:left w:val="single" w:color="CCCCCC" w:sz="1"/>
              <w:bottom w:val="single" w:color="CCCCCC" w:sz="1"/>
              <w:right w:val="single" w:color="CCCCCC" w:sz="1"/>
            </w:tcBorders>
            <w:shd w:fill="F8FAFC" w:val="clear"/>
          </w:tcPr>
          <w:p>
            <w:r>
              <w:rPr>
                <w:sz w:val="20"/>
                <w:szCs w:val="20"/>
              </w:rPr>
              <w:t xml:space="preserve">fix(api): correct date parsing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docs</w:t>
            </w:r>
          </w:p>
        </w:tc>
        <w:tc>
          <w:tcPr>
            <w:tcW w:type="dxa" w:w="3430"/>
            <w:tcBorders>
              <w:top w:val="single" w:color="CCCCCC" w:sz="1"/>
              <w:left w:val="single" w:color="CCCCCC" w:sz="1"/>
              <w:bottom w:val="single" w:color="CCCCCC" w:sz="1"/>
              <w:right w:val="single" w:color="CCCCCC" w:sz="1"/>
            </w:tcBorders>
          </w:tcPr>
          <w:p>
            <w:r>
              <w:rPr>
                <w:sz w:val="20"/>
                <w:szCs w:val="20"/>
              </w:rPr>
              <w:t xml:space="preserve">Documentation</w:t>
            </w:r>
          </w:p>
        </w:tc>
        <w:tc>
          <w:tcPr>
            <w:tcW w:type="dxa" w:w="4430"/>
            <w:tcBorders>
              <w:top w:val="single" w:color="CCCCCC" w:sz="1"/>
              <w:left w:val="single" w:color="CCCCCC" w:sz="1"/>
              <w:bottom w:val="single" w:color="CCCCCC" w:sz="1"/>
              <w:right w:val="single" w:color="CCCCCC" w:sz="1"/>
            </w:tcBorders>
          </w:tcPr>
          <w:p>
            <w:r>
              <w:rPr>
                <w:sz w:val="20"/>
                <w:szCs w:val="20"/>
              </w:rPr>
              <w:t xml:space="preserve">docs: update README</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style</w:t>
            </w:r>
          </w:p>
        </w:tc>
        <w:tc>
          <w:tcPr>
            <w:tcW w:type="dxa" w:w="3430"/>
            <w:tcBorders>
              <w:top w:val="single" w:color="CCCCCC" w:sz="1"/>
              <w:left w:val="single" w:color="CCCCCC" w:sz="1"/>
              <w:bottom w:val="single" w:color="CCCCCC" w:sz="1"/>
              <w:right w:val="single" w:color="CCCCCC" w:sz="1"/>
            </w:tcBorders>
            <w:shd w:fill="F8FAFC" w:val="clear"/>
          </w:tcPr>
          <w:p>
            <w:r>
              <w:rPr>
                <w:sz w:val="20"/>
                <w:szCs w:val="20"/>
              </w:rPr>
              <w:t xml:space="preserve">Formatting only</w:t>
            </w:r>
          </w:p>
        </w:tc>
        <w:tc>
          <w:tcPr>
            <w:tcW w:type="dxa" w:w="4430"/>
            <w:tcBorders>
              <w:top w:val="single" w:color="CCCCCC" w:sz="1"/>
              <w:left w:val="single" w:color="CCCCCC" w:sz="1"/>
              <w:bottom w:val="single" w:color="CCCCCC" w:sz="1"/>
              <w:right w:val="single" w:color="CCCCCC" w:sz="1"/>
            </w:tcBorders>
            <w:shd w:fill="F8FAFC" w:val="clear"/>
          </w:tcPr>
          <w:p>
            <w:r>
              <w:rPr>
                <w:sz w:val="20"/>
                <w:szCs w:val="20"/>
              </w:rPr>
              <w:t xml:space="preserve">style: fix indentation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refactor</w:t>
            </w:r>
          </w:p>
        </w:tc>
        <w:tc>
          <w:tcPr>
            <w:tcW w:type="dxa" w:w="3430"/>
            <w:tcBorders>
              <w:top w:val="single" w:color="CCCCCC" w:sz="1"/>
              <w:left w:val="single" w:color="CCCCCC" w:sz="1"/>
              <w:bottom w:val="single" w:color="CCCCCC" w:sz="1"/>
              <w:right w:val="single" w:color="CCCCCC" w:sz="1"/>
            </w:tcBorders>
          </w:tcPr>
          <w:p>
            <w:r>
              <w:rPr>
                <w:sz w:val="20"/>
                <w:szCs w:val="20"/>
              </w:rPr>
              <w:t xml:space="preserve">Code refactoring</w:t>
            </w:r>
          </w:p>
        </w:tc>
        <w:tc>
          <w:tcPr>
            <w:tcW w:type="dxa" w:w="4430"/>
            <w:tcBorders>
              <w:top w:val="single" w:color="CCCCCC" w:sz="1"/>
              <w:left w:val="single" w:color="CCCCCC" w:sz="1"/>
              <w:bottom w:val="single" w:color="CCCCCC" w:sz="1"/>
              <w:right w:val="single" w:color="CCCCCC" w:sz="1"/>
            </w:tcBorders>
          </w:tcPr>
          <w:p>
            <w:r>
              <w:rPr>
                <w:sz w:val="20"/>
                <w:szCs w:val="20"/>
              </w:rPr>
              <w:t xml:space="preserve">refactor(db): optimize query</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test</w:t>
            </w:r>
          </w:p>
        </w:tc>
        <w:tc>
          <w:tcPr>
            <w:tcW w:type="dxa" w:w="3430"/>
            <w:tcBorders>
              <w:top w:val="single" w:color="CCCCCC" w:sz="1"/>
              <w:left w:val="single" w:color="CCCCCC" w:sz="1"/>
              <w:bottom w:val="single" w:color="CCCCCC" w:sz="1"/>
              <w:right w:val="single" w:color="CCCCCC" w:sz="1"/>
            </w:tcBorders>
            <w:shd w:fill="F8FAFC" w:val="clear"/>
          </w:tcPr>
          <w:p>
            <w:r>
              <w:rPr>
                <w:sz w:val="20"/>
                <w:szCs w:val="20"/>
              </w:rPr>
              <w:t xml:space="preserve">Adding tests</w:t>
            </w:r>
          </w:p>
        </w:tc>
        <w:tc>
          <w:tcPr>
            <w:tcW w:type="dxa" w:w="4430"/>
            <w:tcBorders>
              <w:top w:val="single" w:color="CCCCCC" w:sz="1"/>
              <w:left w:val="single" w:color="CCCCCC" w:sz="1"/>
              <w:bottom w:val="single" w:color="CCCCCC" w:sz="1"/>
              <w:right w:val="single" w:color="CCCCCC" w:sz="1"/>
            </w:tcBorders>
            <w:shd w:fill="F8FAFC" w:val="clear"/>
          </w:tcPr>
          <w:p>
            <w:r>
              <w:rPr>
                <w:sz w:val="20"/>
                <w:szCs w:val="20"/>
              </w:rPr>
              <w:t xml:space="preserve">test: add auth unit tests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chore</w:t>
            </w:r>
          </w:p>
        </w:tc>
        <w:tc>
          <w:tcPr>
            <w:tcW w:type="dxa" w:w="3430"/>
            <w:tcBorders>
              <w:top w:val="single" w:color="CCCCCC" w:sz="1"/>
              <w:left w:val="single" w:color="CCCCCC" w:sz="1"/>
              <w:bottom w:val="single" w:color="CCCCCC" w:sz="1"/>
              <w:right w:val="single" w:color="CCCCCC" w:sz="1"/>
            </w:tcBorders>
          </w:tcPr>
          <w:p>
            <w:r>
              <w:rPr>
                <w:sz w:val="20"/>
                <w:szCs w:val="20"/>
              </w:rPr>
              <w:t xml:space="preserve">Maintenance</w:t>
            </w:r>
          </w:p>
        </w:tc>
        <w:tc>
          <w:tcPr>
            <w:tcW w:type="dxa" w:w="4430"/>
            <w:tcBorders>
              <w:top w:val="single" w:color="CCCCCC" w:sz="1"/>
              <w:left w:val="single" w:color="CCCCCC" w:sz="1"/>
              <w:bottom w:val="single" w:color="CCCCCC" w:sz="1"/>
              <w:right w:val="single" w:color="CCCCCC" w:sz="1"/>
            </w:tcBorders>
          </w:tcPr>
          <w:p>
            <w:r>
              <w:rPr>
                <w:sz w:val="20"/>
                <w:szCs w:val="20"/>
              </w:rPr>
              <w:t xml:space="preserve">chore: update dependencies</w:t>
            </w:r>
          </w:p>
        </w:tc>
      </w:tr>
    </w:tbl>
    <w:p>
      <w:pPr>
        <w:spacing w:before="400"/>
      </w:pPr>
    </w:p>
    <w:p>
      <w:pPr>
        <w:jc w:val="center"/>
      </w:pPr>
      <w:r>
        <w:rPr>
          <w:i/>
          <w:iCs/>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Intelleges FCMS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INT.DOC.30 - Technology Stack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F"/>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2025-11-28T02:09:47.707Z</dcterms:created>
  <dcterms:modified xsi:type="dcterms:W3CDTF">2025-11-28T02:09:47.707Z</dcterms:modified>
</cp:coreProperties>
</file>

<file path=docProps/custom.xml><?xml version="1.0" encoding="utf-8"?>
<Properties xmlns="http://schemas.openxmlformats.org/officeDocument/2006/custom-properties" xmlns:vt="http://schemas.openxmlformats.org/officeDocument/2006/docPropsVTypes"/>
</file>