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Web3_SDK_Strategy_Features_For_Review_Se_1773739570321" w:id="1"/>
      <w:r>
        <w:rPr>
          <w:b w:val="false"/>
          <w:bCs w:val="false"/>
          <w:i w:val="false"/>
          <w:iCs w:val="false"/>
          <w:strike w:val="false"/>
          <w:color w:val="000000"/>
          <w:sz w:val="32"/>
          <w:szCs w:val="32"/>
          <w:rtl w:val="false"/>
        </w:rPr>
        <w:t xml:space="preserve">Web3 SDK Strategy &amp; Features — For Review (Seniors &amp; Colleagues)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Document purpose: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Decisions, feature scope, and technical recommendations for the IntelliVerseX Web3 SDK in relation to the JavaScript SDK.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Audience: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Senior engineers, product, and team.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Status: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discussion and decision.
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Last updated: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2026-03-12</w:t>
      </w:r>
    </w:p>
    <w:p>
      <w:pPr>
        <w:pStyle w:val="2"/>
        <w:pStyle w:val="Heading2"/>
        <w:bidi w:val="false"/>
        <w:spacing w:after="120" w:before="240"/>
      </w:pPr>
      <w:bookmarkStart w:name="_Toc__1_Decisions_Confirmed_177373957032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1. Decisions (Confirmed)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#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Decision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Detail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Web3 SDK extends JS SDK as base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Web3 SDK will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import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@intelliversex/sdk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as an npm dependency and extend/reuse its code. No duplication of shared logic (profile, storage, leaderboard, economy, events, etc.).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Web3 = full feature set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Web3 SDK must support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everything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the JS SDK supports (email, Google, Apple auth, session restore, etc.)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plus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wallet connect and wallet-based auth. It is a superset, not a subset.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3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Packages stay separate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JS SDK and Web3 SDK remain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two different npm packages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for different platforms/use cases. They are not merged into one. Web3 depends on JS SDK; they are not the same package.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4</w:t>
            </w:r>
          </w:p>
        </w:tc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Real-time socket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Whether Web3 SDK should expose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connectSocket()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(multiplayer, chat, notifications) is </w:t>
            </w: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TBD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— to be discussed and decided separately.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2_Current_State_vs_Target_State_1773739570329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2. Current State vs Target State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21_Today_before_refactor_1773739570329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2.1 Today (before refactor)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JS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@intelliversex/sdk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 Full auth (device, email, Google, Apple, custom), session restore, profile, economy, leaderboard, storage, RPC, socket. Publishment-ready.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Web3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@intelliversex/sdk-web3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): Duplicates most of the above, adds wallet connect + wallet auth + NFT/token/gate. Missing: email/Google/Apple auth, session restore, socket.</w:t>
      </w:r>
    </w:p>
    <w:p>
      <w:pPr>
        <w:pStyle w:val="3"/>
        <w:pStyle w:val="Heading3"/>
        <w:bidi w:val="false"/>
        <w:spacing w:after="120" w:before="240"/>
      </w:pPr>
      <w:bookmarkStart w:name="_Toc__22_After_refactor_target_1773739570330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2.2 After refactor (target)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JS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Unchanged as the base package (same API, same behaviour).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Web3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Depends 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@intelliversex/sdk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(e.g.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IVXManager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or shared types/helpers).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Adds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Web3-only: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connectWallet()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disconnectWallet()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authenticateWallet()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fetchNfts()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fetchTokenBalances()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checkTokenGate()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plus wallet-related events and types.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Exposes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all JS SDK features (auth methods, session restore, profile, economy, leaderboard, storage, RPC).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Socket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Included only if the team decides Web3 games need real-time (see §4).</w:t>
      </w:r>
    </w:p>
    <w:p>
      <w:pPr>
        <w:pStyle w:val="2"/>
        <w:pStyle w:val="Heading2"/>
        <w:bidi w:val="false"/>
        <w:spacing w:after="120" w:before="240"/>
      </w:pPr>
      <w:bookmarkStart w:name="_Toc__3_Feature_Matrix_Web3_SDK_After_Refacto_1773739570331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3. Feature Matrix (Web3 SDK After Refactor)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Feature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JS SDK (base)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Web3 SDK (after refactor)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Device auth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Email auth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Google auth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Apple auth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Custom ID auth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Wallet connect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(Web3-only)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Wallet auth (signature)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(Web3-only)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Session restore (localStorage)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Profile (fetch/update)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Economy (fetchWallet, grantCurrency)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Leaderboard (submit/fetch)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Storage (read/write)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Generic RPC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(from base)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NFT fetch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(Web3-only)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Token balances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(Web3-only)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Token gating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—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 (Web3-only)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Real-time socket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✅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TBD (see §4)</w:t>
            </w:r>
          </w:p>
        </w:tc>
      </w:tr>
    </w:tbl>
    <w:p>
      <w:pPr>
        <w:pStyle w:val="2"/>
        <w:pStyle w:val="Heading2"/>
        <w:bidi w:val="false"/>
        <w:spacing w:after="120" w:before="240"/>
      </w:pPr>
      <w:bookmarkStart w:name="_Toc__4_Recommendation_RealTime_Socket_connec_1773739570333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4. Recommendation: Real-Time Socket (connectSocket)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Current: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Web3 SDK does not expose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connectSocket()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; JS SDK does.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Recommendation: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Decide based on product: if Web3 games will use real-time multiplayer, chat, or live notifications, Web3 SDK should expose the same socket API as the base (from JS SDK). If Web3 is REST-only for now, leave socket out until required.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Status: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Under discussion — no change until the team decides.</w:t>
      </w:r>
    </w:p>
    <w:p>
      <w:pPr>
        <w:pStyle w:val="2"/>
        <w:pStyle w:val="Heading2"/>
        <w:bidi w:val="false"/>
        <w:spacing w:after="120" w:before="240"/>
      </w:pPr>
      <w:bookmarkStart w:name="_Toc__5_Backend_Web3Specific_RPCs_Recommendat_1773739570334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5. Backend: Web3-Specific RPCs — Recommendation</w:t>
      </w:r>
      <w:bookmarkEnd w:id="1"/>
    </w:p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Web3 SDK expects these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server-side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RPCs on Nakama: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RPC ID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Purpose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ivx_web3_verify_wallet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Verify wallet signature after client sends address + message + signature + chainId.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ivx_web3_fetch_nfts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Return NFTs for a wallet (server can call Moralis/Alchemy/Thirdweb).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ivx_web3_fetch_tokens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Return ERC-20 balances for a wallet.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ivx_web3_check_gate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Check token-gated access (e.g. min balance / NFT ownership).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Recommendation: implement these on the Nakama server.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Reason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Explanation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Security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Signature verification must happen server-side; client cannot be trusted.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API keys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Moralis/Alchemy/Thirdweb keys must stay on the server, not in the browser.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Consistency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Same backend serves both JS and Web3 clients; one Nakama deployment.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Flexibility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Server can switch providers (Moralis → Alchemy) without changing the SDK.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If these RPCs are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not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implemented yet: plan server work (Go/Lua) and document request/response shapes so front-end and back-end stay in sync.
If they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already implemented: ensure Web3 SDK payloads match what the server expects.</w:t>
      </w:r>
    </w:p>
    <w:p>
      <w:pPr>
        <w:pStyle w:val="2"/>
        <w:pStyle w:val="Heading2"/>
        <w:bidi w:val="false"/>
        <w:spacing w:after="120" w:before="240"/>
      </w:pPr>
      <w:bookmarkStart w:name="_Toc__6_Auth_Flow_Wallet_Verification_Order_S_1773739570336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6. Auth Flow: Wallet Verification Order — Suggestion</w:t>
      </w:r>
      <w:bookmarkEnd w:id="1"/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Current behaviour in Web3 SDK: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authenticateWallet()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creates a Nakama session via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authenticateCustom(walletAddress)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first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then calls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ivx_web3_verify_wallet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verify the signature. So the user gets a session before the server confirms the signature.</w:t>
      </w:r>
    </w:p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Suggested improvement (for senior review):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
Verify the signature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before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creating the session.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Approach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Pros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Cons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Verify first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Session is only created for a cryptographically verified wallet. No session if signature is invalid.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Requires a “pre-auth” RPC or custom flow that does not use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authenticateCustom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until after verification.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Verify after (current)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Simple: one </w:t>
            </w:r>
            <w:r>
              <w:rPr>
                <w:rFonts w:ascii="Courier New" w:cs="Courier New" w:eastAsia="Courier New" w:hAnsi="Courier New"/>
                <w:color w:val="444444"/>
                <w:sz w:val="20"/>
                <w:szCs w:val="20"/>
                <w:shd w:fill="F5F5F5"/>
                <w:rtl w:val="false"/>
              </w:rPr>
              <w:t xml:space="preserve">authenticateCustom</w:t>
            </w: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 call, then one RPC.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A malicious client could get a session and only then fail verification; server should invalidate or restrict such sessions.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Recommendation: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Prefer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verify-first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for security. Implementation options: (1) New RPC that accepts wallet + message + signature, verifies on server, returns a short-lived token that the client then uses with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authenticateCustom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or (2) Keep current flow but have the server invalidate the session if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ivx_web3_verify_wallet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fails (and document this). Final choice can be made when implementing or reviewing the backend.</w:t>
      </w:r>
    </w:p>
    <w:p>
      <w:pPr>
        <w:pStyle w:val="2"/>
        <w:pStyle w:val="Heading2"/>
        <w:bidi w:val="false"/>
        <w:spacing w:after="120" w:before="240"/>
      </w:pPr>
      <w:bookmarkStart w:name="_Toc__7_Other_Technical_Notes_1773739570337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7. Other Technical Notes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_71_submitScore_payload_1773739570337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7.1 submitScore payload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JS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passes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score: String(score) }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Nakama.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Web3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currently passes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{ score }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(number).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Action: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Align both with whatever Nakama’s leaderboard API expects (usually string). After refactor, Web3 will use the base implementation, so this will be consistent.</w:t>
      </w:r>
    </w:p>
    <w:p>
      <w:pPr>
        <w:pStyle w:val="3"/>
        <w:pStyle w:val="Heading3"/>
        <w:bidi w:val="false"/>
        <w:spacing w:after="120" w:before="240"/>
      </w:pPr>
      <w:bookmarkStart w:name="_Toc__72_Shared_backend_1773739570338" w:id="1"/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7.2 Shared backend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The </w:t>
      </w: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same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Nakama server can serve both JS SDK and Web3 SDK clients.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 needs: standard Nakama features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hiro_economy_list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/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hiro_economy_grant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+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ivx_sync_metadata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(already used by both) + the 4 Web3 RPCs above if Web3 features are used.</w:t>
      </w:r>
    </w:p>
    <w:p>
      <w:pPr>
        <w:pStyle w:val="2"/>
        <w:pStyle w:val="Heading2"/>
        <w:bidi w:val="false"/>
        <w:spacing w:after="120" w:before="240"/>
      </w:pPr>
      <w:bookmarkStart w:name="_Toc__8_Suggested_Next_Steps_17737395703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8. Suggested Next Steps</w:t>
      </w:r>
      <w:bookmarkEnd w:id="1"/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Refactor Web3 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to depend on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@intelliversex/sdk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: extend or compose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IVXManager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, reuse types and helpers; remove duplicated code.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Add missing auth and session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in Web3: expose email, Google, Apple, custom auth and session restore from the base (no new backend RPCs required for these).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Backend: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Confirm whether the 4 Web3 RPCs exist; if not, implement and document them (see §5).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Auth flow: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Decide verify-first vs verify-after and update Web3 SDK (and optionally backend) accordingly (see §6).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Socket: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Decide if Web3 SDK should expose 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connectSocket()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and add it if yes (see §4).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Versioning:</w:t>
      </w:r>
      <w:r>
        <w:rPr>
          <w:b w:val="false"/>
          <w:bCs w:val="false"/>
          <w:i w:val="false"/>
          <w:iCs w:val="false"/>
          <w:strike w:val="false"/>
          <w:color w:val="000000"/>
          <w:sz w:val="24"/>
          <w:szCs w:val="24"/>
          <w:rtl w:val="false"/>
        </w:rPr>
        <w:t xml:space="preserve"> Bump Web3 SDK minor version after refactor; document breaking changes if any (e.g. if public API of Web3 changes when switching to base).</w:t>
      </w:r>
    </w:p>
    <w:p>
      <w:pPr>
        <w:pStyle w:val="2"/>
        <w:pStyle w:val="Heading2"/>
        <w:bidi w:val="false"/>
        <w:spacing w:after="120" w:before="240"/>
      </w:pPr>
      <w:bookmarkStart w:name="_Toc__9_Document_Control_1773739570338" w:id="1"/>
      <w:r>
        <w:rPr>
          <w:b w:val="false"/>
          <w:bCs w:val="false"/>
          <w:i w:val="false"/>
          <w:iCs w:val="false"/>
          <w:strike w:val="false"/>
          <w:color w:val="000000"/>
          <w:sz w:val="28"/>
          <w:szCs w:val="28"/>
          <w:rtl w:val="false"/>
        </w:rPr>
        <w:t xml:space="preserve">9. Document Control</w:t>
      </w:r>
      <w:bookmarkEnd w:id="1"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Version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Date</w:t>
            </w:r>
          </w:p>
        </w:tc>
        <w:tc>
          <w:tcPr>
            <w:shd w:fill="F2F2F2"/>
          </w:tcPr>
          <w:p>
            <w:pPr>
              <w:pStyle w:val="Strong"/>
              <w:jc w:val="left"/>
            </w:pPr>
            <w:r>
              <w:rPr>
                <w:b/>
                <w:bCs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Changes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1.0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2026-03-12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trike w:val="false"/>
                <w:color w:val="000000"/>
                <w:sz w:val="24"/>
                <w:szCs w:val="24"/>
                <w:rtl w:val="false"/>
              </w:rPr>
              <w:t xml:space="preserve">Initial: decisions, feature matrix, RPC recommendation, auth flow suggestion, next steps.</w:t>
            </w:r>
          </w:p>
        </w:tc>
      </w:tr>
    </w:tbl>
    <w:p>
      <w:pPr>
        <w:bidi w:val="false"/>
        <w:spacing w:after="240" w:before="240" w:line="276"/>
        <w:jc w:val="left"/>
      </w:pPr>
      <w:r>
        <w:rPr>
          <w:b w:val="false"/>
          <w:bCs w:val="false"/>
          <w:i/>
          <w:iCs/>
          <w:strike w:val="false"/>
          <w:color w:val="000000"/>
          <w:sz w:val="24"/>
          <w:szCs w:val="24"/>
          <w:rtl w:val="false"/>
        </w:rPr>
        <w:t xml:space="preserve">This document can be shared as-is or converted to DOCX for distribution. Questions or edits can be tracked in the repo or via follow-up discussion.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2026-03-17T09:26:10.342Z</dcterms:created>
  <dcterms:modified xsi:type="dcterms:W3CDTF">2026-03-17T09:26:10.343Z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