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姓名：蔡佳珉　部門：倉管課（千附精密）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題目：144｜工單入庫助手（144）</w:t>
      </w:r>
    </w:p>
    <w:p>
      <w:r>
        <w:t>1. 紙本工單是掃描檔還是手機拍照？影像清晰度如何、有多少手寫欄位？</w:t>
      </w:r>
    </w:p>
    <w:p>
      <w:r>
        <w:t>回答：</w:t>
      </w:r>
    </w:p>
    <w:p>
      <w:r>
        <w:t>2. 工單上的固定欄位有哪些？欄位位置是否固定（利於穩定擷取）？</w:t>
      </w:r>
    </w:p>
    <w:p>
      <w:r>
        <w:t>回答：</w:t>
      </w:r>
    </w:p>
    <w:p>
      <w:r>
        <w:t>3. SAP 入庫登錄需要哪些欄位？欄位命名與格式有沒有慣例？</w:t>
      </w:r>
    </w:p>
    <w:p>
      <w:r>
        <w:t>回答：</w:t>
      </w:r>
    </w:p>
    <w:p>
      <w:r>
        <w:t>4. 料號主檔由誰維護、多久更新？品名/單位是否須一併核對？</w:t>
      </w:r>
    </w:p>
    <w:p>
      <w:r>
        <w:t>回答：</w:t>
      </w:r>
    </w:p>
    <w:p>
      <w:r>
        <w:t>5. 手寫數量模糊時，是全部標待補由人補、還是允許 AI 給信心分數？</w:t>
      </w:r>
    </w:p>
    <w:p>
      <w:r>
        <w:t>回答：</w:t>
      </w:r>
    </w:p>
    <w:p>
      <w:r>
        <w:t>6. 是否評估導入掃描＋OCR 或改線上工單，把紙本數位化以提升擷取穩定度？</w:t>
      </w:r>
    </w:p>
    <w:p>
      <w:r>
        <w:t>回答：</w:t>
      </w:r>
    </w:p>
    <w:p/>
    <w:p>
      <w:pPr>
        <w:pStyle w:val="Heading1"/>
      </w:pPr>
      <w:r>
        <w:t>題目：145｜收料對點助手（145）</w:t>
      </w:r>
    </w:p>
    <w:p>
      <w:r>
        <w:t>1. 廠商出貨單是紙本、PDF 還是拍照？格式各廠商是否不一致？</w:t>
      </w:r>
    </w:p>
    <w:p>
      <w:r>
        <w:t>回答：</w:t>
      </w:r>
    </w:p>
    <w:p>
      <w:r>
        <w:t>2. 從 SAP 撈出的採購單資料匯出格式與欄位是什麼？（採購單號、料號、應收數量、供應商）</w:t>
      </w:r>
    </w:p>
    <w:p>
      <w:r>
        <w:t>回答：</w:t>
      </w:r>
    </w:p>
    <w:p>
      <w:r>
        <w:t>3. 比對主鍵用「採購單號＋料號」是否足夠？會不會有一單多批分次到貨？</w:t>
      </w:r>
    </w:p>
    <w:p>
      <w:r>
        <w:t>回答：</w:t>
      </w:r>
    </w:p>
    <w:p>
      <w:r>
        <w:t>4. 數量不符時的容差如何處理？多收/少收各要怎麼標？</w:t>
      </w:r>
    </w:p>
    <w:p>
      <w:r>
        <w:t>回答：</w:t>
      </w:r>
    </w:p>
    <w:p>
      <w:r>
        <w:t>5. 收料明細表與無法收料明細的輸出欄位與格式，倉管專員習慣怎麼看？</w:t>
      </w:r>
    </w:p>
    <w:p>
      <w:r>
        <w:t>回答：</w:t>
      </w:r>
    </w:p>
    <w:p>
      <w:r>
        <w:t>6. SAP 收料過帳一定由人操作，AI 只出草稿——這個分界是否確認？</w:t>
      </w:r>
    </w:p>
    <w:p>
      <w:r>
        <w:t>回答：</w:t>
      </w:r>
    </w:p>
    <w:p/>
    <w:p>
      <w:pPr>
        <w:pStyle w:val="Heading1"/>
      </w:pPr>
      <w:r>
        <w:t>題目：146｜客戶規範翻譯助手（146）</w:t>
      </w:r>
    </w:p>
    <w:p>
      <w:r>
        <w:t>1. 客戶規範文件一份通常幾頁？多久翻一份？月量大不大（影響工具與成本選擇）？</w:t>
      </w:r>
    </w:p>
    <w:p>
      <w:r>
        <w:t>回答：</w:t>
      </w:r>
    </w:p>
    <w:p>
      <w:r>
        <w:t>2. 規範裡的專有名詞是否已有公司統一中譯，還是每次都要重新確認？</w:t>
      </w:r>
    </w:p>
    <w:p>
      <w:r>
        <w:t>回答：</w:t>
      </w:r>
    </w:p>
    <w:p>
      <w:r>
        <w:t>3. 強制條款與量化要求（公差、等級）在中譯要怎麼標示與呈現？</w:t>
      </w:r>
    </w:p>
    <w:p>
      <w:r>
        <w:t>回答：</w:t>
      </w:r>
    </w:p>
    <w:p>
      <w:r>
        <w:t>4. 中英對照的輸出格式（表格 or 逐段對照），課內共用習慣哪一種？</w:t>
      </w:r>
    </w:p>
    <w:p>
      <w:r>
        <w:t>回答：</w:t>
      </w:r>
    </w:p>
    <w:p>
      <w:r>
        <w:t>5. 文件是否含大量圖示、表格需要 VLM 判讀？</w:t>
      </w:r>
    </w:p>
    <w:p>
      <w:r>
        <w:t>回答：</w:t>
      </w:r>
    </w:p>
    <w:p>
      <w:r>
        <w:t>6. 此題為長文翻譯、token 成本高，是否評估改用 Claude/ChatGPT 月費工具，EgentHub 只做術語校正段？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線上完整設計（系統提示詞、知識庫、驗測情境）：https://g.intellicon.tw/cf/jm/u/u046.html　通關密語：egenthub</w:t>
      </w:r>
    </w:p>
    <w:p>
      <w:r>
        <w:t>填好請放回您的部門資料夾：Q:\11043-AI秘書\千附精密\137100_蔡佳珉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