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姓名：楊國昌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題目：139｜包裝成品紀錄助手（139）</w:t>
      </w:r>
    </w:p>
    <w:p>
      <w:r>
        <w:t>1. 本題「包裝成品」四欄空白且為純手作，是否確認沒有任何可數位化紀錄或清單？</w:t>
      </w:r>
    </w:p>
    <w:p>
      <w:r>
        <w:t>回答：</w:t>
      </w:r>
    </w:p>
    <w:p>
      <w:r>
        <w:t>2. 包裝過程是否需要建立紀錄表與照片索引（可改對接 113）？</w:t>
      </w:r>
    </w:p>
    <w:p>
      <w:r>
        <w:t>回答：</w:t>
      </w:r>
    </w:p>
    <w:p>
      <w:r>
        <w:t>3. 出貨時是否需要產生嘜頭/標籤（可改對接 141）？</w:t>
      </w:r>
    </w:p>
    <w:p>
      <w:r>
        <w:t>回答：</w:t>
      </w:r>
    </w:p>
    <w:p>
      <w:r>
        <w:t>4. 是否需要核對出貨單（可改對接 140）？</w:t>
      </w:r>
    </w:p>
    <w:p>
      <w:r>
        <w:t>回答：</w:t>
      </w:r>
    </w:p>
    <w:p>
      <w:r>
        <w:t>5. 是否需要彙整包裝完成清單（可改對接 096）？</w:t>
      </w:r>
    </w:p>
    <w:p>
      <w:r>
        <w:t>回答：</w:t>
      </w:r>
    </w:p>
    <w:p>
      <w:r>
        <w:t>6. 若要提升效率，是評估自動化包裝設備，還是先把周邊文書段交給 AI？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線上完整設計（系統提示詞、知識庫、驗測情境）：https://g.intellicon.tw/cf/jm/u/u063.html　通關密語：egenthub</w:t>
      </w:r>
    </w:p>
    <w:p>
      <w:r>
        <w:t>填好請放回您的部門資料夾：Q:\11043-AI秘書\千附精密\135731_楊國昌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