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姓名：林佩函　部門：安衛品保中心(南區)（千附精密）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題目：243｜工安資訊彙整助手（243）</w:t>
      </w:r>
    </w:p>
    <w:p>
      <w:r>
        <w:t>1. 下包商應備工安文件清單有哪些（保險、教育訓練、證照、切結、名冊…）？各文件效期規則為何？</w:t>
      </w:r>
    </w:p>
    <w:p>
      <w:r>
        <w:t>回答：</w:t>
      </w:r>
    </w:p>
    <w:p>
      <w:r>
        <w:t>2. 「即將到期」的提醒門檻是多少（到期前幾天提醒）？</w:t>
      </w:r>
    </w:p>
    <w:p>
      <w:r>
        <w:t>回答：</w:t>
      </w:r>
    </w:p>
    <w:p>
      <w:r>
        <w:t>3. 工安資格符合性／可否進場的判定原則為何？由誰判定（Agent 只出彙整草稿，對嗎）？</w:t>
      </w:r>
    </w:p>
    <w:p>
      <w:r>
        <w:t>回答：</w:t>
      </w:r>
    </w:p>
    <w:p>
      <w:r>
        <w:t>4. 廠商提供的工安資料常見格式為何？多為 PDF／圖片還是表格？需要圖片辨識嗎？</w:t>
      </w:r>
    </w:p>
    <w:p>
      <w:r>
        <w:t>回答：</w:t>
      </w:r>
    </w:p>
    <w:p>
      <w:r>
        <w:t>5. 下包資訊表的版型與必填欄位是什麼？能否提供過往範例？</w:t>
      </w:r>
    </w:p>
    <w:p>
      <w:r>
        <w:t>回答：</w:t>
      </w:r>
    </w:p>
    <w:p>
      <w:r>
        <w:t>6. 人員名冊與證照的一致性如何檢核（人員是否都有對應證照）？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線上完整設計（系統提示詞、知識庫、驗測情境）：https://g.intellicon.tw/cf/jm/u/u076.html　通關密語：egenthub</w:t>
      </w:r>
    </w:p>
    <w:p>
      <w:r>
        <w:t>填好請放回您的部門資料夾：Q:\11043-AI秘書\千附實業\149160_林佩函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