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姓名：陳冠仁　部門：生產技術課（千附精密）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題目：041｜2D3D圖核對助手（041）</w:t>
      </w:r>
    </w:p>
    <w:p>
      <w:pPr>
        <w:pStyle w:val="Heading2"/>
      </w:pPr>
      <w:r>
        <w:t>一、請您提供或確認的事情</w:t>
      </w:r>
    </w:p>
    <w:p>
      <w:r>
        <w:t>1. 先講界線：這題本體是『2D／3D 圖核對後製作加工程式』，圖符不符合 CAM 需求、要不要據以編程，屬工程判斷，由工程師負責；AI 不下 CAM 結論、不做加工程式、不寫程式碼，只幫你列尺寸比對清單</w:t>
      </w:r>
    </w:p>
    <w:p>
      <w:r>
        <w:t>回答：</w:t>
      </w:r>
    </w:p>
    <w:p>
      <w:r>
        <w:t>2. 那 AI 到底幫你做什麼？（把客戶 2D 圖和 3D 圖上對應的尺寸、公差、特徵一項一項列出來比對，標出兩邊不一致或缺漏的地方）</w:t>
      </w:r>
    </w:p>
    <w:p>
      <w:r>
        <w:t>回答：</w:t>
      </w:r>
    </w:p>
    <w:p>
      <w:r>
        <w:t>3. 資料從哪裡來？（客戶提供、由產工部轉來的 2D、3D 檔案）</w:t>
      </w:r>
    </w:p>
    <w:p>
      <w:r>
        <w:t>回答：</w:t>
      </w:r>
    </w:p>
    <w:p>
      <w:r>
        <w:t>4. 你希望它最後生出什麼？（一張『2D／3D 尺寸比對檢核清單』，每項標一致／不一致／缺漏，備註都寫待工程師判定）</w:t>
      </w:r>
    </w:p>
    <w:p>
      <w:r>
        <w:t>回答：</w:t>
      </w:r>
    </w:p>
    <w:p>
      <w:r>
        <w:t>5. 它要拿什麼當底稿？（圖面標註與術語對照、常見比對項目清單）</w:t>
      </w:r>
    </w:p>
    <w:p>
      <w:r>
        <w:t>回答：</w:t>
      </w:r>
    </w:p>
    <w:p>
      <w:r>
        <w:t>6. 最後誰負責？（是否符合 CAM 需求、要不要做程式，一律由工程師判定）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拿一組真的 2D／3D 對照（故意放一處不一致、一處缺漏）給它，看它有沒有正確抓出來</w:t>
      </w:r>
    </w:p>
    <w:p>
      <w:r>
        <w:t>• 確認它只做尺寸比對，不會自己說『這符合 CAM 需求』或吐出程式碼；一旦越界就回去把提示詞界線加強</w:t>
      </w:r>
    </w:p>
    <w:p>
      <w:r>
        <w:t>• 如果它比對常漏項，把你們平常會核對的比對項目清單補進知識庫</w:t>
      </w:r>
    </w:p>
    <w:p>
      <w:r>
        <w:t>• 圖上尺寸抄錯時，換清楚一點的圖檔再試，或反映給顧問評估圖面辨識的模型要不要換新一點的</w:t>
      </w:r>
    </w:p>
    <w:p>
      <w:r>
        <w:t>• 這題定位是輔助工具（只切出比對這一小段），用久後把工程師的比對重點慢慢教給它，讓清單越來越實用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線上完整設計（系統提示詞、知識庫、驗測情境）：https://g.intellicon.tw/cf/jm/u/u037.html　通關密語：egenthub</w:t>
      </w:r>
    </w:p>
    <w:p>
      <w:r>
        <w:t>填好請放回您的部門資料夾：Q:\11043-AI秘書\千附精密\117790_陳冠仁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