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姓名：張育銓　部門：產品工程部製程課（千附精密）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題目：210｜毛利評估助手（210）</w:t>
      </w:r>
    </w:p>
    <w:p>
      <w:pPr>
        <w:pStyle w:val="Heading2"/>
      </w:pPr>
      <w:r>
        <w:t>一、請您提供或確認的事情</w:t>
      </w:r>
    </w:p>
    <w:p>
      <w:r>
        <w:t>1. 這個助理要幫誰、做什麼？（例：幫副工程師，讀客戶的 TPD 技術資料包，整理成毛利評估表要填的內容）</w:t>
      </w:r>
    </w:p>
    <w:p>
      <w:r>
        <w:t>回答：</w:t>
      </w:r>
    </w:p>
    <w:p>
      <w:r>
        <w:t>2. AI 要讀的資料是什麼、放哪？（例：客戶提供的 TPD 文件，存在公用 R 槽）</w:t>
      </w:r>
    </w:p>
    <w:p>
      <w:r>
        <w:t>回答：</w:t>
      </w:r>
    </w:p>
    <w:p>
      <w:r>
        <w:t>3. 你希望它做完給你什麼？（例：一份毛利評估表內容草稿，把材料、工序、數量列出來，成本單價欄位留給人填）</w:t>
      </w:r>
    </w:p>
    <w:p>
      <w:r>
        <w:t>回答：</w:t>
      </w:r>
    </w:p>
    <w:p>
      <w:r>
        <w:t>4. 哪些欄位一定要人填、AI 不能碰？（成本單價、毛利結論由副工程師判定，AI 絕不臆造金額和報價）</w:t>
      </w:r>
    </w:p>
    <w:p>
      <w:r>
        <w:t>回答：</w:t>
      </w:r>
    </w:p>
    <w:p>
      <w:r>
        <w:t>5. 要對照哪些既有資料？（例：材料／工序對照表、你們的毛利評估範本）</w:t>
      </w:r>
    </w:p>
    <w:p>
      <w:r>
        <w:t>回答：</w:t>
      </w:r>
    </w:p>
    <w:p>
      <w:r>
        <w:t>6. 怕出錯的地方？（TPD 沒寫的數量、規格就標「待補」，不准 AI 自己補）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提醒：成本單價這種資料要人維護，AI 只負責把評估項目框好，金額留白給人填</w:t>
      </w:r>
    </w:p>
    <w:p>
      <w:r>
        <w:t>• 試用時丟一份真實 TPD，看它抓的工序、材料、數量對不對，錯的糾正它</w:t>
      </w:r>
    </w:p>
    <w:p>
      <w:r>
        <w:t>• 如果它自作主張估了金額或報價，立刻提醒它「金額和毛利由副工程師判定，你不能猜」</w:t>
      </w:r>
    </w:p>
    <w:p>
      <w:r>
        <w:t>• 評估表欄位若跟你們的範本或 EIP 評估單不合，把實際格式貼給它</w:t>
      </w:r>
    </w:p>
    <w:p>
      <w:r>
        <w:t>• 用久了把常見的特殊製程判讀方式講清楚，它抓項目會更準</w:t>
      </w:r>
    </w:p>
    <w:p/>
    <w:p>
      <w:pPr>
        <w:pStyle w:val="Heading1"/>
      </w:pPr>
      <w:r>
        <w:t>題目：211｜BOM清單維護助手（211）</w:t>
      </w:r>
    </w:p>
    <w:p>
      <w:pPr>
        <w:pStyle w:val="Heading2"/>
      </w:pPr>
      <w:r>
        <w:t>一、請您提供或確認的事情</w:t>
      </w:r>
    </w:p>
    <w:p>
      <w:r>
        <w:t>1. 這個助理要幫誰、做什麼？（例：幫副工程師，讀客戶 TPD 和 PLM 現行 BOM 比對，找出要設變的差異物料）</w:t>
      </w:r>
    </w:p>
    <w:p>
      <w:r>
        <w:t>回答：</w:t>
      </w:r>
    </w:p>
    <w:p>
      <w:r>
        <w:t>2. AI 要比對的兩份資料是什麼？（例：客戶 TPD 文件，加上 PLM 現行 BOM）</w:t>
      </w:r>
    </w:p>
    <w:p>
      <w:r>
        <w:t>回答：</w:t>
      </w:r>
    </w:p>
    <w:p>
      <w:r>
        <w:t>3. 你希望它產出什麼？（例：一張差異物料表草稿，標出新增／刪除／數量變更／規格變更）</w:t>
      </w:r>
    </w:p>
    <w:p>
      <w:r>
        <w:t>回答：</w:t>
      </w:r>
    </w:p>
    <w:p>
      <w:r>
        <w:t>4. 以什麼為對照基準？（一律以 TPD 和現行 BOM 為準）</w:t>
      </w:r>
    </w:p>
    <w:p>
      <w:r>
        <w:t>回答：</w:t>
      </w:r>
    </w:p>
    <w:p>
      <w:r>
        <w:t>5. 哪些一定要人做？（實際在 PLM 執行 BOM 設變由副工程師操作，AI 只出差異草稿）</w:t>
      </w:r>
    </w:p>
    <w:p>
      <w:r>
        <w:t>回答：</w:t>
      </w:r>
    </w:p>
    <w:p>
      <w:r>
        <w:t>6. 怕出錯的地方？（航太件不能漏項；查無對照、版次不明就標「待補」，不准 AI 猜）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提醒：要先把現行 BOM 從 PLM 匯出成表格，AI 才有基準可比</w:t>
      </w:r>
    </w:p>
    <w:p>
      <w:r>
        <w:t>• 試用時丟一份真實 TPD，逐項核對它抓的差異，特別留意有沒有漏項</w:t>
      </w:r>
    </w:p>
    <w:p>
      <w:r>
        <w:t>• 遇到某料號查無對照，確認它標「查無對照、待補」而不是自動當新增</w:t>
      </w:r>
    </w:p>
    <w:p>
      <w:r>
        <w:t>• 把料號命名、版次規則、差異類型定義補給它，比對會更準</w:t>
      </w:r>
    </w:p>
    <w:p>
      <w:r>
        <w:t>• 用久了把你常補的判斷（哪種算真變更、哪種只是描述不同）整理成例子給它</w:t>
      </w:r>
    </w:p>
    <w:p/>
    <w:p>
      <w:pPr>
        <w:pStyle w:val="Heading1"/>
      </w:pPr>
      <w:r>
        <w:t>題目：212｜料號建立助手（212）</w:t>
      </w:r>
    </w:p>
    <w:p>
      <w:pPr>
        <w:pStyle w:val="Heading2"/>
      </w:pPr>
      <w:r>
        <w:t>一、請您提供或確認的事情</w:t>
      </w:r>
    </w:p>
    <w:p>
      <w:r>
        <w:t>1. 這個助理要幫誰、做什麼？（例：幫副工程師，讀客戶 TPD，依公司命名規則整理出要建立的新料號草稿）</w:t>
      </w:r>
    </w:p>
    <w:p>
      <w:r>
        <w:t>回答：</w:t>
      </w:r>
    </w:p>
    <w:p>
      <w:r>
        <w:t>2. AI 要讀的資料是什麼？（例：客戶提供的 TPD 文件）</w:t>
      </w:r>
    </w:p>
    <w:p>
      <w:r>
        <w:t>回答：</w:t>
      </w:r>
    </w:p>
    <w:p>
      <w:r>
        <w:t>3. 你希望它產出什麼？（例：一份待建立料號表，含建議料號草稿，並標出是否和既有料號重複）</w:t>
      </w:r>
    </w:p>
    <w:p>
      <w:r>
        <w:t>回答：</w:t>
      </w:r>
    </w:p>
    <w:p>
      <w:r>
        <w:t>4. 料號怎麼編？（要照你們的「料號命名規則」，含類別碼、材質碼、流水號等）</w:t>
      </w:r>
    </w:p>
    <w:p>
      <w:r>
        <w:t>回答：</w:t>
      </w:r>
    </w:p>
    <w:p>
      <w:r>
        <w:t>5. 哪些一定要人做？（最終料號編碼和 PLM 簽核發行由副工程師判定，AI 只出草稿、不下唯一編碼結論）</w:t>
      </w:r>
    </w:p>
    <w:p>
      <w:r>
        <w:t>回答：</w:t>
      </w:r>
    </w:p>
    <w:p>
      <w:r>
        <w:t>6. 怕出錯的地方？（屬性看不清就標「待補」，疑似重複要標出來，不准 AI 硬編）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提醒：要先把料號命名規則和既有料號清單給它，它才有辦法產草稿和查重複</w:t>
      </w:r>
    </w:p>
    <w:p>
      <w:r>
        <w:t>• 試用時丟一份真實 TPD，看它抓的品名、材質、規格對不對，錯的糾正它</w:t>
      </w:r>
    </w:p>
    <w:p>
      <w:r>
        <w:t>• 確認它遇到規則沒涵蓋的情況會標「命名未涵蓋、待確認」，而不是硬湊一個料號</w:t>
      </w:r>
    </w:p>
    <w:p>
      <w:r>
        <w:t>• 疑似重複的料號要它列出來給你判，別讓它自己下定論</w:t>
      </w:r>
    </w:p>
    <w:p>
      <w:r>
        <w:t>• 用久了把常見的命名例外（特殊件、客供料）規則補給它，草稿會更準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線上完整設計（系統提示詞、知識庫、驗測情境）：https://g.intellicon.tw/cf/jm/u/u050.html　通關密語：egenthub</w:t>
      </w:r>
    </w:p>
    <w:p>
      <w:r>
        <w:t>填好請放回您的部門資料夾：Q:\11043-AI秘書\千附精密\146510_張育銓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