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姓名：朱達宏　部門：生管課一組（千附精密）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題目：067｜ACF出貨排程助手（067）</w:t>
      </w:r>
    </w:p>
    <w:p>
      <w:pPr>
        <w:pStyle w:val="Heading2"/>
      </w:pPr>
      <w:r>
        <w:t>一、請您提供或確認的事情</w:t>
      </w:r>
    </w:p>
    <w:p>
      <w:r>
        <w:t>1. 這個助理要幫誰、做什麼？（例：幫生管專員，把 SAP 撈出的資料彙整成 ACF 出貨排程表，發給相關單位）</w:t>
      </w:r>
    </w:p>
    <w:p>
      <w:r>
        <w:t>回答：</w:t>
      </w:r>
    </w:p>
    <w:p>
      <w:r>
        <w:t>2. AI 要讀的資料是什麼、怎麼來？（例：在 SAP 用 zppr065 這個 t-code 撈出來的資料，貼上內容）</w:t>
      </w:r>
    </w:p>
    <w:p>
      <w:r>
        <w:t>回答：</w:t>
      </w:r>
    </w:p>
    <w:p>
      <w:r>
        <w:t>3. 你希望它做完給你什麼？（例：一份依出貨日排序的出貨排程草稿，供你發給 QC、倉管、業務、生管）</w:t>
      </w:r>
    </w:p>
    <w:p>
      <w:r>
        <w:t>回答：</w:t>
      </w:r>
    </w:p>
    <w:p>
      <w:r>
        <w:t>4. 排程要照什麼格式？（依你們的「ACF 排程格式」彙整，依出貨日排序分類）</w:t>
      </w:r>
    </w:p>
    <w:p>
      <w:r>
        <w:t>回答：</w:t>
      </w:r>
    </w:p>
    <w:p>
      <w:r>
        <w:t>5. 哪些一定要人做？（覆核後發送由專員自己來，AI 只出草稿、不自動發給所有人）</w:t>
      </w:r>
    </w:p>
    <w:p>
      <w:r>
        <w:t>回答：</w:t>
      </w:r>
    </w:p>
    <w:p>
      <w:r>
        <w:t>6. 怕出錯的地方？（出貨日缺、狀態不明就標「待補」，不准 AI 自己編日期或狀態）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試用時貼一批真實 zppr065 資料，看它彙整和排序對不對，錯的糾正它</w:t>
      </w:r>
    </w:p>
    <w:p>
      <w:r>
        <w:t>• 確認它遇到缺出貨日就標「待補」，而不是自己填一個</w:t>
      </w:r>
    </w:p>
    <w:p>
      <w:r>
        <w:t>• 如果它想直接幫你發給所有人，提醒它「要專員覆核後才發送」</w:t>
      </w:r>
    </w:p>
    <w:p>
      <w:r>
        <w:t>• 把 zppr065 的欄位對照和 ACF 排程格式講清楚，彙整會更準</w:t>
      </w:r>
    </w:p>
    <w:p>
      <w:r>
        <w:t>• 製程狀態如果有代碼，把代碼對照表給它，它才看得懂狀態</w:t>
      </w:r>
    </w:p>
    <w:p/>
    <w:p>
      <w:pPr>
        <w:pStyle w:val="Heading1"/>
      </w:pPr>
      <w:r>
        <w:t>題目：068｜ACF交期回覆助手（068）</w:t>
      </w:r>
    </w:p>
    <w:p>
      <w:pPr>
        <w:pStyle w:val="Heading2"/>
      </w:pPr>
      <w:r>
        <w:t>一、請您提供或確認的事情</w:t>
      </w:r>
    </w:p>
    <w:p>
      <w:r>
        <w:t>1. 這個助理要幫誰、做什麼？（例：幫生管專員，把內製和外包的交期資訊彙整，生成回覆客戶交期的草稿）</w:t>
      </w:r>
    </w:p>
    <w:p>
      <w:r>
        <w:t>回答：</w:t>
      </w:r>
    </w:p>
    <w:p>
      <w:r>
        <w:t>2. AI 要讀的資料是什麼？（例：客戶協同系統和 SAP 的內製、外包交期資訊，貼上內容）</w:t>
      </w:r>
    </w:p>
    <w:p>
      <w:r>
        <w:t>回答：</w:t>
      </w:r>
    </w:p>
    <w:p>
      <w:r>
        <w:t>3. 你希望它做完給你什麼？（例：一份交期彙整表＋一份交期回覆草稿，供你發給業務、採購、生管）</w:t>
      </w:r>
    </w:p>
    <w:p>
      <w:r>
        <w:t>回答：</w:t>
      </w:r>
    </w:p>
    <w:p>
      <w:r>
        <w:t>4. 怎麼判定交期能不能達成？（比對客戶要求交期和內製／外包預計，取較晚者或加緩衝，這個規則要先講清楚）</w:t>
      </w:r>
    </w:p>
    <w:p>
      <w:r>
        <w:t>回答：</w:t>
      </w:r>
    </w:p>
    <w:p>
      <w:r>
        <w:t>5. 哪些一定要人做？（實際承諾交期由人確認，AI 不能自己保證如期）</w:t>
      </w:r>
    </w:p>
    <w:p>
      <w:r>
        <w:t>回答：</w:t>
      </w:r>
    </w:p>
    <w:p>
      <w:r>
        <w:t>6. 怕出錯的地方？（交期落後、外包沒回覆就標風險，不准 AI 臆造承諾）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試用時貼一批真實交期資訊，看它判的可達／落後對不對，錯的糾正它</w:t>
      </w:r>
    </w:p>
    <w:p>
      <w:r>
        <w:t>• 如果它直接回客戶「一定如期交貨」，提醒它「交期以實際資料為準、由人確認，不能亂承諾」</w:t>
      </w:r>
    </w:p>
    <w:p>
      <w:r>
        <w:t>• 遇到外包沒回交期，確認它標「外包未回、待補」而不是自己編一個日期</w:t>
      </w:r>
    </w:p>
    <w:p>
      <w:r>
        <w:t>• 把可達判定規則（取較晚者、加幾天緩衝）和回覆範本補給它</w:t>
      </w:r>
    </w:p>
    <w:p>
      <w:r>
        <w:t>• 用久了把常見的風險情況（外包常延、客戶急單）講清楚，它會抓得更準</w:t>
      </w:r>
    </w:p>
    <w:p/>
    <w:p>
      <w:pPr>
        <w:pStyle w:val="Heading1"/>
      </w:pPr>
      <w:r>
        <w:t>題目：069｜外包交期明細助手（069）</w:t>
      </w:r>
    </w:p>
    <w:p>
      <w:pPr>
        <w:pStyle w:val="Heading2"/>
      </w:pPr>
      <w:r>
        <w:t>一、請您提供或確認的事情</w:t>
      </w:r>
    </w:p>
    <w:p>
      <w:r>
        <w:t>1. 這個助理要幫誰、做什麼？（例：幫生管專員，把外包交期資訊彙整成一張外包交期回覆明細表）</w:t>
      </w:r>
    </w:p>
    <w:p>
      <w:r>
        <w:t>回答：</w:t>
      </w:r>
    </w:p>
    <w:p>
      <w:r>
        <w:t>2. AI 要讀的資料是什麼？（例：客戶協同系統和 SAP 的外包交期資訊，貼上內容）</w:t>
      </w:r>
    </w:p>
    <w:p>
      <w:r>
        <w:t>回答：</w:t>
      </w:r>
    </w:p>
    <w:p>
      <w:r>
        <w:t>3. 你希望它做完給你什麼？（例：一份依供應商和交期分類的外包明細表草稿，供你發給採購、業務、QC）</w:t>
      </w:r>
    </w:p>
    <w:p>
      <w:r>
        <w:t>回答：</w:t>
      </w:r>
    </w:p>
    <w:p>
      <w:r>
        <w:t>4. 要怎麼分類、標什麼？（依供應商和交期分類，並標出哪些未回覆、哪些交期落後）</w:t>
      </w:r>
    </w:p>
    <w:p>
      <w:r>
        <w:t>回答：</w:t>
      </w:r>
    </w:p>
    <w:p>
      <w:r>
        <w:t>5. 哪些一定要人做？（覆核後發送由專員自己來，AI 只出草稿）</w:t>
      </w:r>
    </w:p>
    <w:p>
      <w:r>
        <w:t>回答：</w:t>
      </w:r>
    </w:p>
    <w:p>
      <w:r>
        <w:t>6. 怕出錯的地方？（供應商沒回交期就標「未回覆、待補」，不准 AI 自己編交期）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試用時貼一批真實外包交期資料，看它依供應商分類和標未回／落後對不對，錯的糾正它</w:t>
      </w:r>
    </w:p>
    <w:p>
      <w:r>
        <w:t>• 確認它遇到供應商未回交期時標「未回覆、待補」，而不是自己補一個日期</w:t>
      </w:r>
    </w:p>
    <w:p>
      <w:r>
        <w:t>• 如果它想直接幫你跟供應商說交期，提醒它「交期以供應商回覆為準、由人確認」</w:t>
      </w:r>
    </w:p>
    <w:p>
      <w:r>
        <w:t>• 把外包供應商對照表和明細格式給它，分類和彙整會更準</w:t>
      </w:r>
    </w:p>
    <w:p>
      <w:r>
        <w:t>• 用久了把回覆狀態的判定規則（多久沒回算未回）講清楚，它會更少誤判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線上完整設計（系統提示詞、知識庫、驗測情境）：https://g.intellicon.tw/cf/jm/u/u051.html　通關密語：egenthub</w:t>
      </w:r>
    </w:p>
    <w:p>
      <w:r>
        <w:t>填好請放回您的部門資料夾：Q:\11043-AI秘書\千附精密\121300_朱達宏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