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姓名：郭棋琳　部門：供應商品保課（千附精密）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題目：116｜CO重工分析報表助手（116）</w:t>
      </w:r>
    </w:p>
    <w:p>
      <w:pPr>
        <w:pStyle w:val="Heading2"/>
      </w:pPr>
      <w:r>
        <w:t>一、請您提供或確認的事情</w:t>
      </w:r>
    </w:p>
    <w:p>
      <w:r>
        <w:t>1. 你每週要處理的是哪一份報表？（這裡是生管寄來的「CO 重工（週）生產處分析報表」Excel，CO＝重工，指零件加工後品質不符要重做）</w:t>
      </w:r>
    </w:p>
    <w:p>
      <w:r>
        <w:t>回答：</w:t>
      </w:r>
    </w:p>
    <w:p>
      <w:r>
        <w:t>2. 這份 Excel 通常放在哪、長什麼樣子？欄位有哪些（生產處、投產量、重工量、重工原因等）？先給 AI 看一份實際的（把機敏內容遮掉）</w:t>
      </w:r>
    </w:p>
    <w:p>
      <w:r>
        <w:t>回答：</w:t>
      </w:r>
    </w:p>
    <w:p>
      <w:r>
        <w:t>3. 重工率怎麼算、算出來多少要當作「偏高」？（例如超過幾 % 或比上週高就要特別標出來）給 AI 一個明確門檻它才知道要提醒</w:t>
      </w:r>
    </w:p>
    <w:p>
      <w:r>
        <w:t>回答：</w:t>
      </w:r>
    </w:p>
    <w:p>
      <w:r>
        <w:t>4. 重工原因有沒有固定的分類講法？把常用的原因清單給它，AI 分類才會跟你們口徑一致</w:t>
      </w:r>
    </w:p>
    <w:p>
      <w:r>
        <w:t>回答：</w:t>
      </w:r>
    </w:p>
    <w:p>
      <w:r>
        <w:t>5. 報表最後要長成什麼版型、哪些欄位一定要有？給一份現成範本讓 AI 照著排</w:t>
      </w:r>
    </w:p>
    <w:p>
      <w:r>
        <w:t>回答：</w:t>
      </w:r>
    </w:p>
    <w:p>
      <w:r>
        <w:t>6. 算完誰要看、由誰確認後送出？（這支 AI 只出草稿，一定是工程師覆核過才送）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第一次跑完，把它算的重工率跟你自己核一遍；哪裡算錯或標錯，直接告訴它「這欄的門檻應該是 X%」，它下次就會照新標準</w:t>
      </w:r>
    </w:p>
    <w:p>
      <w:r>
        <w:t>• 覺得重點摘要抓得不夠準，就回它「這幾點才是主管在意的」，它會調整摘要的角度</w:t>
      </w:r>
    </w:p>
    <w:p>
      <w:r>
        <w:t>• 遇到它把某個重工原因分錯類，當場糾正並補一句對照（例如「這種算 A 類不是 B 類」），累積幾次分類就會越來越穩</w:t>
      </w:r>
    </w:p>
    <w:p>
      <w:r>
        <w:t>• 報表版型想改（多一欄、順序調換），直接講，不用重寫提示詞</w:t>
      </w:r>
    </w:p>
    <w:p>
      <w:r>
        <w:t>• 資料量變大或它開始算得亂，就把資料掛到「表格查詢知識庫」用 SQL 幫它加總，會更準也更省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線上完整設計（系統提示詞、知識庫、驗測情境）：https://g.intellicon.tw/cf/jm/u/u070.html　通關密語：egenthub</w:t>
      </w:r>
    </w:p>
    <w:p>
      <w:r>
        <w:t>填好請放回您的部門資料夾：Q:\11043-AI秘書\千附精密\131900_郭棋琳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