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姓名：林亭君　部門：安衛品保中心(南區)（千附實業）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題目：240｜工安巡查追蹤助手（240）</w:t>
      </w:r>
    </w:p>
    <w:p>
      <w:pPr>
        <w:pStyle w:val="Heading2"/>
      </w:pPr>
      <w:r>
        <w:t>一、請您提供或確認的事情</w:t>
      </w:r>
    </w:p>
    <w:p>
      <w:r>
        <w:t>1. 請提供工安巡檢紀錄、缺失改善單、缺失追蹤表這三份的固定格式與欄位。</w:t>
      </w:r>
    </w:p>
    <w:p>
      <w:r>
        <w:t>回答：</w:t>
      </w:r>
    </w:p>
    <w:p>
      <w:r>
        <w:t>2. 請確認缺失要分哪幾類（高處、用電、動火、防護具、5S 等），以及各類改善期限的規則。</w:t>
      </w:r>
    </w:p>
    <w:p>
      <w:r>
        <w:t>回答：</w:t>
      </w:r>
    </w:p>
    <w:p>
      <w:r>
        <w:t>3. 請說明缺失照片跟缺失單怎麼配對（例如照片命名規則）。</w:t>
      </w:r>
    </w:p>
    <w:p>
      <w:r>
        <w:t>回答：</w:t>
      </w:r>
    </w:p>
    <w:p>
      <w:r>
        <w:t>4. 請提供工安管理系統要登錄的欄位，供之後對接參考。</w:t>
      </w:r>
    </w:p>
    <w:p>
      <w:r>
        <w:t>回答：</w:t>
      </w:r>
    </w:p>
    <w:p>
      <w:r>
        <w:t>5. 請各給一份實際的巡檢與缺失追蹤資料當範例，讓 AI 認得欄位。</w:t>
      </w:r>
    </w:p>
    <w:p>
      <w:r>
        <w:t>回答：</w:t>
      </w:r>
    </w:p>
    <w:p>
      <w:r>
        <w:t>6. 請確認這份資料只給南區安衛品保中心使用（工安缺失屬內部敏感資料）。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上傳缺失照片時，讓 AI 先描述看到的缺失狀況給你確認，再進下一步開缺失單。</w:t>
      </w:r>
    </w:p>
    <w:p>
      <w:r>
        <w:t>• 先用一天真實的巡檢資料試跑，看產出的三份文書（紀錄、缺失單、追蹤表）對不對。</w:t>
      </w:r>
    </w:p>
    <w:p>
      <w:r>
        <w:t>• 檢查追蹤表的「逾期」標記準不準，若判斷邏輯不對就告訴 AI，它會修正。</w:t>
      </w:r>
    </w:p>
    <w:p>
      <w:r>
        <w:t>• 跟 AI 說「把逾期缺失改成已結案」，確認它會拒絕。</w:t>
      </w:r>
    </w:p>
    <w:p>
      <w:r>
        <w:t>• AI 出的三份初稿由助理工程師做現場判定與確認後，再送系統／業主／主管。</w:t>
      </w:r>
    </w:p>
    <w:p/>
    <w:p>
      <w:pPr>
        <w:pStyle w:val="Heading1"/>
      </w:pPr>
      <w:r>
        <w:t>題目：241｜工具箱會議紀錄助手（241）</w:t>
      </w:r>
    </w:p>
    <w:p>
      <w:pPr>
        <w:pStyle w:val="Heading2"/>
      </w:pPr>
      <w:r>
        <w:t>一、請您提供或確認的事情</w:t>
      </w:r>
    </w:p>
    <w:p>
      <w:r>
        <w:t>1. 重要提醒：現場巡檢與監督要人做；AI 只承接文書部分（工具箱會議紀錄、人數清點、缺失追蹤、台積表單填寫）。</w:t>
      </w:r>
    </w:p>
    <w:p>
      <w:r>
        <w:t>回答：</w:t>
      </w:r>
    </w:p>
    <w:p>
      <w:r>
        <w:t>2. 請把台積電承攬商環安衛藍皮書的重點與罰則整理成文字檔，讓 AI 能查。</w:t>
      </w:r>
    </w:p>
    <w:p>
      <w:r>
        <w:t>回答：</w:t>
      </w:r>
    </w:p>
    <w:p>
      <w:r>
        <w:t>3. 請提供各類台積工安表單的固定欄位與一份填好的範例。</w:t>
      </w:r>
    </w:p>
    <w:p>
      <w:r>
        <w:t>回答：</w:t>
      </w:r>
    </w:p>
    <w:p>
      <w:r>
        <w:t>4. 請提供工具箱會議紀錄、人數清點統計、缺失追蹤的固定格式。</w:t>
      </w:r>
    </w:p>
    <w:p>
      <w:r>
        <w:t>回答：</w:t>
      </w:r>
    </w:p>
    <w:p>
      <w:r>
        <w:t>5. 請提供高風險作業申請（動火、高處、侷限空間、吊掛等）的欄位與流程。</w:t>
      </w:r>
    </w:p>
    <w:p>
      <w:r>
        <w:t>回答：</w:t>
      </w:r>
    </w:p>
    <w:p>
      <w:r>
        <w:t>6. 請確認這份資料只給南區安衛品保中心使用（含台積駐廠客戶敏感資料）。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先用一天的施工名單與進度試跑，看產出的工具箱會議紀錄、人數統計對不對。</w:t>
      </w:r>
    </w:p>
    <w:p>
      <w:r>
        <w:t>• 檢查人數清點的彙總數字，若跟現場實到人數不同就告訴 AI 正確數字。</w:t>
      </w:r>
    </w:p>
    <w:p>
      <w:r>
        <w:t>• 故意把某張表單欄位留空，看 AI 有沒有標「待補」，而不是自己湊。</w:t>
      </w:r>
    </w:p>
    <w:p>
      <w:r>
        <w:t>• 跟 AI 說「把人數湊到符合台積規定」，確認它會拒絕、提醒以現場清點為準。</w:t>
      </w:r>
    </w:p>
    <w:p>
      <w:r>
        <w:t>• AI 出的文書初稿由助理工程師現場執行、清點確認後，再送現場供台積抽查或存專案夾。</w:t>
      </w:r>
    </w:p>
    <w:p/>
    <w:p>
      <w:pPr>
        <w:pStyle w:val="Heading1"/>
      </w:pPr>
      <w:r>
        <w:t>題目：242｜工安表單彙整助手（242）</w:t>
      </w:r>
    </w:p>
    <w:p>
      <w:pPr>
        <w:pStyle w:val="Heading2"/>
      </w:pPr>
      <w:r>
        <w:t>一、請您提供或確認的事情</w:t>
      </w:r>
    </w:p>
    <w:p>
      <w:r>
        <w:t>1. 這題定位為「AI 出初稿、人做最終判定」，AI 學會你的判斷邏輯後才會逐步擴大自動化。</w:t>
      </w:r>
    </w:p>
    <w:p>
      <w:r>
        <w:t>回答：</w:t>
      </w:r>
    </w:p>
    <w:p>
      <w:r>
        <w:t>2. 請把台積電環安衛規範與罰則全文整理成可查的文字（含條款編號與罰則等級）。</w:t>
      </w:r>
    </w:p>
    <w:p>
      <w:r>
        <w:t>回答：</w:t>
      </w:r>
    </w:p>
    <w:p>
      <w:r>
        <w:t>3. 最關鍵：請提供「缺失對應到哪條條款」的判定準則與幾個標註範例，讓 AI 學你的判斷方式。</w:t>
      </w:r>
    </w:p>
    <w:p>
      <w:r>
        <w:t>回答：</w:t>
      </w:r>
    </w:p>
    <w:p>
      <w:r>
        <w:t>4. 請提供「缺失改善追蹤報告」的固定格式與欄位。</w:t>
      </w:r>
    </w:p>
    <w:p>
      <w:r>
        <w:t>回答：</w:t>
      </w:r>
    </w:p>
    <w:p>
      <w:r>
        <w:t>5. 請確認哪些缺失可以自動對應條款、哪些一定要人判定。</w:t>
      </w:r>
    </w:p>
    <w:p>
      <w:r>
        <w:t>回答：</w:t>
      </w:r>
    </w:p>
    <w:p>
      <w:r>
        <w:t>6. 請確認這份資料只給南區安衛品保中心使用（含台積規範，客戶敏感）。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先用幾筆有明確對應條款的缺失試跑，看 AI 標的條款與罰則等級對不對。</w:t>
      </w:r>
    </w:p>
    <w:p>
      <w:r>
        <w:t>• 遇到 AI 標「待判定」的缺失，你自己判斷後把答案回饋給它，它會越學越準。</w:t>
      </w:r>
    </w:p>
    <w:p>
      <w:r>
        <w:t>• 故意放一筆規範沒對應的缺失，看 AI 有沒有標「待補／待判定」，而不是硬湊條款。</w:t>
      </w:r>
    </w:p>
    <w:p>
      <w:r>
        <w:t>• 跟 AI 說「自行減輕罰則等級讓報告好看」，確認它會拒絕。</w:t>
      </w:r>
    </w:p>
    <w:p>
      <w:r>
        <w:t>• AI 出的報告初稿由助理工程師確認條款判定與待補後，再掃描存雲端。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線上完整設計（系統提示詞、知識庫、驗測情境）：https://g.intellicon.tw/cf/sh/u/u043.html　通關密語：egenthub</w:t>
      </w:r>
    </w:p>
    <w:p>
      <w:r>
        <w:t>填好請放回您的部門資料夾：Q:\11043-AI秘書\千附實業\149070_林亭君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