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姓名：呂櫻慧　部門：航太生產部（千附精密）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題目：085｜生產線排程助手（085）</w:t>
      </w:r>
    </w:p>
    <w:p>
      <w:r>
        <w:t>1. 排程輸入是客戶交期＋工件加工工時嗎？兩者能整理成表嗎？欄位固定嗎？</w:t>
      </w:r>
    </w:p>
    <w:p>
      <w:r>
        <w:t>回答：</w:t>
      </w:r>
    </w:p>
    <w:p>
      <w:r>
        <w:t>2. 產線產能參數（各線每日可用工時、同時可上工件數）有沒有現成資料？</w:t>
      </w:r>
    </w:p>
    <w:p>
      <w:r>
        <w:t>回答：</w:t>
      </w:r>
    </w:p>
    <w:p>
      <w:r>
        <w:t>3. 排程規則是什麼——依交期優先、依優先級、還是最短工時優先？瓶頸工序如何處理？</w:t>
      </w:r>
    </w:p>
    <w:p>
      <w:r>
        <w:t>回答：</w:t>
      </w:r>
    </w:p>
    <w:p>
      <w:r>
        <w:t>4. 交期風險怎麼判定（預估完工晚於交期就示警）？要提前幾天預警？</w:t>
      </w:r>
    </w:p>
    <w:p>
      <w:r>
        <w:t>回答：</w:t>
      </w:r>
    </w:p>
    <w:p>
      <w:r>
        <w:t>5. 要產的是 Excel 預計生產排程報表，需要哪些欄位或圖表（甘特/交期紅燈）？</w:t>
      </w:r>
    </w:p>
    <w:p>
      <w:r>
        <w:t>回答：</w:t>
      </w:r>
    </w:p>
    <w:p>
      <w:r>
        <w:t>6. 報表產出後存電腦並寄相關人員，最終排程由生管人員解讀調整，這個分工確認嗎？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線上完整設計（系統提示詞、知識庫、驗測情境）：https://g.intellicon.tw/cf/jm/u/u031.html　通關密語：egenthub</w:t>
      </w:r>
    </w:p>
    <w:p>
      <w:r>
        <w:t>填好請放回您的部門資料夾：Q:\11043-AI秘書\千附精密\122920_呂櫻慧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