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姓名：褚怡君　部門：廠工採購課（千附實業）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題目：199｜交期跟催彙整助手（199）</w:t>
      </w:r>
    </w:p>
    <w:p>
      <w:r>
        <w:t>1. 既有共用區交期／報價 Excel 底表的欄位為何？能提供一份樣本嗎？</w:t>
      </w:r>
    </w:p>
    <w:p>
      <w:r>
        <w:t>回答：</w:t>
      </w:r>
    </w:p>
    <w:p>
      <w:r>
        <w:t>2. 廠商 mail／LINE 回覆的常見措辭樣本（含口語交期）能否提供，供擷取測試？</w:t>
      </w:r>
    </w:p>
    <w:p>
      <w:r>
        <w:t>回答：</w:t>
      </w:r>
    </w:p>
    <w:p>
      <w:r>
        <w:t>3. 交期口語轉日期的規則為何（如『下週』『月底』如何界定）？</w:t>
      </w:r>
    </w:p>
    <w:p>
      <w:r>
        <w:t>回答：</w:t>
      </w:r>
    </w:p>
    <w:p>
      <w:r>
        <w:t>4. 料號／採購單號的對應規則為何？</w:t>
      </w:r>
    </w:p>
    <w:p>
      <w:r>
        <w:t>回答：</w:t>
      </w:r>
    </w:p>
    <w:p>
      <w:r>
        <w:t>5. 博格送簽流程與表單欄位為何？</w:t>
      </w:r>
    </w:p>
    <w:p>
      <w:r>
        <w:t>回答：</w:t>
      </w:r>
    </w:p>
    <w:p>
      <w:r>
        <w:t>6. 廠商若傳圖片報價，是否需要 AI 判讀？</w:t>
      </w:r>
    </w:p>
    <w:p>
      <w:r>
        <w:t>回答：</w:t>
      </w:r>
    </w:p>
    <w:p/>
    <w:p>
      <w:pPr>
        <w:pStyle w:val="Heading1"/>
      </w:pPr>
      <w:r>
        <w:t>題目：200｜採購報表彙整助手（200）</w:t>
      </w:r>
    </w:p>
    <w:p>
      <w:r>
        <w:t>1. 共用區週報 Excel 的實際欄位為何？能提供一份樣本嗎？</w:t>
      </w:r>
    </w:p>
    <w:p>
      <w:r>
        <w:t>回答：</w:t>
      </w:r>
    </w:p>
    <w:p>
      <w:r>
        <w:t>2. 廠商 LINE／mail 回覆的常見格式樣本能否提供，供擷取測試？</w:t>
      </w:r>
    </w:p>
    <w:p>
      <w:r>
        <w:t>回答：</w:t>
      </w:r>
    </w:p>
    <w:p>
      <w:r>
        <w:t>3. 本週 vs 上週變更的標示慣例為何？公司有無固定變更摘要格式？</w:t>
      </w:r>
    </w:p>
    <w:p>
      <w:r>
        <w:t>回答：</w:t>
      </w:r>
    </w:p>
    <w:p>
      <w:r>
        <w:t>4. 料號／採購單號對應規則與交期口語轉換規則為何？</w:t>
      </w:r>
    </w:p>
    <w:p>
      <w:r>
        <w:t>回答：</w:t>
      </w:r>
    </w:p>
    <w:p>
      <w:r>
        <w:t>5. 與第 199 題的分工界線為何？是否考慮合併為同一隻 Agent 的不同流程？</w:t>
      </w:r>
    </w:p>
    <w:p>
      <w:r>
        <w:t>回答：</w:t>
      </w:r>
    </w:p>
    <w:p>
      <w:r>
        <w:t>6. 共用區檔覆寫的權限如何控管（是否限本人）？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線上完整設計（系統提示詞、知識庫、驗測情境）：https://g.intellicon.tw/cf/sh/u/u010.html　通關密語：egenthub</w:t>
      </w:r>
    </w:p>
    <w:p>
      <w:r>
        <w:t>填好請放回您的部門資料夾：Q:\11043-AI秘書\千附實業\145080_褚怡君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