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姓名：林芳怡　部門：品質工程部二課（千附精密）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題目：105｜進料檢驗紀錄助手（105）</w:t>
      </w:r>
    </w:p>
    <w:p>
      <w:r>
        <w:t>1. 進料檢驗紀錄表的正式版面與必填欄位為何？</w:t>
      </w:r>
    </w:p>
    <w:p>
      <w:r>
        <w:t>回答：</w:t>
      </w:r>
    </w:p>
    <w:p>
      <w:r>
        <w:t>2. 料號對照表（品名/規格/應檢驗項目）目前在哪，能否整理成可查詢的對照表？</w:t>
      </w:r>
    </w:p>
    <w:p>
      <w:r>
        <w:t>回答：</w:t>
      </w:r>
    </w:p>
    <w:p>
      <w:r>
        <w:t>3. 業務/生管轉來的 Excel 欄位固定嗎？能否統一格式讓彙整更穩定？</w:t>
      </w:r>
    </w:p>
    <w:p>
      <w:r>
        <w:t>回答：</w:t>
      </w:r>
    </w:p>
    <w:p>
      <w:r>
        <w:t>4. 檢驗結果/判定欄一律留空由人填嗎？有哪些欄位絕對不能由 AI 代填？</w:t>
      </w:r>
    </w:p>
    <w:p>
      <w:r>
        <w:t>回答：</w:t>
      </w:r>
    </w:p>
    <w:p>
      <w:r>
        <w:t>5. 後續是否考慮改線上表單，讓 Agent 直接生成並核對、去掉紙本？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線上完整設計（系統提示詞、知識庫、驗測情境）：https://g.intellicon.tw/cf/jm/u/u008.html　通關密語：egenthub</w:t>
      </w:r>
    </w:p>
    <w:p>
      <w:r>
        <w:t>填好請放回您的部門資料夾：Q:\11043-AI秘書\千附精密\128410_林芳怡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