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部門：航太生產部製二課（千附精密）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題目：056｜業務分析報表助手（056）</w:t>
      </w:r>
    </w:p>
    <w:p>
      <w:r>
        <w:t>1. ERP 生產數據匯出的格式與欄位是什麼？能否貼上或放表格查詢知識庫？</w:t>
      </w:r>
    </w:p>
    <w:p>
      <w:r>
        <w:t>回答：</w:t>
      </w:r>
    </w:p>
    <w:p>
      <w:r>
        <w:t>2. 業務分析報表要呈現哪些指標？計算公式有沒有標準定義？</w:t>
      </w:r>
    </w:p>
    <w:p>
      <w:r>
        <w:t>回答：</w:t>
      </w:r>
    </w:p>
    <w:p>
      <w:r>
        <w:t>3. 文書人員彙整的資料和 ERP 數據如何合併？兩者欄位怎麼對齊？</w:t>
      </w:r>
    </w:p>
    <w:p>
      <w:r>
        <w:t>回答：</w:t>
      </w:r>
    </w:p>
    <w:p>
      <w:r>
        <w:t>4. 異常值判定門檻（達成率、不良率、準交率）是多少？超標怎麼標？</w:t>
      </w:r>
    </w:p>
    <w:p>
      <w:r>
        <w:t>回答：</w:t>
      </w:r>
    </w:p>
    <w:p>
      <w:r>
        <w:t>5. Excel 大表的版面與欄位順序是否固定？AI 出的是內容草稿還是要套版？</w:t>
      </w:r>
    </w:p>
    <w:p>
      <w:r>
        <w:t>回答：</w:t>
      </w:r>
    </w:p>
    <w:p>
      <w:r>
        <w:t>6. 報表每月固定何時做？時效要求緊不緊（影響是否要盡量自動化）？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線上完整設計（系統提示詞、知識庫、驗測情境）：https://g.intellicon.tw/cf/jm/u/u048.html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