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姓名：翁文彬　部門：機械設備課（千附實業）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題目：030｜部門工作日報彙整助手（030）</w:t>
      </w:r>
    </w:p>
    <w:p>
      <w:r>
        <w:t>1. 機械設備課現行『部門工作日報』的真實範本與分類維度（在製專案／設備測試／客戶交辦／異常）為何？</w:t>
      </w:r>
    </w:p>
    <w:p>
      <w:r>
        <w:t>回答：</w:t>
      </w:r>
    </w:p>
    <w:p>
      <w:r>
        <w:t>2. 課內同仁名單與各自負責專案的對應能否提供，讓 AI 正確歸人？</w:t>
      </w:r>
    </w:p>
    <w:p>
      <w:r>
        <w:t>回答：</w:t>
      </w:r>
    </w:p>
    <w:p>
      <w:r>
        <w:t>3. 『需主管裁示』的判斷標準為何？哪些情況（卡關／延期／異常）要拉出來給經理？</w:t>
      </w:r>
    </w:p>
    <w:p>
      <w:r>
        <w:t>回答：</w:t>
      </w:r>
    </w:p>
    <w:p>
      <w:r>
        <w:t>4. 同仁當日進度目前如何回報（MAIL／口頭／LINE）？可否統一貼進 AI 或有格式範例？</w:t>
      </w:r>
    </w:p>
    <w:p>
      <w:r>
        <w:t>回答：</w:t>
      </w:r>
    </w:p>
    <w:p>
      <w:r>
        <w:t>5. 課長希望的彙整風格與精簡程度為何？能否提供 3～5 份既往日報實例對齊語氣？</w:t>
      </w:r>
    </w:p>
    <w:p>
      <w:r>
        <w:t>回答：</w:t>
      </w:r>
    </w:p>
    <w:p>
      <w:r>
        <w:t>6. 未來報工系統若能提早匯出，是否要改為系統資料＋人工補充並行？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線上完整設計（系統提示詞、知識庫、驗測情境）：https://g.intellicon.tw/cf/sh/u/u021.html　通關密語：egenthub</w:t>
      </w:r>
    </w:p>
    <w:p>
      <w:r>
        <w:t>填好請放回您的部門資料夾：Q:\11043-AI秘書\千附實業\116240_翁文彬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