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姓名：陳姿嘉　部門：業務部材料銷售（千附實業）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題目：169｜料號金額維護助手（169）</w:t>
      </w:r>
    </w:p>
    <w:p>
      <w:r>
        <w:t>1. 台積 price book 料號對照與單價主檔能否提供（含啟用/停用狀態）？</w:t>
      </w:r>
    </w:p>
    <w:p>
      <w:r>
        <w:t>回答：</w:t>
      </w:r>
    </w:p>
    <w:p>
      <w:r>
        <w:t>2. 料號命名規則是什麼（材質碼、規格碼、客戶碼）？（C 級關鍵）</w:t>
      </w:r>
    </w:p>
    <w:p>
      <w:r>
        <w:t>回答：</w:t>
      </w:r>
    </w:p>
    <w:p>
      <w:r>
        <w:t>3. 查重要以哪些欄位判定「相近可替代」（品名、規格、材質、用途）？</w:t>
      </w:r>
    </w:p>
    <w:p>
      <w:r>
        <w:t>回答：</w:t>
      </w:r>
    </w:p>
    <w:p>
      <w:r>
        <w:t>4. 新增料號的核定流程與權責是什麼？定價由誰決定？</w:t>
      </w:r>
    </w:p>
    <w:p>
      <w:r>
        <w:t>回答：</w:t>
      </w:r>
    </w:p>
    <w:p>
      <w:r>
        <w:t>5. 工程助理的料號需求通常怎麼描述（品名/規格/用途）？有無固定格式？</w:t>
      </w:r>
    </w:p>
    <w:p>
      <w:r>
        <w:t>回答：</w:t>
      </w:r>
    </w:p>
    <w:p>
      <w:r>
        <w:t>6. Agent 只出查詢結果與新增建議（標待核定），不直接建號定價，這個定位可以嗎？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線上完整設計（系統提示詞、知識庫、驗測情境）：https://g.intellicon.tw/cf/sh/u/u047.html　通關密語：egenthub</w:t>
      </w:r>
    </w:p>
    <w:p>
      <w:r>
        <w:t>填好請放回您的部門資料夾：Q:\11043-AI秘書\千附實業\142290_陳姿嘉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