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DB356" w14:textId="77777777" w:rsidR="00EE6B47" w:rsidRDefault="00745282" w:rsidP="0074528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Estimated Ventilation Rates and their Effect on Sleep Quality in Healthy, Young Adults</w:t>
      </w:r>
    </w:p>
    <w:p w14:paraId="7945BF5C" w14:textId="77777777" w:rsidR="00745282" w:rsidRDefault="00745282" w:rsidP="007452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Hagen Fritz</w:t>
      </w:r>
      <w:r>
        <w:rPr>
          <w:rFonts w:ascii="Times New Roman" w:hAnsi="Times New Roman" w:cs="Times New Roman"/>
          <w:vertAlign w:val="superscript"/>
        </w:rPr>
        <w:t>1*</w:t>
      </w:r>
      <w:r>
        <w:rPr>
          <w:rFonts w:ascii="Times New Roman" w:hAnsi="Times New Roman" w:cs="Times New Roman"/>
        </w:rPr>
        <w:t>, Kerry Kinney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David Schnyer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Zoltan Nagy</w:t>
      </w:r>
      <w:r>
        <w:rPr>
          <w:rFonts w:ascii="Times New Roman" w:hAnsi="Times New Roman" w:cs="Times New Roman"/>
          <w:vertAlign w:val="superscript"/>
        </w:rPr>
        <w:t>1</w:t>
      </w:r>
    </w:p>
    <w:p w14:paraId="03CB1374" w14:textId="77777777" w:rsidR="00745282" w:rsidRDefault="00745282" w:rsidP="007452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Department of Civil, Architectural, and Environmental Engineering, University of Texas, Austin, TX, United States</w:t>
      </w:r>
    </w:p>
    <w:p w14:paraId="20B5F354" w14:textId="77777777" w:rsidR="00745282" w:rsidRDefault="00745282" w:rsidP="007452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Department of Psychology, University of Texas, Austin, TX, United States</w:t>
      </w:r>
    </w:p>
    <w:p w14:paraId="7F449B1A" w14:textId="77777777" w:rsidR="00745282" w:rsidRDefault="00745282" w:rsidP="00745282">
      <w:pPr>
        <w:jc w:val="center"/>
        <w:rPr>
          <w:rFonts w:ascii="Times New Roman" w:hAnsi="Times New Roman" w:cs="Times New Roman"/>
        </w:rPr>
      </w:pPr>
    </w:p>
    <w:p w14:paraId="05FF407D" w14:textId="4C3C5C3F" w:rsidR="00745282" w:rsidRDefault="00745282" w:rsidP="0074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>
        <w:rPr>
          <w:rFonts w:ascii="Times New Roman" w:hAnsi="Times New Roman" w:cs="Times New Roman"/>
        </w:rPr>
        <w:t xml:space="preserve">Low-cost sensors, indoor air quality, </w:t>
      </w:r>
      <w:r w:rsidR="00253B6F">
        <w:rPr>
          <w:rFonts w:ascii="Times New Roman" w:hAnsi="Times New Roman" w:cs="Times New Roman"/>
        </w:rPr>
        <w:t>wearable activity trackers, field study</w:t>
      </w:r>
    </w:p>
    <w:p w14:paraId="2C59C19F" w14:textId="77777777" w:rsidR="00745282" w:rsidRDefault="00745282" w:rsidP="00745282">
      <w:pPr>
        <w:rPr>
          <w:rFonts w:ascii="Times New Roman" w:hAnsi="Times New Roman" w:cs="Times New Roman"/>
        </w:rPr>
      </w:pPr>
    </w:p>
    <w:p w14:paraId="0A65ABCF" w14:textId="15605432" w:rsidR="00745282" w:rsidRDefault="00745282" w:rsidP="0074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INTRODUCTION: </w:t>
      </w:r>
      <w:r w:rsidRPr="00745282">
        <w:rPr>
          <w:rFonts w:ascii="Times New Roman" w:hAnsi="Times New Roman" w:cs="Times New Roman"/>
        </w:rPr>
        <w:t>Achieving an adequate amount of good-quality sleep is essential for human health and well-being</w:t>
      </w:r>
      <w:r w:rsidR="00627EF5">
        <w:rPr>
          <w:rFonts w:ascii="Times New Roman" w:hAnsi="Times New Roman" w:cs="Times New Roman"/>
        </w:rPr>
        <w:t xml:space="preserve"> as it affects </w:t>
      </w:r>
      <w:r w:rsidRPr="00745282">
        <w:rPr>
          <w:rFonts w:ascii="Times New Roman" w:hAnsi="Times New Roman" w:cs="Times New Roman"/>
        </w:rPr>
        <w:t>physiological processes, emotion regulation, physical development, quality of life</w:t>
      </w:r>
      <w:r>
        <w:rPr>
          <w:rFonts w:ascii="Times New Roman" w:hAnsi="Times New Roman" w:cs="Times New Roman"/>
        </w:rPr>
        <w:t xml:space="preserve">, </w:t>
      </w:r>
      <w:r w:rsidRPr="00745282">
        <w:rPr>
          <w:rFonts w:ascii="Times New Roman" w:hAnsi="Times New Roman" w:cs="Times New Roman"/>
        </w:rPr>
        <w:t>and next-day performance</w:t>
      </w:r>
      <w:r>
        <w:rPr>
          <w:rFonts w:ascii="Times New Roman" w:hAnsi="Times New Roman" w:cs="Times New Roman"/>
        </w:rPr>
        <w:t>. Environmental</w:t>
      </w:r>
      <w:r w:rsidRPr="00745282">
        <w:rPr>
          <w:rFonts w:ascii="Times New Roman" w:hAnsi="Times New Roman" w:cs="Times New Roman"/>
        </w:rPr>
        <w:t xml:space="preserve"> factors </w:t>
      </w:r>
      <w:r>
        <w:rPr>
          <w:rFonts w:ascii="Times New Roman" w:hAnsi="Times New Roman" w:cs="Times New Roman"/>
        </w:rPr>
        <w:t>such as</w:t>
      </w:r>
      <w:r w:rsidRPr="00745282">
        <w:rPr>
          <w:rFonts w:ascii="Times New Roman" w:hAnsi="Times New Roman" w:cs="Times New Roman"/>
        </w:rPr>
        <w:t xml:space="preserve"> light, noise, </w:t>
      </w:r>
      <w:r>
        <w:rPr>
          <w:rFonts w:ascii="Times New Roman" w:hAnsi="Times New Roman" w:cs="Times New Roman"/>
        </w:rPr>
        <w:t xml:space="preserve">and </w:t>
      </w:r>
      <w:r w:rsidRPr="00745282">
        <w:rPr>
          <w:rFonts w:ascii="Times New Roman" w:hAnsi="Times New Roman" w:cs="Times New Roman"/>
        </w:rPr>
        <w:t>thermal comfort</w:t>
      </w:r>
      <w:r>
        <w:rPr>
          <w:rFonts w:ascii="Times New Roman" w:hAnsi="Times New Roman" w:cs="Times New Roman"/>
        </w:rPr>
        <w:t xml:space="preserve"> have all received significant attention in regard to their effects on sleep quality</w:t>
      </w:r>
      <w:r w:rsidR="00CE1670">
        <w:rPr>
          <w:rFonts w:ascii="Times New Roman" w:hAnsi="Times New Roman" w:cs="Times New Roman"/>
        </w:rPr>
        <w:t>, but indoor air quality (IAQ) represents another import environmental parameter that</w:t>
      </w:r>
      <w:r w:rsidR="002038DD">
        <w:rPr>
          <w:rFonts w:ascii="Times New Roman" w:hAnsi="Times New Roman" w:cs="Times New Roman"/>
        </w:rPr>
        <w:t xml:space="preserve"> has</w:t>
      </w:r>
      <w:r w:rsidR="00CE1670">
        <w:rPr>
          <w:rFonts w:ascii="Times New Roman" w:hAnsi="Times New Roman" w:cs="Times New Roman"/>
        </w:rPr>
        <w:t xml:space="preserve"> only recently garnered attention. </w:t>
      </w:r>
      <w:r w:rsidR="00CE1670" w:rsidRPr="00CE1670">
        <w:rPr>
          <w:rFonts w:ascii="Times New Roman" w:hAnsi="Times New Roman" w:cs="Times New Roman"/>
        </w:rPr>
        <w:t xml:space="preserve">Advances in </w:t>
      </w:r>
      <w:r w:rsidR="00CE1670">
        <w:rPr>
          <w:rFonts w:ascii="Times New Roman" w:hAnsi="Times New Roman" w:cs="Times New Roman"/>
        </w:rPr>
        <w:t xml:space="preserve">affordable </w:t>
      </w:r>
      <w:r w:rsidR="00CE1670" w:rsidRPr="00CE1670">
        <w:rPr>
          <w:rFonts w:ascii="Times New Roman" w:hAnsi="Times New Roman" w:cs="Times New Roman"/>
        </w:rPr>
        <w:t xml:space="preserve">sensing technology now allow researchers to </w:t>
      </w:r>
      <w:r w:rsidR="00CE1670">
        <w:rPr>
          <w:rFonts w:ascii="Times New Roman" w:hAnsi="Times New Roman" w:cs="Times New Roman"/>
        </w:rPr>
        <w:t xml:space="preserve">more easily </w:t>
      </w:r>
      <w:r w:rsidR="00CE1670" w:rsidRPr="00CE1670">
        <w:rPr>
          <w:rFonts w:ascii="Times New Roman" w:hAnsi="Times New Roman" w:cs="Times New Roman"/>
        </w:rPr>
        <w:t xml:space="preserve">distribute </w:t>
      </w:r>
      <w:r w:rsidR="00CE1670">
        <w:rPr>
          <w:rFonts w:ascii="Times New Roman" w:hAnsi="Times New Roman" w:cs="Times New Roman"/>
        </w:rPr>
        <w:t xml:space="preserve">both IAQ </w:t>
      </w:r>
      <w:r w:rsidR="00CE1670" w:rsidRPr="00CE1670">
        <w:rPr>
          <w:rFonts w:ascii="Times New Roman" w:hAnsi="Times New Roman" w:cs="Times New Roman"/>
        </w:rPr>
        <w:t>and sleep monitoring devices to a wide array of participants in their home environments</w:t>
      </w:r>
      <w:r w:rsidR="00CE1670">
        <w:rPr>
          <w:rFonts w:ascii="Times New Roman" w:hAnsi="Times New Roman" w:cs="Times New Roman"/>
        </w:rPr>
        <w:t xml:space="preserve">, helping to </w:t>
      </w:r>
      <w:r w:rsidR="00CE1670" w:rsidRPr="00CE1670">
        <w:rPr>
          <w:rFonts w:ascii="Times New Roman" w:hAnsi="Times New Roman" w:cs="Times New Roman"/>
        </w:rPr>
        <w:t>provide more appropriately gathered data from longer study periods that impose less burden on the participant.</w:t>
      </w:r>
    </w:p>
    <w:p w14:paraId="797CDCC4" w14:textId="77777777" w:rsidR="00CE1670" w:rsidRDefault="00CE1670" w:rsidP="00745282">
      <w:pPr>
        <w:rPr>
          <w:rFonts w:ascii="Times New Roman" w:hAnsi="Times New Roman" w:cs="Times New Roman"/>
        </w:rPr>
      </w:pPr>
    </w:p>
    <w:p w14:paraId="462E50BA" w14:textId="1A099517" w:rsidR="00DD3B8D" w:rsidRDefault="00CE1670" w:rsidP="0074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study, we use affordable sensors to monitor the carbon dioxide (CO</w:t>
      </w:r>
      <w:r w:rsidRPr="00DD36F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concentration in 20 apartment dwellings in Austin, TX over a period of 2.5 months in the summer of 2020. Occupants of these homes were provided </w:t>
      </w:r>
      <w:r w:rsidR="0010410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wearable fitness tracker</w:t>
      </w:r>
      <w:r w:rsidR="0010410D">
        <w:rPr>
          <w:rFonts w:ascii="Times New Roman" w:hAnsi="Times New Roman" w:cs="Times New Roman"/>
        </w:rPr>
        <w:t xml:space="preserve"> and asked to complete regularly scheduled sleep surveys </w:t>
      </w:r>
      <w:r w:rsidR="00627EF5">
        <w:rPr>
          <w:rFonts w:ascii="Times New Roman" w:hAnsi="Times New Roman" w:cs="Times New Roman"/>
        </w:rPr>
        <w:t>to measure</w:t>
      </w:r>
      <w:r w:rsidR="0010410D">
        <w:rPr>
          <w:rFonts w:ascii="Times New Roman" w:hAnsi="Times New Roman" w:cs="Times New Roman"/>
        </w:rPr>
        <w:t xml:space="preserve"> sleep quality</w:t>
      </w:r>
      <w:r>
        <w:rPr>
          <w:rFonts w:ascii="Times New Roman" w:hAnsi="Times New Roman" w:cs="Times New Roman"/>
        </w:rPr>
        <w:t xml:space="preserve">. </w:t>
      </w:r>
      <w:r w:rsidR="00627EF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</w:t>
      </w:r>
      <w:r w:rsidRPr="00DD36F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concentrations</w:t>
      </w:r>
      <w:r w:rsidR="00627EF5">
        <w:rPr>
          <w:rFonts w:ascii="Times New Roman" w:hAnsi="Times New Roman" w:cs="Times New Roman"/>
        </w:rPr>
        <w:t xml:space="preserve"> were used to </w:t>
      </w:r>
      <w:r>
        <w:rPr>
          <w:rFonts w:ascii="Times New Roman" w:hAnsi="Times New Roman" w:cs="Times New Roman"/>
        </w:rPr>
        <w:t xml:space="preserve">estimate the ventilation rates in the participants’ bedrooms </w:t>
      </w:r>
      <w:r w:rsidR="00627EF5">
        <w:rPr>
          <w:rFonts w:ascii="Times New Roman" w:hAnsi="Times New Roman" w:cs="Times New Roman"/>
        </w:rPr>
        <w:t xml:space="preserve">to assess the relationships between ventilation and a range of sleep quality </w:t>
      </w:r>
      <w:r>
        <w:rPr>
          <w:rFonts w:ascii="Times New Roman" w:hAnsi="Times New Roman" w:cs="Times New Roman"/>
        </w:rPr>
        <w:t>metrics</w:t>
      </w:r>
      <w:r w:rsidR="0010410D">
        <w:rPr>
          <w:rFonts w:ascii="Times New Roman" w:hAnsi="Times New Roman" w:cs="Times New Roman"/>
        </w:rPr>
        <w:t>.</w:t>
      </w:r>
    </w:p>
    <w:p w14:paraId="79DBBD6B" w14:textId="77777777" w:rsidR="0010410D" w:rsidRDefault="0010410D" w:rsidP="00745282">
      <w:pPr>
        <w:rPr>
          <w:rFonts w:ascii="Times New Roman" w:hAnsi="Times New Roman" w:cs="Times New Roman"/>
        </w:rPr>
      </w:pPr>
    </w:p>
    <w:p w14:paraId="7DFEA781" w14:textId="7FA0A5B2" w:rsidR="009F3E1D" w:rsidRDefault="00DD3B8D" w:rsidP="0074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METHODS: </w:t>
      </w:r>
      <w:r>
        <w:rPr>
          <w:rFonts w:ascii="Times New Roman" w:hAnsi="Times New Roman" w:cs="Times New Roman"/>
        </w:rPr>
        <w:t xml:space="preserve">Twenty </w:t>
      </w:r>
      <w:r w:rsidR="0010410D">
        <w:rPr>
          <w:rFonts w:ascii="Times New Roman" w:hAnsi="Times New Roman" w:cs="Times New Roman"/>
        </w:rPr>
        <w:t xml:space="preserve">undergraduate </w:t>
      </w:r>
      <w:r>
        <w:rPr>
          <w:rFonts w:ascii="Times New Roman" w:hAnsi="Times New Roman" w:cs="Times New Roman"/>
        </w:rPr>
        <w:t xml:space="preserve">students from the University of Texas at Austin were recruited virtually in May of 2020 and provided with a Building </w:t>
      </w:r>
      <w:proofErr w:type="spellStart"/>
      <w:r>
        <w:rPr>
          <w:rFonts w:ascii="Times New Roman" w:hAnsi="Times New Roman" w:cs="Times New Roman"/>
        </w:rPr>
        <w:t>EnVironment</w:t>
      </w:r>
      <w:proofErr w:type="spellEnd"/>
      <w:r>
        <w:rPr>
          <w:rFonts w:ascii="Times New Roman" w:hAnsi="Times New Roman" w:cs="Times New Roman"/>
        </w:rPr>
        <w:t xml:space="preserve"> and Occupancy (BEVO) Beacon and Fitbit Inspire HR</w:t>
      </w:r>
      <w:r w:rsidR="00253B6F">
        <w:rPr>
          <w:rFonts w:ascii="Times New Roman" w:hAnsi="Times New Roman" w:cs="Times New Roman"/>
        </w:rPr>
        <w:t>™</w:t>
      </w:r>
      <w:r>
        <w:rPr>
          <w:rFonts w:ascii="Times New Roman" w:hAnsi="Times New Roman" w:cs="Times New Roman"/>
        </w:rPr>
        <w:t xml:space="preserve"> to monitor their IAQ and sleep quality, respectively. </w:t>
      </w:r>
      <w:r w:rsidR="0010410D">
        <w:rPr>
          <w:rFonts w:ascii="Times New Roman" w:hAnsi="Times New Roman" w:cs="Times New Roman"/>
        </w:rPr>
        <w:t xml:space="preserve">Participants also registered their smartphones with an app that allowed researchers to gather data from a variety of </w:t>
      </w:r>
      <w:r w:rsidR="009F3E1D">
        <w:rPr>
          <w:rFonts w:ascii="Times New Roman" w:hAnsi="Times New Roman" w:cs="Times New Roman"/>
        </w:rPr>
        <w:t>the smartphone</w:t>
      </w:r>
      <w:r w:rsidR="0010410D">
        <w:rPr>
          <w:rFonts w:ascii="Times New Roman" w:hAnsi="Times New Roman" w:cs="Times New Roman"/>
        </w:rPr>
        <w:t xml:space="preserve"> sensors and send them</w:t>
      </w:r>
      <w:r w:rsidR="009F3E1D">
        <w:rPr>
          <w:rFonts w:ascii="Times New Roman" w:hAnsi="Times New Roman" w:cs="Times New Roman"/>
        </w:rPr>
        <w:t xml:space="preserve"> sleep quality</w:t>
      </w:r>
      <w:r w:rsidR="0010410D">
        <w:rPr>
          <w:rFonts w:ascii="Times New Roman" w:hAnsi="Times New Roman" w:cs="Times New Roman"/>
        </w:rPr>
        <w:t xml:space="preserve"> surveys four times a week at 9:00 am</w:t>
      </w:r>
      <w:r w:rsidR="009F3E1D">
        <w:rPr>
          <w:rFonts w:ascii="Times New Roman" w:hAnsi="Times New Roman" w:cs="Times New Roman"/>
        </w:rPr>
        <w:t>.</w:t>
      </w:r>
      <w:r w:rsidR="002038DD">
        <w:rPr>
          <w:rFonts w:ascii="Times New Roman" w:hAnsi="Times New Roman" w:cs="Times New Roman"/>
        </w:rPr>
        <w:t xml:space="preserve"> By June 15</w:t>
      </w:r>
      <w:r w:rsidR="002038DD" w:rsidRPr="002038DD">
        <w:rPr>
          <w:rFonts w:ascii="Times New Roman" w:hAnsi="Times New Roman" w:cs="Times New Roman"/>
          <w:vertAlign w:val="superscript"/>
        </w:rPr>
        <w:t>th</w:t>
      </w:r>
      <w:r w:rsidR="002038DD">
        <w:rPr>
          <w:rFonts w:ascii="Times New Roman" w:hAnsi="Times New Roman" w:cs="Times New Roman"/>
        </w:rPr>
        <w:t>, all participants had received their devices and we asked to keep them on or operating until September 1</w:t>
      </w:r>
      <w:r w:rsidR="002038DD" w:rsidRPr="002038DD">
        <w:rPr>
          <w:rFonts w:ascii="Times New Roman" w:hAnsi="Times New Roman" w:cs="Times New Roman"/>
          <w:vertAlign w:val="superscript"/>
        </w:rPr>
        <w:t>st</w:t>
      </w:r>
      <w:r w:rsidR="002038DD">
        <w:rPr>
          <w:rFonts w:ascii="Times New Roman" w:hAnsi="Times New Roman" w:cs="Times New Roman"/>
        </w:rPr>
        <w:t xml:space="preserve"> when they shipped materials back to the university.</w:t>
      </w:r>
    </w:p>
    <w:p w14:paraId="2D6D06F6" w14:textId="77777777" w:rsidR="009F3E1D" w:rsidRDefault="009F3E1D" w:rsidP="00745282">
      <w:pPr>
        <w:rPr>
          <w:rFonts w:ascii="Times New Roman" w:hAnsi="Times New Roman" w:cs="Times New Roman"/>
        </w:rPr>
      </w:pPr>
    </w:p>
    <w:p w14:paraId="4AB0D206" w14:textId="00BAD1A7" w:rsidR="009F3E1D" w:rsidRDefault="00DD3B8D" w:rsidP="009F3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BEVO Beacon </w:t>
      </w:r>
      <w:r w:rsidR="0010410D">
        <w:rPr>
          <w:rFonts w:ascii="Times New Roman" w:hAnsi="Times New Roman" w:cs="Times New Roman"/>
        </w:rPr>
        <w:t>provides IAQ monitoring of multiple, common air pollutants, but we focus on the CO</w:t>
      </w:r>
      <w:r w:rsidR="0010410D" w:rsidRPr="00DD36FF">
        <w:rPr>
          <w:rFonts w:ascii="Times New Roman" w:hAnsi="Times New Roman" w:cs="Times New Roman"/>
          <w:vertAlign w:val="subscript"/>
        </w:rPr>
        <w:t>2</w:t>
      </w:r>
      <w:r w:rsidR="0010410D">
        <w:rPr>
          <w:rFonts w:ascii="Times New Roman" w:hAnsi="Times New Roman" w:cs="Times New Roman"/>
        </w:rPr>
        <w:t xml:space="preserve"> measurements </w:t>
      </w:r>
      <w:r w:rsidR="002038DD">
        <w:rPr>
          <w:rFonts w:ascii="Times New Roman" w:hAnsi="Times New Roman" w:cs="Times New Roman"/>
        </w:rPr>
        <w:t xml:space="preserve">since these concentrations can be used </w:t>
      </w:r>
      <w:r w:rsidR="0010410D">
        <w:rPr>
          <w:rFonts w:ascii="Times New Roman" w:hAnsi="Times New Roman" w:cs="Times New Roman"/>
        </w:rPr>
        <w:t>to determine ventilation rates that serve as prox</w:t>
      </w:r>
      <w:r w:rsidR="009F3E1D">
        <w:rPr>
          <w:rFonts w:ascii="Times New Roman" w:hAnsi="Times New Roman" w:cs="Times New Roman"/>
        </w:rPr>
        <w:t>ies</w:t>
      </w:r>
      <w:r w:rsidR="0010410D">
        <w:rPr>
          <w:rFonts w:ascii="Times New Roman" w:hAnsi="Times New Roman" w:cs="Times New Roman"/>
        </w:rPr>
        <w:t xml:space="preserve"> for overall IAQ. </w:t>
      </w:r>
      <w:r w:rsidR="009F3E1D">
        <w:rPr>
          <w:rFonts w:ascii="Times New Roman" w:hAnsi="Times New Roman" w:cs="Times New Roman"/>
        </w:rPr>
        <w:t xml:space="preserve">Ventilation rates </w:t>
      </w:r>
      <w:r w:rsidR="00627EF5">
        <w:rPr>
          <w:rFonts w:ascii="Times New Roman" w:hAnsi="Times New Roman" w:cs="Times New Roman"/>
        </w:rPr>
        <w:t xml:space="preserve">were </w:t>
      </w:r>
      <w:r w:rsidR="009F3E1D">
        <w:rPr>
          <w:rFonts w:ascii="Times New Roman" w:hAnsi="Times New Roman" w:cs="Times New Roman"/>
        </w:rPr>
        <w:t>estimated in one of two ways based on the principles of a single-zone mass balance. The first method requires periods of a nearly constant CO</w:t>
      </w:r>
      <w:r w:rsidR="009F3E1D" w:rsidRPr="00DD36FF">
        <w:rPr>
          <w:rFonts w:ascii="Times New Roman" w:hAnsi="Times New Roman" w:cs="Times New Roman"/>
          <w:vertAlign w:val="subscript"/>
        </w:rPr>
        <w:t>2</w:t>
      </w:r>
      <w:r w:rsidR="009F3E1D">
        <w:rPr>
          <w:rFonts w:ascii="Times New Roman" w:hAnsi="Times New Roman" w:cs="Times New Roman"/>
        </w:rPr>
        <w:t xml:space="preserve"> concentration which allows one to simplify the single-zone mass balance and solve for the ventilation rate directly. The second method assumes the occupant, and therefore the source of CO</w:t>
      </w:r>
      <w:r w:rsidR="009F3E1D" w:rsidRPr="00DD36FF">
        <w:rPr>
          <w:rFonts w:ascii="Times New Roman" w:hAnsi="Times New Roman" w:cs="Times New Roman"/>
          <w:vertAlign w:val="subscript"/>
        </w:rPr>
        <w:t>2</w:t>
      </w:r>
      <w:r w:rsidR="009F3E1D">
        <w:rPr>
          <w:rFonts w:ascii="Times New Roman" w:hAnsi="Times New Roman" w:cs="Times New Roman"/>
        </w:rPr>
        <w:t xml:space="preserve">, has left the room. Using an iterative approach, </w:t>
      </w:r>
      <w:r w:rsidR="00DA789A">
        <w:rPr>
          <w:rFonts w:ascii="Times New Roman" w:hAnsi="Times New Roman" w:cs="Times New Roman"/>
        </w:rPr>
        <w:t>one</w:t>
      </w:r>
      <w:r w:rsidR="009F3E1D">
        <w:rPr>
          <w:rFonts w:ascii="Times New Roman" w:hAnsi="Times New Roman" w:cs="Times New Roman"/>
        </w:rPr>
        <w:t xml:space="preserve"> modif</w:t>
      </w:r>
      <w:r w:rsidR="00DA789A">
        <w:rPr>
          <w:rFonts w:ascii="Times New Roman" w:hAnsi="Times New Roman" w:cs="Times New Roman"/>
        </w:rPr>
        <w:t>ies</w:t>
      </w:r>
      <w:r w:rsidR="009F3E1D">
        <w:rPr>
          <w:rFonts w:ascii="Times New Roman" w:hAnsi="Times New Roman" w:cs="Times New Roman"/>
        </w:rPr>
        <w:t xml:space="preserve"> the ventilation rate in the single-zone mass balance until the values provided by the equation are nearly identical to those measured by the device. </w:t>
      </w:r>
      <w:r w:rsidR="00DA789A">
        <w:rPr>
          <w:rFonts w:ascii="Times New Roman" w:hAnsi="Times New Roman" w:cs="Times New Roman"/>
        </w:rPr>
        <w:t>In either case, the emission rate of CO</w:t>
      </w:r>
      <w:r w:rsidR="00DA789A" w:rsidRPr="00DD36FF">
        <w:rPr>
          <w:rFonts w:ascii="Times New Roman" w:hAnsi="Times New Roman" w:cs="Times New Roman"/>
          <w:vertAlign w:val="subscript"/>
        </w:rPr>
        <w:t>2</w:t>
      </w:r>
      <w:r w:rsidR="00DA789A">
        <w:rPr>
          <w:rFonts w:ascii="Times New Roman" w:hAnsi="Times New Roman" w:cs="Times New Roman"/>
        </w:rPr>
        <w:t xml:space="preserve"> from exhaled breath has to be estimated and certain parameters assumed, such as an outdoor CO</w:t>
      </w:r>
      <w:r w:rsidR="00DA789A" w:rsidRPr="00DD36FF">
        <w:rPr>
          <w:rFonts w:ascii="Times New Roman" w:hAnsi="Times New Roman" w:cs="Times New Roman"/>
          <w:vertAlign w:val="subscript"/>
        </w:rPr>
        <w:t>2</w:t>
      </w:r>
      <w:r w:rsidR="00DA789A">
        <w:rPr>
          <w:rFonts w:ascii="Times New Roman" w:hAnsi="Times New Roman" w:cs="Times New Roman"/>
        </w:rPr>
        <w:t xml:space="preserve"> concentration and well-mixed conditions</w:t>
      </w:r>
      <w:r w:rsidR="00253B6F">
        <w:rPr>
          <w:rFonts w:ascii="Times New Roman" w:hAnsi="Times New Roman" w:cs="Times New Roman"/>
        </w:rPr>
        <w:t xml:space="preserve"> indoors.</w:t>
      </w:r>
    </w:p>
    <w:p w14:paraId="7C761508" w14:textId="77777777" w:rsidR="00DA789A" w:rsidRDefault="00DA789A" w:rsidP="009F3E1D">
      <w:pPr>
        <w:rPr>
          <w:rFonts w:ascii="Times New Roman" w:hAnsi="Times New Roman" w:cs="Times New Roman"/>
        </w:rPr>
      </w:pPr>
    </w:p>
    <w:p w14:paraId="5911C07A" w14:textId="77777777" w:rsidR="00DA789A" w:rsidRDefault="00DA789A" w:rsidP="009F3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RESULTS AND DISCUSSION: </w:t>
      </w:r>
      <w:r w:rsidR="007754BC">
        <w:rPr>
          <w:rFonts w:ascii="Times New Roman" w:hAnsi="Times New Roman" w:cs="Times New Roman"/>
        </w:rPr>
        <w:t xml:space="preserve">Preliminary results indicate that </w:t>
      </w:r>
      <w:r w:rsidR="00420461">
        <w:rPr>
          <w:rFonts w:ascii="Times New Roman" w:hAnsi="Times New Roman" w:cs="Times New Roman"/>
        </w:rPr>
        <w:t>ventilation rates have a</w:t>
      </w:r>
      <w:r w:rsidR="005E3148">
        <w:rPr>
          <w:rFonts w:ascii="Times New Roman" w:hAnsi="Times New Roman" w:cs="Times New Roman"/>
        </w:rPr>
        <w:t xml:space="preserve">n </w:t>
      </w:r>
      <w:r w:rsidR="00420461">
        <w:rPr>
          <w:rFonts w:ascii="Times New Roman" w:hAnsi="Times New Roman" w:cs="Times New Roman"/>
        </w:rPr>
        <w:t xml:space="preserve">effect on </w:t>
      </w:r>
      <w:r w:rsidR="005E3148">
        <w:rPr>
          <w:rFonts w:ascii="Times New Roman" w:hAnsi="Times New Roman" w:cs="Times New Roman"/>
        </w:rPr>
        <w:t xml:space="preserve">components of </w:t>
      </w:r>
      <w:r w:rsidR="00420461">
        <w:rPr>
          <w:rFonts w:ascii="Times New Roman" w:hAnsi="Times New Roman" w:cs="Times New Roman"/>
        </w:rPr>
        <w:t xml:space="preserve">both </w:t>
      </w:r>
      <w:r w:rsidR="002038DD">
        <w:rPr>
          <w:rFonts w:ascii="Times New Roman" w:hAnsi="Times New Roman" w:cs="Times New Roman"/>
        </w:rPr>
        <w:t xml:space="preserve">Fitbit-monitored and self-report </w:t>
      </w:r>
      <w:r w:rsidR="005E3148">
        <w:rPr>
          <w:rFonts w:ascii="Times New Roman" w:hAnsi="Times New Roman" w:cs="Times New Roman"/>
        </w:rPr>
        <w:t xml:space="preserve">sleep quality. Figure 1a shows that when ventilation rates are greater than </w:t>
      </w:r>
      <w:r w:rsidR="002038DD">
        <w:rPr>
          <w:rFonts w:ascii="Times New Roman" w:hAnsi="Times New Roman" w:cs="Times New Roman"/>
        </w:rPr>
        <w:t xml:space="preserve">the recommended </w:t>
      </w:r>
      <w:r w:rsidR="005E3148">
        <w:rPr>
          <w:rFonts w:ascii="Times New Roman" w:hAnsi="Times New Roman" w:cs="Times New Roman"/>
        </w:rPr>
        <w:t xml:space="preserve">0.35 ACH </w:t>
      </w:r>
      <w:r w:rsidR="002038DD">
        <w:rPr>
          <w:rFonts w:ascii="Times New Roman" w:hAnsi="Times New Roman" w:cs="Times New Roman"/>
        </w:rPr>
        <w:t>(ASHRAE, 201</w:t>
      </w:r>
      <w:r w:rsidR="004329E5">
        <w:rPr>
          <w:rFonts w:ascii="Times New Roman" w:hAnsi="Times New Roman" w:cs="Times New Roman"/>
        </w:rPr>
        <w:t>9</w:t>
      </w:r>
      <w:r w:rsidR="002038DD">
        <w:rPr>
          <w:rFonts w:ascii="Times New Roman" w:hAnsi="Times New Roman" w:cs="Times New Roman"/>
        </w:rPr>
        <w:t>)</w:t>
      </w:r>
      <w:r w:rsidR="005E3148">
        <w:rPr>
          <w:rFonts w:ascii="Times New Roman" w:hAnsi="Times New Roman" w:cs="Times New Roman"/>
        </w:rPr>
        <w:t>, the Total Sleep Time (TST) of individuals is greater than when ventilation is inadequate.</w:t>
      </w:r>
      <w:r w:rsidR="002038DD">
        <w:rPr>
          <w:rFonts w:ascii="Times New Roman" w:hAnsi="Times New Roman" w:cs="Times New Roman"/>
        </w:rPr>
        <w:t xml:space="preserve"> The p-value indicates a statistically significant difference between mean TST from each distribution.</w:t>
      </w:r>
      <w:r w:rsidR="005E3148">
        <w:rPr>
          <w:rFonts w:ascii="Times New Roman" w:hAnsi="Times New Roman" w:cs="Times New Roman"/>
        </w:rPr>
        <w:t xml:space="preserve"> Figure 1b highlights that participants are more likely to rate their restfulness as positive when the ventilation rate is higher. </w:t>
      </w:r>
      <w:r w:rsidR="002038DD">
        <w:rPr>
          <w:rFonts w:ascii="Times New Roman" w:hAnsi="Times New Roman" w:cs="Times New Roman"/>
        </w:rPr>
        <w:t>Performing a t-Test on the mean ventilation rate</w:t>
      </w:r>
      <w:r w:rsidR="00DD36FF">
        <w:rPr>
          <w:rFonts w:ascii="Times New Roman" w:hAnsi="Times New Roman" w:cs="Times New Roman"/>
        </w:rPr>
        <w:t>s</w:t>
      </w:r>
      <w:r w:rsidR="002038DD">
        <w:rPr>
          <w:rFonts w:ascii="Times New Roman" w:hAnsi="Times New Roman" w:cs="Times New Roman"/>
        </w:rPr>
        <w:t xml:space="preserve"> between the two distributions show</w:t>
      </w:r>
      <w:r w:rsidR="00DD36FF">
        <w:rPr>
          <w:rFonts w:ascii="Times New Roman" w:hAnsi="Times New Roman" w:cs="Times New Roman"/>
        </w:rPr>
        <w:t>s</w:t>
      </w:r>
      <w:r w:rsidR="002038DD">
        <w:rPr>
          <w:rFonts w:ascii="Times New Roman" w:hAnsi="Times New Roman" w:cs="Times New Roman"/>
        </w:rPr>
        <w:t xml:space="preserve"> a statistically significant difference.</w:t>
      </w:r>
    </w:p>
    <w:p w14:paraId="1911E9CE" w14:textId="77777777" w:rsidR="005E3148" w:rsidRDefault="005E3148" w:rsidP="005E7B9E">
      <w:pPr>
        <w:jc w:val="both"/>
        <w:rPr>
          <w:rFonts w:ascii="Times New Roman" w:hAnsi="Times New Roman" w:cs="Times New Roman"/>
        </w:rPr>
      </w:pPr>
    </w:p>
    <w:p w14:paraId="5F434360" w14:textId="77777777" w:rsidR="005E3148" w:rsidRDefault="005E3148" w:rsidP="005E7B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A3C97B" wp14:editId="4C756C51">
            <wp:extent cx="2052205" cy="18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2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B9E">
        <w:rPr>
          <w:rFonts w:ascii="Times New Roman" w:hAnsi="Times New Roman" w:cs="Times New Roman"/>
        </w:rPr>
        <w:t xml:space="preserve">  </w:t>
      </w:r>
      <w:r w:rsidR="00613F26">
        <w:rPr>
          <w:rFonts w:ascii="Times New Roman" w:hAnsi="Times New Roman" w:cs="Times New Roman"/>
        </w:rPr>
        <w:t xml:space="preserve">      </w:t>
      </w:r>
      <w:r w:rsidR="005E7B9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FC94A33" wp14:editId="78305A25">
            <wp:extent cx="1806222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22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94EA" w14:textId="77777777" w:rsidR="005E3148" w:rsidRDefault="005E3148" w:rsidP="005E31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(a) Differences in Fitbit-measured Total Sleep Time (TST) distributions for evenings when ventilation rates are adequate (&gt; 0.35 ACH) or inadequate. </w:t>
      </w:r>
    </w:p>
    <w:p w14:paraId="7069A315" w14:textId="77777777" w:rsidR="005E3148" w:rsidRDefault="005E3148" w:rsidP="005E31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5E7B9E">
        <w:rPr>
          <w:rFonts w:ascii="Times New Roman" w:hAnsi="Times New Roman" w:cs="Times New Roman"/>
        </w:rPr>
        <w:t>Estimated v</w:t>
      </w:r>
      <w:r>
        <w:rPr>
          <w:rFonts w:ascii="Times New Roman" w:hAnsi="Times New Roman" w:cs="Times New Roman"/>
        </w:rPr>
        <w:t xml:space="preserve">entilation rates during evenings </w:t>
      </w:r>
      <w:r w:rsidR="005E7B9E">
        <w:rPr>
          <w:rFonts w:ascii="Times New Roman" w:hAnsi="Times New Roman" w:cs="Times New Roman"/>
        </w:rPr>
        <w:t>separated by nights when</w:t>
      </w:r>
      <w:r>
        <w:rPr>
          <w:rFonts w:ascii="Times New Roman" w:hAnsi="Times New Roman" w:cs="Times New Roman"/>
        </w:rPr>
        <w:t xml:space="preserve"> participants rate their restfulness as either negative or positive</w:t>
      </w:r>
      <w:r w:rsidR="005E7B9E">
        <w:rPr>
          <w:rFonts w:ascii="Times New Roman" w:hAnsi="Times New Roman" w:cs="Times New Roman"/>
        </w:rPr>
        <w:t>.</w:t>
      </w:r>
    </w:p>
    <w:p w14:paraId="1FA240CF" w14:textId="77777777" w:rsidR="005E7B9E" w:rsidRDefault="005E7B9E" w:rsidP="005E3148">
      <w:pPr>
        <w:jc w:val="center"/>
        <w:rPr>
          <w:rFonts w:ascii="Times New Roman" w:hAnsi="Times New Roman" w:cs="Times New Roman"/>
        </w:rPr>
      </w:pPr>
    </w:p>
    <w:p w14:paraId="2E9D197F" w14:textId="65740CA7" w:rsidR="005E7B9E" w:rsidRDefault="005E7B9E" w:rsidP="005E7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findings mirror results found in related studies that addressed the effects of CO</w:t>
      </w:r>
      <w:r w:rsidRPr="00253B6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and ventilation on sleep quality parameters. </w:t>
      </w:r>
      <w:r w:rsidR="002038DD">
        <w:rPr>
          <w:rFonts w:ascii="Times New Roman" w:hAnsi="Times New Roman" w:cs="Times New Roman"/>
        </w:rPr>
        <w:t xml:space="preserve">In a field study, </w:t>
      </w:r>
      <w:r>
        <w:rPr>
          <w:rFonts w:ascii="Times New Roman" w:hAnsi="Times New Roman" w:cs="Times New Roman"/>
        </w:rPr>
        <w:t>Mishra et al. (2018) modulated ventilation by opening or closing windows and doors</w:t>
      </w:r>
      <w:r w:rsidR="00627EF5">
        <w:rPr>
          <w:rFonts w:ascii="Times New Roman" w:hAnsi="Times New Roman" w:cs="Times New Roman"/>
        </w:rPr>
        <w:t xml:space="preserve"> and found s</w:t>
      </w:r>
      <w:r>
        <w:rPr>
          <w:rFonts w:ascii="Times New Roman" w:hAnsi="Times New Roman" w:cs="Times New Roman"/>
        </w:rPr>
        <w:t xml:space="preserve">ignificant differences in the device-measured sleep phase and self-reported depth of sleep between ventilation conditions. </w:t>
      </w:r>
      <w:r w:rsidR="002038DD">
        <w:rPr>
          <w:rFonts w:ascii="Times New Roman" w:hAnsi="Times New Roman" w:cs="Times New Roman"/>
        </w:rPr>
        <w:t xml:space="preserve">Xu et al. (2020) </w:t>
      </w:r>
      <w:r w:rsidR="00613F26">
        <w:rPr>
          <w:rFonts w:ascii="Times New Roman" w:hAnsi="Times New Roman" w:cs="Times New Roman"/>
        </w:rPr>
        <w:t>controlled three levels of</w:t>
      </w:r>
      <w:r w:rsidR="002038DD">
        <w:rPr>
          <w:rFonts w:ascii="Times New Roman" w:hAnsi="Times New Roman" w:cs="Times New Roman"/>
        </w:rPr>
        <w:t xml:space="preserve"> CO</w:t>
      </w:r>
      <w:r w:rsidR="002038DD" w:rsidRPr="00253B6F">
        <w:rPr>
          <w:rFonts w:ascii="Times New Roman" w:hAnsi="Times New Roman" w:cs="Times New Roman"/>
          <w:vertAlign w:val="subscript"/>
        </w:rPr>
        <w:t>2</w:t>
      </w:r>
      <w:r w:rsidR="002038DD">
        <w:rPr>
          <w:rFonts w:ascii="Times New Roman" w:hAnsi="Times New Roman" w:cs="Times New Roman"/>
        </w:rPr>
        <w:t xml:space="preserve"> concentrations in laboratory chambers decorated as bedrooms </w:t>
      </w:r>
      <w:r w:rsidR="00613F26">
        <w:rPr>
          <w:rFonts w:ascii="Times New Roman" w:hAnsi="Times New Roman" w:cs="Times New Roman"/>
        </w:rPr>
        <w:t>and found that participants took longer to fall asleep and had less short-wave sleep at higher CO</w:t>
      </w:r>
      <w:r w:rsidR="00613F26" w:rsidRPr="00253B6F">
        <w:rPr>
          <w:rFonts w:ascii="Times New Roman" w:hAnsi="Times New Roman" w:cs="Times New Roman"/>
          <w:vertAlign w:val="subscript"/>
        </w:rPr>
        <w:t>2</w:t>
      </w:r>
      <w:r w:rsidR="00613F26">
        <w:rPr>
          <w:rFonts w:ascii="Times New Roman" w:hAnsi="Times New Roman" w:cs="Times New Roman"/>
        </w:rPr>
        <w:t xml:space="preserve"> concentrations. </w:t>
      </w:r>
    </w:p>
    <w:p w14:paraId="5BE7DDE0" w14:textId="77777777" w:rsidR="005E3148" w:rsidRDefault="005E3148" w:rsidP="005E3148">
      <w:pPr>
        <w:rPr>
          <w:rFonts w:ascii="Times New Roman" w:hAnsi="Times New Roman" w:cs="Times New Roman"/>
        </w:rPr>
      </w:pPr>
    </w:p>
    <w:p w14:paraId="6937B1D0" w14:textId="7CA94747" w:rsidR="005E3148" w:rsidRPr="004329E5" w:rsidRDefault="005E3148" w:rsidP="005E3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CONCLUSIONS: </w:t>
      </w:r>
      <w:r w:rsidR="004329E5">
        <w:rPr>
          <w:rFonts w:ascii="Times New Roman" w:hAnsi="Times New Roman" w:cs="Times New Roman"/>
        </w:rPr>
        <w:t xml:space="preserve">Affordable sensing technologies for IAQ and sleep quality can </w:t>
      </w:r>
      <w:r w:rsidR="00950648">
        <w:rPr>
          <w:rFonts w:ascii="Times New Roman" w:hAnsi="Times New Roman" w:cs="Times New Roman"/>
        </w:rPr>
        <w:t>provide</w:t>
      </w:r>
      <w:r w:rsidR="004329E5">
        <w:rPr>
          <w:rFonts w:ascii="Times New Roman" w:hAnsi="Times New Roman" w:cs="Times New Roman"/>
        </w:rPr>
        <w:t xml:space="preserve"> valuable insight into how </w:t>
      </w:r>
      <w:r w:rsidR="00627EF5">
        <w:rPr>
          <w:rFonts w:ascii="Times New Roman" w:hAnsi="Times New Roman" w:cs="Times New Roman"/>
        </w:rPr>
        <w:t xml:space="preserve">ventilation </w:t>
      </w:r>
      <w:r w:rsidR="004329E5">
        <w:rPr>
          <w:rFonts w:ascii="Times New Roman" w:hAnsi="Times New Roman" w:cs="Times New Roman"/>
        </w:rPr>
        <w:t>can alter sleep quality. These devices also allow researchers to monitor participants in their typical environment, removing any biases associated with acclimating one’s sleep to a new environment and traditional, bulky monitors</w:t>
      </w:r>
      <w:r w:rsidR="00950648">
        <w:rPr>
          <w:rFonts w:ascii="Times New Roman" w:hAnsi="Times New Roman" w:cs="Times New Roman"/>
        </w:rPr>
        <w:t xml:space="preserve">. This study utilizes these devices to highlight how proper </w:t>
      </w:r>
      <w:r w:rsidR="00627EF5">
        <w:rPr>
          <w:rFonts w:ascii="Times New Roman" w:hAnsi="Times New Roman" w:cs="Times New Roman"/>
        </w:rPr>
        <w:t xml:space="preserve">ventilation </w:t>
      </w:r>
      <w:r w:rsidR="00950648">
        <w:rPr>
          <w:rFonts w:ascii="Times New Roman" w:hAnsi="Times New Roman" w:cs="Times New Roman"/>
        </w:rPr>
        <w:t xml:space="preserve">can lead to a longer, more restful sleep. </w:t>
      </w:r>
    </w:p>
    <w:p w14:paraId="18AD77CB" w14:textId="77777777" w:rsidR="007754BC" w:rsidRDefault="007754BC" w:rsidP="009F3E1D">
      <w:pPr>
        <w:rPr>
          <w:rFonts w:ascii="Times New Roman" w:hAnsi="Times New Roman" w:cs="Times New Roman"/>
          <w:b/>
          <w:bCs/>
        </w:rPr>
      </w:pPr>
    </w:p>
    <w:p w14:paraId="51D96A8E" w14:textId="77777777" w:rsidR="00613F26" w:rsidRDefault="007754BC" w:rsidP="00613F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REFERENCES: </w:t>
      </w:r>
    </w:p>
    <w:p w14:paraId="1CD9B230" w14:textId="77777777" w:rsidR="00613F26" w:rsidRPr="00613F26" w:rsidRDefault="00613F26" w:rsidP="00613F2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3F26">
        <w:rPr>
          <w:rFonts w:ascii="Times New Roman" w:hAnsi="Times New Roman" w:cs="Times New Roman"/>
          <w:sz w:val="20"/>
          <w:szCs w:val="20"/>
        </w:rPr>
        <w:t>ASHRAE, “Standard 62.2: Ventilation and Acceptable Indoor Air Quality in Residential Buildings</w:t>
      </w:r>
      <w:r w:rsidR="004329E5">
        <w:rPr>
          <w:rFonts w:ascii="Times New Roman" w:hAnsi="Times New Roman" w:cs="Times New Roman"/>
          <w:sz w:val="20"/>
          <w:szCs w:val="20"/>
        </w:rPr>
        <w:t xml:space="preserve">.” (2019). </w:t>
      </w:r>
    </w:p>
    <w:p w14:paraId="6695A4CA" w14:textId="77777777" w:rsidR="00613F26" w:rsidRPr="00613F26" w:rsidRDefault="004329E5" w:rsidP="004329E5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4329E5">
        <w:rPr>
          <w:rFonts w:ascii="Times New Roman" w:hAnsi="Times New Roman" w:cs="Times New Roman"/>
          <w:sz w:val="20"/>
          <w:szCs w:val="20"/>
        </w:rPr>
        <w:t xml:space="preserve">Mishra, </w:t>
      </w:r>
      <w:proofErr w:type="spellStart"/>
      <w:r w:rsidRPr="004329E5">
        <w:rPr>
          <w:rFonts w:ascii="Times New Roman" w:hAnsi="Times New Roman" w:cs="Times New Roman"/>
          <w:sz w:val="20"/>
          <w:szCs w:val="20"/>
        </w:rPr>
        <w:t>Asit</w:t>
      </w:r>
      <w:proofErr w:type="spellEnd"/>
      <w:r w:rsidRPr="004329E5">
        <w:rPr>
          <w:rFonts w:ascii="Times New Roman" w:hAnsi="Times New Roman" w:cs="Times New Roman"/>
          <w:sz w:val="20"/>
          <w:szCs w:val="20"/>
        </w:rPr>
        <w:t xml:space="preserve"> Kumar, et al. "Window/door opening‐mediated bedroom ventilation and its impact on sleep quality of healthy, young adults." </w:t>
      </w:r>
      <w:r w:rsidRPr="004329E5">
        <w:rPr>
          <w:rFonts w:ascii="Times New Roman" w:hAnsi="Times New Roman" w:cs="Times New Roman"/>
          <w:i/>
          <w:iCs/>
          <w:sz w:val="20"/>
          <w:szCs w:val="20"/>
        </w:rPr>
        <w:t>Indoor Air</w:t>
      </w:r>
      <w:r w:rsidRPr="004329E5">
        <w:rPr>
          <w:rFonts w:ascii="Times New Roman" w:hAnsi="Times New Roman" w:cs="Times New Roman"/>
          <w:sz w:val="20"/>
          <w:szCs w:val="20"/>
        </w:rPr>
        <w:t> 28.2 (2018): 339-351.</w:t>
      </w:r>
    </w:p>
    <w:p w14:paraId="15DFD2EB" w14:textId="77777777" w:rsidR="007754BC" w:rsidRPr="00950648" w:rsidRDefault="00613F26" w:rsidP="009F3E1D">
      <w:pPr>
        <w:rPr>
          <w:rFonts w:ascii="Times New Roman" w:eastAsia="Times New Roman" w:hAnsi="Times New Roman" w:cs="Times New Roman"/>
          <w:color w:val="000000" w:themeColor="text1"/>
        </w:rPr>
      </w:pPr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Xu, </w:t>
      </w:r>
      <w:proofErr w:type="spellStart"/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Xinbo</w:t>
      </w:r>
      <w:proofErr w:type="spellEnd"/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et al.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“</w:t>
      </w:r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Experimental study on sleep quality affected by carbon dioxide concentration.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”</w:t>
      </w:r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613F2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Indoor air</w:t>
      </w:r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 31.2 </w:t>
      </w:r>
      <w:r w:rsidR="004329E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(2021): 440-453.</w:t>
      </w:r>
    </w:p>
    <w:p w14:paraId="46AB4CAD" w14:textId="77777777" w:rsidR="007754BC" w:rsidRDefault="007754BC" w:rsidP="009F3E1D">
      <w:pPr>
        <w:rPr>
          <w:rFonts w:ascii="Times New Roman" w:hAnsi="Times New Roman" w:cs="Times New Roman"/>
        </w:rPr>
      </w:pPr>
    </w:p>
    <w:p w14:paraId="34A95161" w14:textId="77777777" w:rsidR="007754BC" w:rsidRPr="007754BC" w:rsidRDefault="007754BC" w:rsidP="009F3E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ACKNOWLEDGEMENTS: </w:t>
      </w:r>
      <w:r w:rsidRPr="007754BC">
        <w:rPr>
          <w:rFonts w:ascii="Times New Roman" w:hAnsi="Times New Roman" w:cs="Times New Roman"/>
        </w:rPr>
        <w:t>This work was supported by Whole Communities—Whole Health, a research grand challenge at the University of Texas at Austin.</w:t>
      </w:r>
    </w:p>
    <w:sectPr w:rsidR="007754BC" w:rsidRPr="007754BC" w:rsidSect="0074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82"/>
    <w:rsid w:val="000C165E"/>
    <w:rsid w:val="0010410D"/>
    <w:rsid w:val="002038DD"/>
    <w:rsid w:val="00253B6F"/>
    <w:rsid w:val="00420461"/>
    <w:rsid w:val="004329E5"/>
    <w:rsid w:val="004F131A"/>
    <w:rsid w:val="005E3148"/>
    <w:rsid w:val="005E7B9E"/>
    <w:rsid w:val="005F00B0"/>
    <w:rsid w:val="00613F26"/>
    <w:rsid w:val="00627EF5"/>
    <w:rsid w:val="00745282"/>
    <w:rsid w:val="007754BC"/>
    <w:rsid w:val="00950648"/>
    <w:rsid w:val="009F3E1D"/>
    <w:rsid w:val="00AB615C"/>
    <w:rsid w:val="00BC3BF4"/>
    <w:rsid w:val="00CE1670"/>
    <w:rsid w:val="00D52576"/>
    <w:rsid w:val="00DA789A"/>
    <w:rsid w:val="00DD36FF"/>
    <w:rsid w:val="00DD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3CE2"/>
  <w15:chartTrackingRefBased/>
  <w15:docId w15:val="{FD243361-5FB7-3D44-85C0-21DAF983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F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quation">
    <w:name w:val="19. Equation"/>
    <w:basedOn w:val="Normal"/>
    <w:qFormat/>
    <w:rsid w:val="009F3E1D"/>
    <w:pPr>
      <w:tabs>
        <w:tab w:val="left" w:pos="3600"/>
        <w:tab w:val="left" w:pos="8640"/>
      </w:tabs>
      <w:spacing w:before="360"/>
      <w:ind w:left="720" w:firstLine="450"/>
    </w:pPr>
    <w:rPr>
      <w:rFonts w:ascii="Garamond" w:eastAsia="Calibri" w:hAnsi="Garamond" w:cs="Times New Roman"/>
      <w:sz w:val="20"/>
      <w:szCs w:val="22"/>
    </w:rPr>
  </w:style>
  <w:style w:type="character" w:customStyle="1" w:styleId="apple-converted-space">
    <w:name w:val="apple-converted-space"/>
    <w:basedOn w:val="DefaultParagraphFont"/>
    <w:rsid w:val="00613F26"/>
  </w:style>
  <w:style w:type="character" w:customStyle="1" w:styleId="Heading3Char">
    <w:name w:val="Heading 3 Char"/>
    <w:basedOn w:val="DefaultParagraphFont"/>
    <w:link w:val="Heading3"/>
    <w:uiPriority w:val="9"/>
    <w:semiHidden/>
    <w:rsid w:val="00613F2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627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E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E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2</cp:revision>
  <dcterms:created xsi:type="dcterms:W3CDTF">2021-06-14T18:48:00Z</dcterms:created>
  <dcterms:modified xsi:type="dcterms:W3CDTF">2021-06-14T18:48:00Z</dcterms:modified>
</cp:coreProperties>
</file>