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793" w:rsidRDefault="00D30793" w:rsidP="00D30793">
      <w:pPr>
        <w:pStyle w:val="Heading1"/>
      </w:pPr>
      <w:bookmarkStart w:id="0" w:name="_Ref887676"/>
      <w:r>
        <w:t>API overview</w:t>
      </w:r>
    </w:p>
    <w:p w:rsidR="00A110CA" w:rsidRDefault="00D30793" w:rsidP="00D30793">
      <w:pPr>
        <w:pStyle w:val="BodyText"/>
      </w:pPr>
      <w:r w:rsidRPr="00D30793">
        <w:t xml:space="preserve">The HSE Energy API offers flexible views to monitor devices at each stage of </w:t>
      </w:r>
      <w:r w:rsidR="00A110CA">
        <w:t>Sundaya’s</w:t>
      </w:r>
      <w:r w:rsidRPr="00D30793">
        <w:t xml:space="preserve"> energy management lifecycle: Harvest, Store, Enjoy (HSE). </w:t>
      </w:r>
    </w:p>
    <w:p w:rsidR="00D30793" w:rsidRDefault="00D30793" w:rsidP="00D30793">
      <w:pPr>
        <w:pStyle w:val="BodyText"/>
      </w:pPr>
      <w:r w:rsidRPr="00D30793">
        <w:t>Some example scenarios include scheduling of devices in certain modes and preferred times using power profiles to optimise energy efficiency and accommodate the user's preferences. For example, the user might want the</w:t>
      </w:r>
      <w:r w:rsidR="00A110CA">
        <w:t>ir</w:t>
      </w:r>
      <w:r w:rsidRPr="00D30793">
        <w:t xml:space="preserve"> washing </w:t>
      </w:r>
      <w:r w:rsidR="00A110CA">
        <w:t xml:space="preserve">to be </w:t>
      </w:r>
      <w:r w:rsidRPr="00D30793">
        <w:t xml:space="preserve">done by 5:00 p.m. with </w:t>
      </w:r>
      <w:r w:rsidR="00A110CA">
        <w:t xml:space="preserve">the </w:t>
      </w:r>
      <w:r w:rsidRPr="00D30793">
        <w:t xml:space="preserve">least electrical power </w:t>
      </w:r>
      <w:r w:rsidR="00FF7848" w:rsidRPr="00D30793">
        <w:t>costs or</w:t>
      </w:r>
      <w:r w:rsidRPr="00D30793">
        <w:t xml:space="preserve"> prefer to limit their energy consumption up to a defined limit. </w:t>
      </w:r>
      <w:r w:rsidR="00A110CA">
        <w:t xml:space="preserve">The API provides </w:t>
      </w:r>
      <w:r w:rsidRPr="00D30793">
        <w:t>common schema</w:t>
      </w:r>
      <w:r w:rsidR="00A110CA">
        <w:t>s</w:t>
      </w:r>
      <w:r w:rsidRPr="00D30793">
        <w:t xml:space="preserve"> </w:t>
      </w:r>
      <w:r w:rsidR="00A110CA">
        <w:t>to implement monitoring and control for such scenarios</w:t>
      </w:r>
      <w:r w:rsidR="008649E2">
        <w:t xml:space="preserve"> in applications</w:t>
      </w:r>
      <w:r w:rsidR="00A110CA">
        <w:t xml:space="preserve">, through </w:t>
      </w:r>
      <w:r w:rsidRPr="00D30793">
        <w:t>control preferences and policies relating to energy efficiency.</w:t>
      </w:r>
    </w:p>
    <w:p w:rsidR="005927F4" w:rsidRDefault="005927F4" w:rsidP="005927F4">
      <w:pPr>
        <w:pStyle w:val="Heading2"/>
      </w:pPr>
      <w:r>
        <w:t>Data visualisation</w:t>
      </w:r>
    </w:p>
    <w:p w:rsidR="005927F4" w:rsidRPr="005F5787" w:rsidRDefault="005927F4" w:rsidP="005927F4">
      <w:pPr>
        <w:pStyle w:val="BodyText0"/>
      </w:pPr>
      <w:r w:rsidRPr="005F5787">
        <w:t xml:space="preserve">The </w:t>
      </w:r>
      <w:r w:rsidR="00F66285">
        <w:t xml:space="preserve">API’s </w:t>
      </w:r>
      <w:r w:rsidRPr="005F5787">
        <w:t xml:space="preserve">response data </w:t>
      </w:r>
      <w:r w:rsidR="00B52FF7">
        <w:t>can be</w:t>
      </w:r>
      <w:r>
        <w:t xml:space="preserve"> </w:t>
      </w:r>
      <w:r w:rsidRPr="005F5787">
        <w:t xml:space="preserve">visualised in </w:t>
      </w:r>
      <w:r w:rsidR="00F66285">
        <w:t>an</w:t>
      </w:r>
      <w:r w:rsidRPr="005F5787">
        <w:t xml:space="preserve"> application as a stacked bar graph, based on the following colours for each of the four datasets returned inside the data element.</w:t>
      </w:r>
    </w:p>
    <w:tbl>
      <w:tblPr>
        <w:tblW w:w="282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80"/>
        <w:gridCol w:w="1745"/>
      </w:tblGrid>
      <w:tr w:rsidR="005927F4" w:rsidRPr="00B246BD" w:rsidTr="006D39AA">
        <w:trPr>
          <w:trHeight w:val="44"/>
        </w:trPr>
        <w:tc>
          <w:tcPr>
            <w:tcW w:w="1080" w:type="dxa"/>
            <w:shd w:val="clear" w:color="auto" w:fill="FFFFFF" w:themeFill="background1"/>
            <w:noWrap/>
            <w:tcMar>
              <w:left w:w="85" w:type="dxa"/>
              <w:right w:w="85" w:type="dxa"/>
            </w:tcMar>
            <w:vAlign w:val="center"/>
          </w:tcPr>
          <w:p w:rsidR="005927F4" w:rsidRPr="001831FA" w:rsidRDefault="006D39AA" w:rsidP="009E5C76">
            <w:pPr>
              <w:pStyle w:val="Tabletext2"/>
            </w:pPr>
            <w:r>
              <w:rPr>
                <w:rStyle w:val="Caption1"/>
              </w:rPr>
              <w:t>colo</w:t>
            </w:r>
            <w:r w:rsidR="0039034B">
              <w:rPr>
                <w:rStyle w:val="Caption1"/>
              </w:rPr>
              <w:t>u</w:t>
            </w:r>
            <w:r>
              <w:rPr>
                <w:rStyle w:val="Caption1"/>
              </w:rPr>
              <w:t>r</w:t>
            </w:r>
          </w:p>
        </w:tc>
        <w:tc>
          <w:tcPr>
            <w:tcW w:w="1745" w:type="dxa"/>
            <w:shd w:val="clear" w:color="auto" w:fill="FFFFFF" w:themeFill="background1"/>
            <w:noWrap/>
            <w:tcMar>
              <w:left w:w="85" w:type="dxa"/>
              <w:right w:w="85" w:type="dxa"/>
            </w:tcMar>
            <w:vAlign w:val="center"/>
          </w:tcPr>
          <w:p w:rsidR="005927F4" w:rsidRPr="005410FC" w:rsidRDefault="006D39AA" w:rsidP="009E5C76">
            <w:pPr>
              <w:pStyle w:val="Tabletext2"/>
              <w:rPr>
                <w:rStyle w:val="Code0"/>
              </w:rPr>
            </w:pPr>
            <w:r w:rsidRPr="006D39AA">
              <w:rPr>
                <w:rStyle w:val="Caption1"/>
              </w:rPr>
              <w:t>energy-flow</w:t>
            </w:r>
          </w:p>
        </w:tc>
      </w:tr>
      <w:tr w:rsidR="006D39AA" w:rsidRPr="00B246BD" w:rsidTr="006D39AA">
        <w:trPr>
          <w:trHeight w:val="44"/>
        </w:trPr>
        <w:tc>
          <w:tcPr>
            <w:tcW w:w="1080" w:type="dxa"/>
            <w:shd w:val="clear" w:color="000000" w:fill="92D050"/>
            <w:noWrap/>
            <w:tcMar>
              <w:left w:w="85" w:type="dxa"/>
              <w:right w:w="85" w:type="dxa"/>
            </w:tcMar>
            <w:vAlign w:val="center"/>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tcPr>
          <w:p w:rsidR="006D39AA" w:rsidRPr="005410FC" w:rsidRDefault="006D39AA" w:rsidP="006D39AA">
            <w:pPr>
              <w:pStyle w:val="Tabletext2"/>
              <w:rPr>
                <w:rStyle w:val="Code0"/>
              </w:rPr>
            </w:pPr>
            <w:r>
              <w:rPr>
                <w:rStyle w:val="Code0"/>
              </w:rPr>
              <w:t>h</w:t>
            </w:r>
            <w:r w:rsidRPr="005410FC">
              <w:rPr>
                <w:rStyle w:val="Code0"/>
              </w:rPr>
              <w:t>arvest</w:t>
            </w:r>
          </w:p>
        </w:tc>
      </w:tr>
      <w:tr w:rsidR="006D39AA" w:rsidRPr="00B246BD" w:rsidTr="006D39AA">
        <w:trPr>
          <w:trHeight w:val="380"/>
        </w:trPr>
        <w:tc>
          <w:tcPr>
            <w:tcW w:w="1080" w:type="dxa"/>
            <w:shd w:val="clear" w:color="000000" w:fill="00B0F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rPr>
                <w:rStyle w:val="Code0"/>
              </w:rPr>
            </w:pPr>
            <w:r>
              <w:rPr>
                <w:rStyle w:val="Code0"/>
              </w:rPr>
              <w:t>s</w:t>
            </w:r>
            <w:r w:rsidRPr="005410FC">
              <w:rPr>
                <w:rStyle w:val="Code0"/>
              </w:rPr>
              <w:t>tore</w:t>
            </w:r>
          </w:p>
        </w:tc>
      </w:tr>
      <w:tr w:rsidR="006D39AA" w:rsidRPr="00B246BD" w:rsidTr="006D39AA">
        <w:trPr>
          <w:trHeight w:val="290"/>
        </w:trPr>
        <w:tc>
          <w:tcPr>
            <w:tcW w:w="1080" w:type="dxa"/>
            <w:shd w:val="clear" w:color="000000" w:fill="FF000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rPr>
                <w:rStyle w:val="Code0"/>
              </w:rPr>
            </w:pPr>
            <w:r>
              <w:rPr>
                <w:rStyle w:val="Code0"/>
              </w:rPr>
              <w:t>e</w:t>
            </w:r>
            <w:r w:rsidRPr="005410FC">
              <w:rPr>
                <w:rStyle w:val="Code0"/>
              </w:rPr>
              <w:t>njoy</w:t>
            </w:r>
          </w:p>
        </w:tc>
      </w:tr>
      <w:tr w:rsidR="006D39AA" w:rsidRPr="00B246BD" w:rsidTr="006D39AA">
        <w:trPr>
          <w:trHeight w:val="257"/>
        </w:trPr>
        <w:tc>
          <w:tcPr>
            <w:tcW w:w="1080" w:type="dxa"/>
            <w:shd w:val="clear" w:color="000000" w:fill="00000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keepNext/>
              <w:rPr>
                <w:rStyle w:val="Code0"/>
              </w:rPr>
            </w:pPr>
            <w:r>
              <w:rPr>
                <w:rStyle w:val="Code0"/>
              </w:rPr>
              <w:t>g</w:t>
            </w:r>
            <w:r w:rsidRPr="005410FC">
              <w:rPr>
                <w:rStyle w:val="Code0"/>
              </w:rPr>
              <w:t>rid</w:t>
            </w:r>
          </w:p>
        </w:tc>
      </w:tr>
    </w:tbl>
    <w:p w:rsidR="000F1590" w:rsidRDefault="000F1590">
      <w:pPr>
        <w:pStyle w:val="Caption"/>
      </w:pPr>
      <w:bookmarkStart w:id="1" w:name="_Ref954038"/>
      <w:bookmarkStart w:id="2" w:name="_Ref954044"/>
      <w:r>
        <w:t xml:space="preserve">Table </w:t>
      </w:r>
      <w:r>
        <w:fldChar w:fldCharType="begin"/>
      </w:r>
      <w:r>
        <w:instrText xml:space="preserve"> SEQ Table \* ARABIC </w:instrText>
      </w:r>
      <w:r>
        <w:fldChar w:fldCharType="separate"/>
      </w:r>
      <w:r w:rsidR="00B004DB">
        <w:rPr>
          <w:noProof/>
        </w:rPr>
        <w:t>1</w:t>
      </w:r>
      <w:r>
        <w:fldChar w:fldCharType="end"/>
      </w:r>
      <w:bookmarkEnd w:id="1"/>
      <w:r>
        <w:t xml:space="preserve"> </w:t>
      </w:r>
      <w:bookmarkStart w:id="3" w:name="_Ref954034"/>
      <w:r>
        <w:t>E</w:t>
      </w:r>
      <w:r w:rsidRPr="007602A2">
        <w:t>nergy data</w:t>
      </w:r>
      <w:r>
        <w:t xml:space="preserve"> colour codes</w:t>
      </w:r>
      <w:bookmarkEnd w:id="2"/>
      <w:bookmarkEnd w:id="3"/>
    </w:p>
    <w:p w:rsidR="005927F4" w:rsidRPr="005F5787" w:rsidRDefault="005927F4" w:rsidP="005927F4">
      <w:pPr>
        <w:pStyle w:val="BodyText0"/>
      </w:pPr>
      <w:r w:rsidRPr="005F5787">
        <w:t xml:space="preserve">The bar graph is shown in a ‘double entry’ format (the up and down bars are the same size), as shown in the following sample. </w:t>
      </w:r>
    </w:p>
    <w:p w:rsidR="003923F5" w:rsidRDefault="005927F4" w:rsidP="003923F5">
      <w:pPr>
        <w:pStyle w:val="Picture1"/>
        <w:keepNext/>
      </w:pPr>
      <w:r w:rsidRPr="001831FA">
        <w:drawing>
          <wp:inline distT="0" distB="0" distL="0" distR="0" wp14:anchorId="22EEA04C" wp14:editId="378837FC">
            <wp:extent cx="2253641" cy="2187615"/>
            <wp:effectExtent l="0" t="0" r="0" b="3175"/>
            <wp:docPr id="6" name="Picture 6">
              <a:extLst xmlns:a="http://schemas.openxmlformats.org/drawingml/2006/main">
                <a:ext uri="{FF2B5EF4-FFF2-40B4-BE49-F238E27FC236}">
                  <a16:creationId xmlns:a16="http://schemas.microsoft.com/office/drawing/2014/main" id="{5ECF3408-FFCC-4599-A764-A6E53E37E5F0}"/>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ECF3408-FFCC-4599-A764-A6E53E37E5F0}"/>
                        </a:ext>
                      </a:extLst>
                    </pic:cNvPr>
                    <pic:cNvPicPr>
                      <a:picLocks noChangeAspect="1"/>
                    </pic:cNvPicPr>
                  </pic:nvPicPr>
                  <pic:blipFill rotWithShape="1">
                    <a:blip r:embed="rId6" cstate="print">
                      <a:extLst>
                        <a:ext uri="{28A0092B-C50C-407E-A947-70E740481C1C}">
                          <a14:useLocalDpi xmlns:a14="http://schemas.microsoft.com/office/drawing/2010/main" val="0"/>
                        </a:ext>
                      </a:extLst>
                    </a:blip>
                    <a:srcRect t="7088" b="3577"/>
                    <a:stretch/>
                  </pic:blipFill>
                  <pic:spPr bwMode="auto">
                    <a:xfrm>
                      <a:off x="0" y="0"/>
                      <a:ext cx="2255778" cy="2189689"/>
                    </a:xfrm>
                    <a:prstGeom prst="rect">
                      <a:avLst/>
                    </a:prstGeom>
                    <a:ln>
                      <a:noFill/>
                    </a:ln>
                    <a:extLst>
                      <a:ext uri="{53640926-AAD7-44D8-BBD7-CCE9431645EC}">
                        <a14:shadowObscured xmlns:a14="http://schemas.microsoft.com/office/drawing/2010/main"/>
                      </a:ext>
                    </a:extLst>
                  </pic:spPr>
                </pic:pic>
              </a:graphicData>
            </a:graphic>
          </wp:inline>
        </w:drawing>
      </w:r>
    </w:p>
    <w:p w:rsidR="000F1590" w:rsidRDefault="003923F5" w:rsidP="003923F5">
      <w:pPr>
        <w:pStyle w:val="Caption"/>
      </w:pPr>
      <w:bookmarkStart w:id="4" w:name="_Ref961794"/>
      <w:r>
        <w:t xml:space="preserve">Figure </w:t>
      </w:r>
      <w:r>
        <w:fldChar w:fldCharType="begin"/>
      </w:r>
      <w:r>
        <w:instrText xml:space="preserve"> SEQ Figure \* ARABIC </w:instrText>
      </w:r>
      <w:r>
        <w:fldChar w:fldCharType="separate"/>
      </w:r>
      <w:r>
        <w:rPr>
          <w:noProof/>
        </w:rPr>
        <w:t>1</w:t>
      </w:r>
      <w:r>
        <w:fldChar w:fldCharType="end"/>
      </w:r>
      <w:bookmarkEnd w:id="4"/>
      <w:r>
        <w:t xml:space="preserve"> </w:t>
      </w:r>
      <w:r w:rsidRPr="004B6E83">
        <w:t>Stacked bar graph format</w:t>
      </w:r>
    </w:p>
    <w:p w:rsidR="005927F4" w:rsidRPr="005F5787" w:rsidRDefault="005927F4" w:rsidP="005927F4">
      <w:pPr>
        <w:pStyle w:val="BodyText0"/>
      </w:pPr>
      <w:r w:rsidRPr="005F5787">
        <w:t xml:space="preserve">The example shows the following </w:t>
      </w:r>
      <w:r w:rsidR="0039034B" w:rsidRPr="005F5787">
        <w:t>behaviour</w:t>
      </w:r>
      <w:r w:rsidRPr="005F5787">
        <w:t>:</w:t>
      </w:r>
    </w:p>
    <w:p w:rsidR="005927F4" w:rsidRPr="002E2E12" w:rsidRDefault="005927F4" w:rsidP="005927F4">
      <w:pPr>
        <w:pStyle w:val="Bullet2"/>
      </w:pPr>
      <w:r w:rsidRPr="002E2E12">
        <w:t xml:space="preserve">in the 1st hour all enjoy energy came from the battery; </w:t>
      </w:r>
    </w:p>
    <w:p w:rsidR="005927F4" w:rsidRPr="002E2E12" w:rsidRDefault="005927F4" w:rsidP="005927F4">
      <w:pPr>
        <w:pStyle w:val="Bullet2"/>
      </w:pPr>
      <w:r w:rsidRPr="002E2E12">
        <w:t xml:space="preserve">in the 2nd hour half came from battery (store) and </w:t>
      </w:r>
      <w:r w:rsidR="00FF7848">
        <w:t xml:space="preserve">the </w:t>
      </w:r>
      <w:r w:rsidRPr="002E2E12">
        <w:t xml:space="preserve">other half from grid. </w:t>
      </w:r>
    </w:p>
    <w:p w:rsidR="005927F4" w:rsidRPr="002E2E12" w:rsidRDefault="005927F4" w:rsidP="005927F4">
      <w:pPr>
        <w:pStyle w:val="Bullet2"/>
      </w:pPr>
      <w:r w:rsidRPr="002E2E12">
        <w:t xml:space="preserve">in the 3rd hour all came from grid. </w:t>
      </w:r>
      <w:r w:rsidRPr="002E2E12">
        <w:tab/>
      </w:r>
      <w:r w:rsidRPr="002E2E12">
        <w:tab/>
      </w:r>
    </w:p>
    <w:p w:rsidR="005927F4" w:rsidRPr="002E2E12" w:rsidRDefault="005927F4" w:rsidP="005927F4">
      <w:pPr>
        <w:pStyle w:val="Bullet2"/>
      </w:pPr>
      <w:r w:rsidRPr="002E2E12">
        <w:t xml:space="preserve">in the 4th hour the sun starts delivering (harvest) </w:t>
      </w:r>
      <w:r w:rsidRPr="002E2E12">
        <w:tab/>
      </w:r>
      <w:r w:rsidRPr="002E2E12">
        <w:tab/>
      </w:r>
    </w:p>
    <w:p w:rsidR="005927F4" w:rsidRPr="002E2E12" w:rsidRDefault="005927F4" w:rsidP="005927F4">
      <w:pPr>
        <w:pStyle w:val="Bullet2"/>
      </w:pPr>
      <w:r w:rsidRPr="002E2E12">
        <w:t>in the 10th hour harvest data is more than enjoy and the energy flows into store...</w:t>
      </w:r>
    </w:p>
    <w:p w:rsidR="005927F4" w:rsidRPr="005F5787" w:rsidRDefault="005927F4" w:rsidP="005927F4">
      <w:pPr>
        <w:pStyle w:val="BodyText0"/>
      </w:pPr>
      <w:r w:rsidRPr="005F5787">
        <w:t xml:space="preserve">The following graphs shows a month </w:t>
      </w:r>
      <w:r w:rsidRPr="00D13621">
        <w:rPr>
          <w:rStyle w:val="Code2"/>
        </w:rPr>
        <w:t>period</w:t>
      </w:r>
      <w:r w:rsidRPr="005F5787">
        <w:t xml:space="preserve"> </w:t>
      </w:r>
    </w:p>
    <w:p w:rsidR="005927F4" w:rsidRPr="005F5787" w:rsidRDefault="005927F4" w:rsidP="005927F4">
      <w:pPr>
        <w:pStyle w:val="BodyText0"/>
      </w:pPr>
      <w:r w:rsidRPr="005F5787">
        <w:lastRenderedPageBreak/>
        <w:t xml:space="preserve">It shows energy usage from the </w:t>
      </w:r>
      <w:r w:rsidRPr="00D13621">
        <w:rPr>
          <w:rStyle w:val="Code2"/>
        </w:rPr>
        <w:t>grid</w:t>
      </w:r>
      <w:r w:rsidRPr="005F5787">
        <w:t xml:space="preserve"> in the bottom tier, which indicates a need for the user to get more battery capacity. In </w:t>
      </w:r>
      <w:r w:rsidR="00E91A44" w:rsidRPr="005F5787">
        <w:t>general,</w:t>
      </w:r>
      <w:r w:rsidRPr="005F5787">
        <w:t xml:space="preserve"> a graph with lot of black in it indicates that you need to do something about it.</w:t>
      </w:r>
    </w:p>
    <w:p w:rsidR="003923F5" w:rsidRDefault="005927F4" w:rsidP="003923F5">
      <w:pPr>
        <w:pStyle w:val="Picture1"/>
        <w:keepNext/>
      </w:pPr>
      <w:r w:rsidRPr="00830D43">
        <w:drawing>
          <wp:inline distT="0" distB="0" distL="0" distR="0" wp14:anchorId="7FD8971C" wp14:editId="332A01D6">
            <wp:extent cx="2647950" cy="1917700"/>
            <wp:effectExtent l="0" t="0" r="0" b="6350"/>
            <wp:docPr id="4" name="Picture 4">
              <a:extLst xmlns:a="http://schemas.openxmlformats.org/drawingml/2006/main">
                <a:ext uri="{FF2B5EF4-FFF2-40B4-BE49-F238E27FC236}">
                  <a16:creationId xmlns:a16="http://schemas.microsoft.com/office/drawing/2014/main" id="{86E2007D-710A-4138-96B7-045D207CD9B0}"/>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6E2007D-710A-4138-96B7-045D207CD9B0}"/>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7950" cy="1917700"/>
                    </a:xfrm>
                    <a:prstGeom prst="rect">
                      <a:avLst/>
                    </a:prstGeom>
                    <a:ln>
                      <a:noFill/>
                    </a:ln>
                  </pic:spPr>
                </pic:pic>
              </a:graphicData>
            </a:graphic>
          </wp:inline>
        </w:drawing>
      </w:r>
    </w:p>
    <w:p w:rsidR="000F1590" w:rsidRDefault="003923F5" w:rsidP="003923F5">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w:t>
      </w:r>
      <w:r w:rsidRPr="00050F9F">
        <w:t>Monthly usage example</w:t>
      </w:r>
    </w:p>
    <w:p w:rsidR="006671C3" w:rsidRDefault="006671C3" w:rsidP="006671C3">
      <w:pPr>
        <w:pStyle w:val="Heading2"/>
      </w:pPr>
      <w:r>
        <w:t>API specification</w:t>
      </w:r>
    </w:p>
    <w:p w:rsidR="006671C3" w:rsidRPr="006671C3" w:rsidRDefault="006671C3" w:rsidP="006671C3">
      <w:pPr>
        <w:pStyle w:val="BodyText0"/>
      </w:pPr>
      <w:r>
        <w:t>T</w:t>
      </w:r>
      <w:r w:rsidRPr="006671C3">
        <w:t xml:space="preserve">he </w:t>
      </w:r>
      <w:r>
        <w:t xml:space="preserve">HSE API </w:t>
      </w:r>
      <w:r w:rsidRPr="006671C3">
        <w:t>is REST based and specified in yaml with openapi2.0/swagger</w:t>
      </w:r>
      <w:r>
        <w:t xml:space="preserve">, and available </w:t>
      </w:r>
      <w:r w:rsidR="0039034B">
        <w:t>through</w:t>
      </w:r>
      <w:r>
        <w:t xml:space="preserve"> the Sundaya developer portal at </w:t>
      </w:r>
      <w:r w:rsidRPr="005F5787">
        <w:rPr>
          <w:rStyle w:val="Hyperlink"/>
        </w:rPr>
        <w:t>http://</w:t>
      </w:r>
      <w:r>
        <w:rPr>
          <w:rStyle w:val="Hyperlink"/>
        </w:rPr>
        <w:t>developer</w:t>
      </w:r>
      <w:r w:rsidRPr="005F5787">
        <w:rPr>
          <w:rStyle w:val="Hyperlink"/>
        </w:rPr>
        <w:t>.sundaya.com</w:t>
      </w:r>
      <w:r>
        <w:rPr>
          <w:rStyle w:val="Hyperlink"/>
        </w:rPr>
        <w:t>.</w:t>
      </w:r>
    </w:p>
    <w:p w:rsidR="006D39AA" w:rsidRDefault="006D39AA" w:rsidP="006671C3">
      <w:pPr>
        <w:pStyle w:val="BodyText0"/>
      </w:pPr>
      <w:r>
        <w:t>R</w:t>
      </w:r>
      <w:r w:rsidR="006671C3" w:rsidRPr="006671C3">
        <w:t xml:space="preserve">esponse mime types </w:t>
      </w:r>
      <w:r>
        <w:t>are:</w:t>
      </w:r>
    </w:p>
    <w:p w:rsidR="006D39AA" w:rsidRPr="00D13621" w:rsidRDefault="006671C3" w:rsidP="006D39AA">
      <w:pPr>
        <w:pStyle w:val="Bullet1"/>
        <w:rPr>
          <w:rStyle w:val="Code2"/>
        </w:rPr>
      </w:pPr>
      <w:r w:rsidRPr="00D13621">
        <w:rPr>
          <w:rStyle w:val="Code2"/>
        </w:rPr>
        <w:t xml:space="preserve">application/json </w:t>
      </w:r>
    </w:p>
    <w:p w:rsidR="006671C3" w:rsidRPr="00D13621" w:rsidRDefault="006671C3" w:rsidP="006D39AA">
      <w:pPr>
        <w:pStyle w:val="Bullet1"/>
        <w:rPr>
          <w:rStyle w:val="Code2"/>
        </w:rPr>
      </w:pPr>
      <w:r w:rsidRPr="00D13621">
        <w:rPr>
          <w:rStyle w:val="Code2"/>
        </w:rPr>
        <w:t>application/vnd.collection+json</w:t>
      </w:r>
    </w:p>
    <w:p w:rsidR="006671C3" w:rsidRPr="006671C3" w:rsidRDefault="00D13621" w:rsidP="006671C3">
      <w:pPr>
        <w:pStyle w:val="BodyText0"/>
      </w:pPr>
      <w:r>
        <w:t>A</w:t>
      </w:r>
      <w:r w:rsidR="006671C3" w:rsidRPr="006671C3">
        <w:t xml:space="preserve"> single </w:t>
      </w:r>
      <w:r>
        <w:t xml:space="preserve">request </w:t>
      </w:r>
      <w:r w:rsidR="006671C3" w:rsidRPr="006671C3">
        <w:t>path (</w:t>
      </w:r>
      <w:r w:rsidR="006671C3" w:rsidRPr="00D13621">
        <w:rPr>
          <w:rStyle w:val="Code2"/>
        </w:rPr>
        <w:t>hse</w:t>
      </w:r>
      <w:r w:rsidR="006671C3" w:rsidRPr="006671C3">
        <w:t>)</w:t>
      </w:r>
      <w:r>
        <w:t xml:space="preserve"> will </w:t>
      </w:r>
      <w:r w:rsidR="006671C3" w:rsidRPr="006671C3">
        <w:t xml:space="preserve">return consolidated data for all </w:t>
      </w:r>
      <w:r>
        <w:t>four</w:t>
      </w:r>
      <w:r w:rsidR="006671C3" w:rsidRPr="006671C3">
        <w:t xml:space="preserve"> energy lifecycle scopes (Harvest. Store, </w:t>
      </w:r>
      <w:r>
        <w:t>E</w:t>
      </w:r>
      <w:r w:rsidR="006671C3" w:rsidRPr="006671C3">
        <w:t>njoy</w:t>
      </w:r>
      <w:r>
        <w:t>, Grid</w:t>
      </w:r>
      <w:r w:rsidR="006671C3" w:rsidRPr="006671C3">
        <w:t>)</w:t>
      </w:r>
      <w:r>
        <w:t xml:space="preserve">. </w:t>
      </w:r>
      <w:r w:rsidR="00E91A44">
        <w:t>H</w:t>
      </w:r>
      <w:r w:rsidR="00E91A44" w:rsidRPr="006671C3">
        <w:t>owever,</w:t>
      </w:r>
      <w:r w:rsidR="006671C3" w:rsidRPr="006671C3">
        <w:t xml:space="preserve"> the request can be parameterised (in the </w:t>
      </w:r>
      <w:r>
        <w:t xml:space="preserve">request </w:t>
      </w:r>
      <w:r w:rsidRPr="00D13621">
        <w:rPr>
          <w:rStyle w:val="Code2"/>
        </w:rPr>
        <w:t>B</w:t>
      </w:r>
      <w:r w:rsidR="006671C3" w:rsidRPr="00D13621">
        <w:rPr>
          <w:rStyle w:val="Code2"/>
        </w:rPr>
        <w:t>ody</w:t>
      </w:r>
      <w:r w:rsidR="006671C3" w:rsidRPr="006671C3">
        <w:t xml:space="preserve">) </w:t>
      </w:r>
      <w:r>
        <w:t>to filter the returned data if needed by</w:t>
      </w:r>
      <w:r w:rsidR="006671C3" w:rsidRPr="006671C3">
        <w:t xml:space="preserve"> </w:t>
      </w:r>
      <w:r w:rsidR="006671C3" w:rsidRPr="00D13621">
        <w:rPr>
          <w:rStyle w:val="Code2"/>
        </w:rPr>
        <w:t>category</w:t>
      </w:r>
      <w:r>
        <w:t xml:space="preserve">, </w:t>
      </w:r>
      <w:r w:rsidR="006671C3" w:rsidRPr="00D13621">
        <w:rPr>
          <w:rStyle w:val="Code2"/>
        </w:rPr>
        <w:t>subcategory</w:t>
      </w:r>
      <w:r>
        <w:t xml:space="preserve">, and </w:t>
      </w:r>
      <w:r w:rsidR="006671C3" w:rsidRPr="00D13621">
        <w:rPr>
          <w:rStyle w:val="Code2"/>
        </w:rPr>
        <w:t>product-type</w:t>
      </w:r>
      <w:r>
        <w:rPr>
          <w:rStyle w:val="Code2"/>
        </w:rPr>
        <w:t>:</w:t>
      </w:r>
      <w:r w:rsidR="006671C3" w:rsidRPr="006671C3">
        <w:t xml:space="preserve"> </w:t>
      </w:r>
      <w:r>
        <w:t xml:space="preserve">of the </w:t>
      </w:r>
      <w:r w:rsidR="006671C3" w:rsidRPr="006671C3">
        <w:t xml:space="preserve">harvest, store and enjoy </w:t>
      </w:r>
      <w:r>
        <w:t xml:space="preserve">energy asset. </w:t>
      </w:r>
    </w:p>
    <w:p w:rsidR="00FC2581" w:rsidRDefault="00FC2581" w:rsidP="00FC2581">
      <w:pPr>
        <w:pStyle w:val="BodyText0"/>
      </w:pPr>
      <w:r>
        <w:t xml:space="preserve">In all requests the api calls will provide a </w:t>
      </w:r>
      <w:r w:rsidR="00462885">
        <w:t xml:space="preserve">mandatory </w:t>
      </w:r>
      <w:r>
        <w:t xml:space="preserve">customer site </w:t>
      </w:r>
      <w:r w:rsidR="00462885">
        <w:t>(</w:t>
      </w:r>
      <w:r w:rsidR="00462885" w:rsidRPr="00A562B2">
        <w:rPr>
          <w:rStyle w:val="Code2"/>
        </w:rPr>
        <w:t>siteid</w:t>
      </w:r>
      <w:r w:rsidR="00462885">
        <w:t xml:space="preserve">) </w:t>
      </w:r>
      <w:r>
        <w:t>and access key</w:t>
      </w:r>
      <w:r w:rsidR="00462885">
        <w:t>:</w:t>
      </w:r>
    </w:p>
    <w:p w:rsidR="00FC2581" w:rsidRPr="0018053C" w:rsidRDefault="00FC2581" w:rsidP="00D012F8">
      <w:pPr>
        <w:pStyle w:val="ListContinue"/>
      </w:pPr>
      <w:r w:rsidRPr="00FC2581">
        <w:rPr>
          <w:rStyle w:val="Hyperlink"/>
        </w:rPr>
        <w:t>api.sundaya.com/hse/{duration}/{ending}?site={siteid}&amp;key={accesskey}</w:t>
      </w:r>
    </w:p>
    <w:p w:rsidR="003919BE" w:rsidRPr="006709CB" w:rsidRDefault="003919BE" w:rsidP="003923F5">
      <w:pPr>
        <w:pStyle w:val="Heading1"/>
      </w:pPr>
      <w:r w:rsidRPr="006709CB">
        <w:t>Request format</w:t>
      </w:r>
      <w:bookmarkEnd w:id="0"/>
    </w:p>
    <w:p w:rsidR="00D012F8" w:rsidRDefault="00D012F8" w:rsidP="00D012F8">
      <w:pPr>
        <w:pStyle w:val="BodyText0"/>
      </w:pPr>
      <w:r>
        <w:t xml:space="preserve">The </w:t>
      </w:r>
      <w:r w:rsidRPr="006671C3">
        <w:t>data window</w:t>
      </w:r>
      <w:r>
        <w:t xml:space="preserve"> duration (</w:t>
      </w:r>
      <w:r w:rsidRPr="00A562B2">
        <w:rPr>
          <w:rStyle w:val="Code2"/>
        </w:rPr>
        <w:t>period</w:t>
      </w:r>
      <w:r>
        <w:t xml:space="preserve">) is a </w:t>
      </w:r>
      <w:r w:rsidRPr="006671C3">
        <w:t>mandatory parameter</w:t>
      </w:r>
      <w:r>
        <w:t xml:space="preserve">. </w:t>
      </w:r>
    </w:p>
    <w:p w:rsidR="00D012F8" w:rsidRDefault="00D012F8" w:rsidP="00D012F8">
      <w:pPr>
        <w:pStyle w:val="ListContinue"/>
      </w:pPr>
      <w:r w:rsidRPr="00462885">
        <w:rPr>
          <w:rStyle w:val="Hyperlink"/>
        </w:rPr>
        <w:t>api.sundaya.com/hse/</w:t>
      </w:r>
      <w:r>
        <w:rPr>
          <w:rStyle w:val="Hyperlink"/>
        </w:rPr>
        <w:t>week</w:t>
      </w:r>
      <w:r w:rsidRPr="00462885">
        <w:rPr>
          <w:rStyle w:val="Hyperlink"/>
        </w:rPr>
        <w:t>/{ending}</w:t>
      </w:r>
      <w:r w:rsidRPr="00FF678A">
        <w:tab/>
      </w:r>
    </w:p>
    <w:p w:rsidR="00D012F8" w:rsidRPr="00FC2581" w:rsidRDefault="00D012F8" w:rsidP="00D012F8">
      <w:pPr>
        <w:pStyle w:val="ListContinue"/>
        <w:rPr>
          <w:rStyle w:val="Hyperlink"/>
          <w:color w:val="auto"/>
          <w:u w:val="none"/>
        </w:rPr>
      </w:pPr>
      <w:r>
        <w:t xml:space="preserve">e.g. </w:t>
      </w:r>
      <w:hyperlink r:id="rId8" w:history="1">
        <w:r w:rsidRPr="001E6BEE">
          <w:rPr>
            <w:rStyle w:val="Hyperlink"/>
          </w:rPr>
          <w:t>api.sundaya.com/hse/week</w:t>
        </w:r>
      </w:hyperlink>
      <w:r w:rsidRPr="00FC2581">
        <w:t xml:space="preserve"> </w:t>
      </w:r>
      <w:r>
        <w:tab/>
      </w:r>
      <w:r>
        <w:tab/>
        <w:t>- will return data for the current week.</w:t>
      </w:r>
    </w:p>
    <w:p w:rsidR="00D012F8" w:rsidRPr="006671C3" w:rsidRDefault="00D012F8" w:rsidP="00D012F8">
      <w:pPr>
        <w:pStyle w:val="BodyText0"/>
      </w:pPr>
      <w:r>
        <w:t>T</w:t>
      </w:r>
      <w:r w:rsidRPr="006671C3">
        <w:t xml:space="preserve">he ending date-time of the data window </w:t>
      </w:r>
      <w:r>
        <w:t>(</w:t>
      </w:r>
      <w:r>
        <w:rPr>
          <w:rStyle w:val="Code2"/>
        </w:rPr>
        <w:t>ending</w:t>
      </w:r>
      <w:r>
        <w:t>) is optional and will default to the current date and time if missing.</w:t>
      </w:r>
    </w:p>
    <w:p w:rsidR="00D012F8" w:rsidRDefault="00D012F8" w:rsidP="00D012F8">
      <w:pPr>
        <w:pStyle w:val="ListContinue"/>
      </w:pPr>
      <w:r w:rsidRPr="00462885">
        <w:rPr>
          <w:rStyle w:val="Hyperlink"/>
        </w:rPr>
        <w:t>api.sundaya.com/hse/</w:t>
      </w:r>
      <w:r>
        <w:rPr>
          <w:rStyle w:val="Hyperlink"/>
        </w:rPr>
        <w:t>week</w:t>
      </w:r>
      <w:r w:rsidRPr="00462885">
        <w:rPr>
          <w:rStyle w:val="Hyperlink"/>
        </w:rPr>
        <w:t>/{ending}</w:t>
      </w:r>
      <w:r>
        <w:rPr>
          <w:rStyle w:val="Hyperlink"/>
        </w:rPr>
        <w:tab/>
      </w:r>
      <w:r w:rsidRPr="00462885">
        <w:tab/>
      </w:r>
      <w:r>
        <w:t xml:space="preserve"> </w:t>
      </w:r>
    </w:p>
    <w:p w:rsidR="00D012F8" w:rsidRDefault="00D012F8" w:rsidP="00D012F8">
      <w:pPr>
        <w:pStyle w:val="ListContinue"/>
      </w:pPr>
      <w:r>
        <w:t xml:space="preserve">e.g. </w:t>
      </w:r>
      <w:r w:rsidRPr="00462885">
        <w:rPr>
          <w:rStyle w:val="Hyperlink"/>
        </w:rPr>
        <w:t xml:space="preserve">api.sundaya.com/hse/week/20190210 </w:t>
      </w:r>
      <w:r>
        <w:t xml:space="preserve">   - returns data for the week ending on 2019-02-10</w:t>
      </w:r>
    </w:p>
    <w:p w:rsidR="0018053C" w:rsidRDefault="00D012F8" w:rsidP="003923F5">
      <w:pPr>
        <w:pStyle w:val="BodyText0"/>
        <w:keepNext/>
      </w:pPr>
      <w:r w:rsidRPr="00D012F8">
        <w:lastRenderedPageBreak/>
        <w:t xml:space="preserve">Valid values for </w:t>
      </w:r>
      <w:r w:rsidRPr="00D012F8">
        <w:rPr>
          <w:rStyle w:val="Code2"/>
        </w:rPr>
        <w:t>period</w:t>
      </w:r>
      <w:r w:rsidRPr="00D012F8">
        <w:t xml:space="preserve"> are </w:t>
      </w:r>
      <w:r w:rsidR="0018053C">
        <w:t xml:space="preserve">provided </w:t>
      </w:r>
      <w:r w:rsidRPr="00D012F8">
        <w:t xml:space="preserve">in </w:t>
      </w:r>
      <w:r w:rsidR="003919BE" w:rsidRPr="005F5787">
        <w:t xml:space="preserve">the </w:t>
      </w:r>
      <w:r w:rsidR="0018053C">
        <w:fldChar w:fldCharType="begin"/>
      </w:r>
      <w:r w:rsidR="0018053C">
        <w:instrText xml:space="preserve"> REF _Ref954797 \h </w:instrText>
      </w:r>
      <w:r w:rsidR="0018053C">
        <w:fldChar w:fldCharType="separate"/>
      </w:r>
      <w:r w:rsidR="0018053C">
        <w:t xml:space="preserve">Table </w:t>
      </w:r>
      <w:r w:rsidR="0018053C">
        <w:rPr>
          <w:noProof/>
        </w:rPr>
        <w:t>4</w:t>
      </w:r>
      <w:r w:rsidR="0018053C">
        <w:fldChar w:fldCharType="end"/>
      </w:r>
      <w:r w:rsidR="0018053C">
        <w:t xml:space="preserve"> </w:t>
      </w:r>
      <w:r w:rsidR="0018053C">
        <w:fldChar w:fldCharType="begin"/>
      </w:r>
      <w:r w:rsidR="0018053C">
        <w:instrText xml:space="preserve"> REF _Ref954792 \p \h </w:instrText>
      </w:r>
      <w:r w:rsidR="0018053C">
        <w:fldChar w:fldCharType="separate"/>
      </w:r>
      <w:r w:rsidR="0018053C">
        <w:t>below</w:t>
      </w:r>
      <w:r w:rsidR="0018053C">
        <w:fldChar w:fldCharType="end"/>
      </w:r>
      <w:r w:rsidR="0018053C">
        <w:t>:</w:t>
      </w:r>
      <w:r w:rsidR="00B27F5E">
        <w:t xml:space="preserve"> </w:t>
      </w:r>
    </w:p>
    <w:tbl>
      <w:tblPr>
        <w:tblW w:w="0" w:type="auto"/>
        <w:tblInd w:w="-10" w:type="dxa"/>
        <w:tblLook w:val="04A0" w:firstRow="1" w:lastRow="0" w:firstColumn="1" w:lastColumn="0" w:noHBand="0" w:noVBand="1"/>
      </w:tblPr>
      <w:tblGrid>
        <w:gridCol w:w="1130"/>
        <w:gridCol w:w="7886"/>
      </w:tblGrid>
      <w:tr w:rsidR="003919BE" w:rsidRPr="003919BE" w:rsidTr="003923F5">
        <w:trPr>
          <w:cantSplit/>
          <w:trHeight w:val="290"/>
        </w:trPr>
        <w:tc>
          <w:tcPr>
            <w:tcW w:w="0" w:type="auto"/>
            <w:tcBorders>
              <w:top w:val="single" w:sz="8" w:space="0" w:color="auto"/>
              <w:left w:val="single" w:sz="8" w:space="0" w:color="auto"/>
              <w:bottom w:val="nil"/>
              <w:right w:val="nil"/>
            </w:tcBorders>
            <w:shd w:val="clear" w:color="000000" w:fill="D9D9D9"/>
            <w:noWrap/>
            <w:hideMark/>
          </w:tcPr>
          <w:p w:rsidR="003919BE" w:rsidRPr="00067B6D" w:rsidRDefault="003919BE" w:rsidP="003923F5">
            <w:pPr>
              <w:pStyle w:val="Tabletext2"/>
              <w:keepNext/>
              <w:rPr>
                <w:rStyle w:val="Tableheading1"/>
                <w:rFonts w:eastAsiaTheme="minorHAnsi"/>
              </w:rPr>
            </w:pPr>
            <w:r w:rsidRPr="00067B6D">
              <w:rPr>
                <w:rStyle w:val="Tableheading1"/>
                <w:rFonts w:eastAsiaTheme="minorHAnsi"/>
              </w:rPr>
              <w:t>period</w:t>
            </w:r>
          </w:p>
        </w:tc>
        <w:tc>
          <w:tcPr>
            <w:tcW w:w="0" w:type="auto"/>
            <w:tcBorders>
              <w:top w:val="single" w:sz="8" w:space="0" w:color="auto"/>
              <w:left w:val="nil"/>
              <w:bottom w:val="nil"/>
              <w:right w:val="single" w:sz="8" w:space="0" w:color="auto"/>
            </w:tcBorders>
            <w:shd w:val="clear" w:color="000000" w:fill="D9D9D9"/>
            <w:noWrap/>
            <w:hideMark/>
          </w:tcPr>
          <w:p w:rsidR="003919BE" w:rsidRPr="005F5787" w:rsidRDefault="003919BE" w:rsidP="003923F5">
            <w:pPr>
              <w:pStyle w:val="Tabletext2"/>
              <w:keepNext/>
            </w:pPr>
            <w:r w:rsidRPr="005F5787">
              <w:t> </w:t>
            </w:r>
          </w:p>
        </w:tc>
      </w:tr>
      <w:tr w:rsidR="003919BE" w:rsidRPr="003919BE" w:rsidTr="003923F5">
        <w:trPr>
          <w:cantSplit/>
          <w:trHeight w:val="1250"/>
        </w:trPr>
        <w:tc>
          <w:tcPr>
            <w:tcW w:w="0" w:type="auto"/>
            <w:tcBorders>
              <w:top w:val="single" w:sz="4" w:space="0" w:color="auto"/>
              <w:left w:val="single" w:sz="8" w:space="0" w:color="auto"/>
              <w:bottom w:val="single" w:sz="4" w:space="0" w:color="auto"/>
              <w:right w:val="single" w:sz="4" w:space="0" w:color="auto"/>
            </w:tcBorders>
            <w:shd w:val="clear" w:color="000000" w:fill="D9E1F2"/>
            <w:hideMark/>
          </w:tcPr>
          <w:p w:rsidR="003919BE" w:rsidRPr="009B4722" w:rsidRDefault="003919BE" w:rsidP="003923F5">
            <w:pPr>
              <w:pStyle w:val="Tabletext2"/>
              <w:keepNext/>
              <w:rPr>
                <w:rStyle w:val="Code0"/>
              </w:rPr>
            </w:pPr>
            <w:bookmarkStart w:id="5" w:name="RANGE!A23:A30"/>
            <w:r w:rsidRPr="009B4722">
              <w:rPr>
                <w:rStyle w:val="Code0"/>
              </w:rPr>
              <w:t>hour</w:t>
            </w:r>
            <w:bookmarkEnd w:id="5"/>
          </w:p>
        </w:tc>
        <w:tc>
          <w:tcPr>
            <w:tcW w:w="0" w:type="auto"/>
            <w:tcBorders>
              <w:top w:val="single" w:sz="4" w:space="0" w:color="auto"/>
              <w:left w:val="nil"/>
              <w:bottom w:val="single" w:sz="4" w:space="0" w:color="auto"/>
              <w:right w:val="single" w:sz="8" w:space="0" w:color="auto"/>
            </w:tcBorders>
            <w:shd w:val="clear" w:color="auto" w:fill="auto"/>
            <w:hideMark/>
          </w:tcPr>
          <w:p w:rsidR="003919BE" w:rsidRPr="003919BE" w:rsidRDefault="003919BE" w:rsidP="003923F5">
            <w:pPr>
              <w:pStyle w:val="Tabletext2"/>
              <w:keepNext/>
            </w:pPr>
            <w:r w:rsidRPr="003919BE">
              <w:t xml:space="preserve">hourly data (1 day), broken down by </w:t>
            </w:r>
            <w:r w:rsidRPr="003919BE">
              <w:rPr>
                <w:i/>
                <w:iCs/>
              </w:rPr>
              <w:t>minute</w:t>
            </w:r>
            <w:r w:rsidRPr="003919BE">
              <w:t xml:space="preserve"> and </w:t>
            </w:r>
            <w:r w:rsidRPr="003919BE">
              <w:rPr>
                <w:i/>
                <w:iCs/>
              </w:rPr>
              <w:t>second</w:t>
            </w:r>
            <w:r w:rsidRPr="003919BE">
              <w:br/>
              <w:t xml:space="preserve">The </w:t>
            </w:r>
            <w:r w:rsidRPr="003919BE">
              <w:rPr>
                <w:i/>
                <w:iCs/>
              </w:rPr>
              <w:t>hour</w:t>
            </w:r>
            <w:r w:rsidRPr="003919BE">
              <w:t xml:space="preserve"> dataset produces near-real-time monitoring data for troubleshooting and device reconfiguration by onsite field technicians. </w:t>
            </w:r>
            <w:r w:rsidRPr="003919BE">
              <w:br/>
              <w:t xml:space="preserve">The actual interval is based on the number of seconds currently configured as the monitoring interval on the device - which is therefore the minimum window size possible.  </w:t>
            </w:r>
          </w:p>
        </w:tc>
      </w:tr>
      <w:tr w:rsidR="003919BE" w:rsidRPr="003919BE" w:rsidTr="003923F5">
        <w:trPr>
          <w:cantSplit/>
          <w:trHeight w:val="580"/>
        </w:trPr>
        <w:tc>
          <w:tcPr>
            <w:tcW w:w="0" w:type="auto"/>
            <w:tcBorders>
              <w:top w:val="nil"/>
              <w:left w:val="single" w:sz="8" w:space="0" w:color="auto"/>
              <w:bottom w:val="single" w:sz="4" w:space="0" w:color="auto"/>
              <w:right w:val="single" w:sz="4" w:space="0" w:color="auto"/>
            </w:tcBorders>
            <w:shd w:val="clear" w:color="000000" w:fill="D9E1F2"/>
            <w:hideMark/>
          </w:tcPr>
          <w:p w:rsidR="003919BE" w:rsidRPr="009B4722" w:rsidRDefault="003919BE" w:rsidP="003923F5">
            <w:pPr>
              <w:pStyle w:val="Tabletext2"/>
              <w:keepNext/>
              <w:rPr>
                <w:rStyle w:val="Code0"/>
              </w:rPr>
            </w:pPr>
            <w:r w:rsidRPr="009B4722">
              <w:rPr>
                <w:rStyle w:val="Code0"/>
              </w:rPr>
              <w:t>timeofday</w:t>
            </w:r>
          </w:p>
        </w:tc>
        <w:tc>
          <w:tcPr>
            <w:tcW w:w="0" w:type="auto"/>
            <w:tcBorders>
              <w:top w:val="nil"/>
              <w:left w:val="nil"/>
              <w:bottom w:val="single" w:sz="4" w:space="0" w:color="auto"/>
              <w:right w:val="single" w:sz="8" w:space="0" w:color="auto"/>
            </w:tcBorders>
            <w:shd w:val="clear" w:color="auto" w:fill="auto"/>
            <w:hideMark/>
          </w:tcPr>
          <w:p w:rsidR="003919BE" w:rsidRPr="003919BE" w:rsidRDefault="003919BE" w:rsidP="003923F5">
            <w:pPr>
              <w:pStyle w:val="Tabletext2"/>
              <w:keepNext/>
            </w:pPr>
            <w:r w:rsidRPr="003919BE">
              <w:t>Morning, Afternoon, Evening, Night: 6-hourly blocks of time commonly used to refer to time during the day. Data for this period covers one week, so that it can be superimposed on data returned by 'week' (2 requests needed).</w:t>
            </w:r>
          </w:p>
        </w:tc>
      </w:tr>
      <w:tr w:rsidR="003919BE" w:rsidRPr="003919BE" w:rsidTr="003923F5">
        <w:trPr>
          <w:cantSplit/>
          <w:trHeight w:val="290"/>
        </w:trPr>
        <w:tc>
          <w:tcPr>
            <w:tcW w:w="0" w:type="auto"/>
            <w:tcBorders>
              <w:top w:val="nil"/>
              <w:left w:val="single" w:sz="8" w:space="0" w:color="auto"/>
              <w:bottom w:val="single" w:sz="4" w:space="0" w:color="auto"/>
              <w:right w:val="single" w:sz="4" w:space="0" w:color="auto"/>
            </w:tcBorders>
            <w:shd w:val="clear" w:color="000000" w:fill="D9E1F2"/>
            <w:hideMark/>
          </w:tcPr>
          <w:p w:rsidR="003919BE" w:rsidRPr="009B4722" w:rsidRDefault="003919BE" w:rsidP="003923F5">
            <w:pPr>
              <w:pStyle w:val="Tabletext2"/>
              <w:keepNext/>
              <w:rPr>
                <w:rStyle w:val="Code0"/>
              </w:rPr>
            </w:pPr>
            <w:r w:rsidRPr="009B4722">
              <w:rPr>
                <w:rStyle w:val="Code0"/>
              </w:rPr>
              <w:t>day</w:t>
            </w:r>
          </w:p>
        </w:tc>
        <w:tc>
          <w:tcPr>
            <w:tcW w:w="0" w:type="auto"/>
            <w:tcBorders>
              <w:top w:val="nil"/>
              <w:left w:val="nil"/>
              <w:bottom w:val="single" w:sz="4" w:space="0" w:color="auto"/>
              <w:right w:val="single" w:sz="8" w:space="0" w:color="auto"/>
            </w:tcBorders>
            <w:shd w:val="clear" w:color="auto" w:fill="auto"/>
            <w:hideMark/>
          </w:tcPr>
          <w:p w:rsidR="003919BE" w:rsidRPr="003919BE" w:rsidRDefault="003919BE" w:rsidP="003923F5">
            <w:pPr>
              <w:pStyle w:val="Tabletext2"/>
              <w:keepNext/>
            </w:pPr>
            <w:r w:rsidRPr="003919BE">
              <w:t xml:space="preserve">daily data, broken down by </w:t>
            </w:r>
            <w:r w:rsidRPr="003919BE">
              <w:rPr>
                <w:i/>
                <w:iCs/>
              </w:rPr>
              <w:t>hour / time-of-day</w:t>
            </w:r>
            <w:r w:rsidRPr="003919BE">
              <w:t xml:space="preserve"> (Morning, Afternoon, Evening, Night) and </w:t>
            </w:r>
            <w:r w:rsidRPr="003919BE">
              <w:rPr>
                <w:i/>
                <w:iCs/>
              </w:rPr>
              <w:t>minute</w:t>
            </w:r>
            <w:r w:rsidRPr="003919BE">
              <w:t xml:space="preserve"> </w:t>
            </w:r>
          </w:p>
        </w:tc>
      </w:tr>
      <w:tr w:rsidR="003919BE" w:rsidRPr="003919BE" w:rsidTr="003923F5">
        <w:trPr>
          <w:cantSplit/>
          <w:trHeight w:val="290"/>
        </w:trPr>
        <w:tc>
          <w:tcPr>
            <w:tcW w:w="0" w:type="auto"/>
            <w:tcBorders>
              <w:top w:val="nil"/>
              <w:left w:val="single" w:sz="8" w:space="0" w:color="auto"/>
              <w:bottom w:val="single" w:sz="4" w:space="0" w:color="auto"/>
              <w:right w:val="single" w:sz="4" w:space="0" w:color="auto"/>
            </w:tcBorders>
            <w:shd w:val="clear" w:color="000000" w:fill="D9E1F2"/>
            <w:hideMark/>
          </w:tcPr>
          <w:p w:rsidR="003919BE" w:rsidRPr="009B4722" w:rsidRDefault="003919BE" w:rsidP="003923F5">
            <w:pPr>
              <w:pStyle w:val="Tabletext2"/>
              <w:keepNext/>
              <w:rPr>
                <w:rStyle w:val="Code0"/>
              </w:rPr>
            </w:pPr>
            <w:r w:rsidRPr="009B4722">
              <w:rPr>
                <w:rStyle w:val="Code0"/>
              </w:rPr>
              <w:t>week</w:t>
            </w:r>
          </w:p>
        </w:tc>
        <w:tc>
          <w:tcPr>
            <w:tcW w:w="0" w:type="auto"/>
            <w:tcBorders>
              <w:top w:val="nil"/>
              <w:left w:val="nil"/>
              <w:bottom w:val="single" w:sz="4" w:space="0" w:color="auto"/>
              <w:right w:val="single" w:sz="8" w:space="0" w:color="auto"/>
            </w:tcBorders>
            <w:shd w:val="clear" w:color="auto" w:fill="auto"/>
            <w:hideMark/>
          </w:tcPr>
          <w:p w:rsidR="003919BE" w:rsidRPr="003919BE" w:rsidRDefault="003919BE" w:rsidP="003923F5">
            <w:pPr>
              <w:pStyle w:val="Tabletext2"/>
              <w:keepNext/>
            </w:pPr>
            <w:r w:rsidRPr="003919BE">
              <w:t xml:space="preserve">weekly data, </w:t>
            </w:r>
            <w:r w:rsidRPr="00262FC1">
              <w:t>broken</w:t>
            </w:r>
            <w:r w:rsidRPr="003919BE">
              <w:t xml:space="preserve"> down by </w:t>
            </w:r>
            <w:r w:rsidRPr="003919BE">
              <w:rPr>
                <w:i/>
                <w:iCs/>
              </w:rPr>
              <w:t xml:space="preserve">day-of-week </w:t>
            </w:r>
            <w:r w:rsidRPr="003919BE">
              <w:t xml:space="preserve">and </w:t>
            </w:r>
            <w:r w:rsidRPr="003919BE">
              <w:rPr>
                <w:i/>
                <w:iCs/>
              </w:rPr>
              <w:t>hour / time-of-day</w:t>
            </w:r>
          </w:p>
        </w:tc>
      </w:tr>
      <w:tr w:rsidR="003919BE" w:rsidRPr="003919BE" w:rsidTr="003923F5">
        <w:trPr>
          <w:cantSplit/>
          <w:trHeight w:val="290"/>
        </w:trPr>
        <w:tc>
          <w:tcPr>
            <w:tcW w:w="0" w:type="auto"/>
            <w:tcBorders>
              <w:top w:val="nil"/>
              <w:left w:val="single" w:sz="8" w:space="0" w:color="auto"/>
              <w:bottom w:val="single" w:sz="4" w:space="0" w:color="auto"/>
              <w:right w:val="single" w:sz="4" w:space="0" w:color="auto"/>
            </w:tcBorders>
            <w:shd w:val="clear" w:color="000000" w:fill="D9E1F2"/>
            <w:hideMark/>
          </w:tcPr>
          <w:p w:rsidR="003919BE" w:rsidRPr="009B4722" w:rsidRDefault="003919BE" w:rsidP="003923F5">
            <w:pPr>
              <w:pStyle w:val="Tabletext2"/>
              <w:keepNext/>
              <w:rPr>
                <w:rStyle w:val="Code0"/>
              </w:rPr>
            </w:pPr>
            <w:r w:rsidRPr="009B4722">
              <w:rPr>
                <w:rStyle w:val="Code0"/>
              </w:rPr>
              <w:t>month</w:t>
            </w:r>
          </w:p>
        </w:tc>
        <w:tc>
          <w:tcPr>
            <w:tcW w:w="0" w:type="auto"/>
            <w:tcBorders>
              <w:top w:val="nil"/>
              <w:left w:val="nil"/>
              <w:bottom w:val="single" w:sz="4" w:space="0" w:color="auto"/>
              <w:right w:val="single" w:sz="8" w:space="0" w:color="auto"/>
            </w:tcBorders>
            <w:shd w:val="clear" w:color="auto" w:fill="auto"/>
            <w:hideMark/>
          </w:tcPr>
          <w:p w:rsidR="003919BE" w:rsidRPr="003919BE" w:rsidRDefault="003919BE" w:rsidP="003923F5">
            <w:pPr>
              <w:pStyle w:val="Tabletext2"/>
              <w:keepNext/>
            </w:pPr>
            <w:r w:rsidRPr="003919BE">
              <w:t xml:space="preserve">monthly data, broken down by </w:t>
            </w:r>
            <w:r w:rsidRPr="003919BE">
              <w:rPr>
                <w:i/>
                <w:iCs/>
              </w:rPr>
              <w:t xml:space="preserve">week </w:t>
            </w:r>
            <w:r w:rsidRPr="003919BE">
              <w:t xml:space="preserve">and </w:t>
            </w:r>
            <w:r w:rsidRPr="003919BE">
              <w:rPr>
                <w:i/>
                <w:iCs/>
              </w:rPr>
              <w:t>day</w:t>
            </w:r>
          </w:p>
        </w:tc>
      </w:tr>
      <w:tr w:rsidR="003919BE" w:rsidRPr="003919BE" w:rsidTr="003923F5">
        <w:trPr>
          <w:cantSplit/>
          <w:trHeight w:val="290"/>
        </w:trPr>
        <w:tc>
          <w:tcPr>
            <w:tcW w:w="0" w:type="auto"/>
            <w:tcBorders>
              <w:top w:val="nil"/>
              <w:left w:val="single" w:sz="8" w:space="0" w:color="auto"/>
              <w:bottom w:val="single" w:sz="4" w:space="0" w:color="auto"/>
              <w:right w:val="single" w:sz="4" w:space="0" w:color="auto"/>
            </w:tcBorders>
            <w:shd w:val="clear" w:color="000000" w:fill="D9E1F2"/>
            <w:hideMark/>
          </w:tcPr>
          <w:p w:rsidR="003919BE" w:rsidRPr="009B4722" w:rsidRDefault="003919BE" w:rsidP="003923F5">
            <w:pPr>
              <w:pStyle w:val="Tabletext2"/>
              <w:keepNext/>
              <w:rPr>
                <w:rStyle w:val="Code0"/>
              </w:rPr>
            </w:pPr>
            <w:r w:rsidRPr="009B4722">
              <w:rPr>
                <w:rStyle w:val="Code0"/>
              </w:rPr>
              <w:t>quarter</w:t>
            </w:r>
          </w:p>
        </w:tc>
        <w:tc>
          <w:tcPr>
            <w:tcW w:w="0" w:type="auto"/>
            <w:tcBorders>
              <w:top w:val="nil"/>
              <w:left w:val="nil"/>
              <w:bottom w:val="single" w:sz="4" w:space="0" w:color="auto"/>
              <w:right w:val="single" w:sz="8" w:space="0" w:color="auto"/>
            </w:tcBorders>
            <w:shd w:val="clear" w:color="auto" w:fill="auto"/>
            <w:hideMark/>
          </w:tcPr>
          <w:p w:rsidR="003919BE" w:rsidRPr="003919BE" w:rsidRDefault="003919BE" w:rsidP="003923F5">
            <w:pPr>
              <w:pStyle w:val="Tabletext2"/>
              <w:keepNext/>
            </w:pPr>
            <w:r w:rsidRPr="003919BE">
              <w:t xml:space="preserve">quarterly data, broken down by </w:t>
            </w:r>
            <w:r w:rsidRPr="003919BE">
              <w:rPr>
                <w:i/>
                <w:iCs/>
              </w:rPr>
              <w:t xml:space="preserve">month </w:t>
            </w:r>
            <w:r w:rsidRPr="003919BE">
              <w:t xml:space="preserve">and </w:t>
            </w:r>
            <w:r w:rsidRPr="003919BE">
              <w:rPr>
                <w:i/>
                <w:iCs/>
              </w:rPr>
              <w:t>week</w:t>
            </w:r>
          </w:p>
        </w:tc>
      </w:tr>
      <w:tr w:rsidR="003919BE" w:rsidRPr="003919BE" w:rsidTr="003923F5">
        <w:trPr>
          <w:cantSplit/>
          <w:trHeight w:val="290"/>
        </w:trPr>
        <w:tc>
          <w:tcPr>
            <w:tcW w:w="0" w:type="auto"/>
            <w:tcBorders>
              <w:top w:val="nil"/>
              <w:left w:val="single" w:sz="8" w:space="0" w:color="auto"/>
              <w:bottom w:val="nil"/>
              <w:right w:val="single" w:sz="4" w:space="0" w:color="auto"/>
            </w:tcBorders>
            <w:shd w:val="clear" w:color="000000" w:fill="D9E1F2"/>
            <w:hideMark/>
          </w:tcPr>
          <w:p w:rsidR="003919BE" w:rsidRPr="009B4722" w:rsidRDefault="003919BE" w:rsidP="003923F5">
            <w:pPr>
              <w:pStyle w:val="Tabletext2"/>
              <w:keepNext/>
              <w:rPr>
                <w:rStyle w:val="Code0"/>
              </w:rPr>
            </w:pPr>
            <w:r w:rsidRPr="009B4722">
              <w:rPr>
                <w:rStyle w:val="Code0"/>
              </w:rPr>
              <w:t>year</w:t>
            </w:r>
          </w:p>
        </w:tc>
        <w:tc>
          <w:tcPr>
            <w:tcW w:w="0" w:type="auto"/>
            <w:tcBorders>
              <w:top w:val="nil"/>
              <w:left w:val="nil"/>
              <w:bottom w:val="nil"/>
              <w:right w:val="single" w:sz="8" w:space="0" w:color="auto"/>
            </w:tcBorders>
            <w:shd w:val="clear" w:color="auto" w:fill="auto"/>
            <w:hideMark/>
          </w:tcPr>
          <w:p w:rsidR="003919BE" w:rsidRPr="003919BE" w:rsidRDefault="003919BE" w:rsidP="003923F5">
            <w:pPr>
              <w:pStyle w:val="Tabletext2"/>
              <w:keepNext/>
            </w:pPr>
            <w:r w:rsidRPr="003919BE">
              <w:t xml:space="preserve">yearly data, broken down by </w:t>
            </w:r>
            <w:r w:rsidRPr="003919BE">
              <w:rPr>
                <w:i/>
                <w:iCs/>
              </w:rPr>
              <w:t>quarter</w:t>
            </w:r>
            <w:r w:rsidRPr="003919BE">
              <w:t xml:space="preserve"> and </w:t>
            </w:r>
            <w:r w:rsidRPr="003919BE">
              <w:rPr>
                <w:i/>
                <w:iCs/>
              </w:rPr>
              <w:t>month</w:t>
            </w:r>
          </w:p>
        </w:tc>
      </w:tr>
      <w:tr w:rsidR="003919BE" w:rsidRPr="003919BE" w:rsidTr="003923F5">
        <w:trPr>
          <w:cantSplit/>
          <w:trHeight w:val="300"/>
        </w:trPr>
        <w:tc>
          <w:tcPr>
            <w:tcW w:w="0" w:type="auto"/>
            <w:tcBorders>
              <w:top w:val="single" w:sz="4" w:space="0" w:color="auto"/>
              <w:left w:val="single" w:sz="8" w:space="0" w:color="auto"/>
              <w:bottom w:val="single" w:sz="8" w:space="0" w:color="auto"/>
              <w:right w:val="single" w:sz="4" w:space="0" w:color="auto"/>
            </w:tcBorders>
            <w:shd w:val="clear" w:color="000000" w:fill="D9E1F2"/>
            <w:hideMark/>
          </w:tcPr>
          <w:p w:rsidR="003919BE" w:rsidRPr="009B4722" w:rsidRDefault="003919BE" w:rsidP="003923F5">
            <w:pPr>
              <w:pStyle w:val="Tabletext2"/>
              <w:keepNext/>
              <w:rPr>
                <w:rStyle w:val="Code0"/>
              </w:rPr>
            </w:pPr>
            <w:r w:rsidRPr="009B4722">
              <w:rPr>
                <w:rStyle w:val="Code0"/>
              </w:rPr>
              <w:t>5year</w:t>
            </w:r>
          </w:p>
        </w:tc>
        <w:tc>
          <w:tcPr>
            <w:tcW w:w="0" w:type="auto"/>
            <w:tcBorders>
              <w:top w:val="single" w:sz="4" w:space="0" w:color="auto"/>
              <w:left w:val="nil"/>
              <w:bottom w:val="single" w:sz="8" w:space="0" w:color="auto"/>
              <w:right w:val="single" w:sz="8" w:space="0" w:color="auto"/>
            </w:tcBorders>
            <w:shd w:val="clear" w:color="auto" w:fill="auto"/>
            <w:hideMark/>
          </w:tcPr>
          <w:p w:rsidR="003919BE" w:rsidRPr="003919BE" w:rsidRDefault="003919BE" w:rsidP="003923F5">
            <w:pPr>
              <w:pStyle w:val="Tabletext2"/>
              <w:keepNext/>
            </w:pPr>
            <w:r w:rsidRPr="003919BE">
              <w:t xml:space="preserve">5yearly data, broken down by </w:t>
            </w:r>
            <w:r w:rsidRPr="003919BE">
              <w:rPr>
                <w:i/>
                <w:iCs/>
              </w:rPr>
              <w:t>year</w:t>
            </w:r>
            <w:r w:rsidRPr="003919BE">
              <w:t xml:space="preserve"> and </w:t>
            </w:r>
            <w:r w:rsidRPr="003919BE">
              <w:rPr>
                <w:i/>
                <w:iCs/>
              </w:rPr>
              <w:t>quarter</w:t>
            </w:r>
          </w:p>
        </w:tc>
      </w:tr>
    </w:tbl>
    <w:p w:rsidR="00363CA4" w:rsidRDefault="00363CA4" w:rsidP="003923F5">
      <w:pPr>
        <w:pStyle w:val="Caption"/>
        <w:keepNext/>
        <w:spacing w:after="120"/>
      </w:pPr>
      <w:bookmarkStart w:id="6" w:name="_Ref954792"/>
      <w:bookmarkStart w:id="7" w:name="_Ref954797"/>
      <w:r>
        <w:t xml:space="preserve">Table </w:t>
      </w:r>
      <w:r>
        <w:fldChar w:fldCharType="begin"/>
      </w:r>
      <w:r>
        <w:instrText xml:space="preserve"> SEQ Table \* ARABIC </w:instrText>
      </w:r>
      <w:r>
        <w:fldChar w:fldCharType="separate"/>
      </w:r>
      <w:r w:rsidR="00B004DB">
        <w:rPr>
          <w:noProof/>
        </w:rPr>
        <w:t>2</w:t>
      </w:r>
      <w:r>
        <w:fldChar w:fldCharType="end"/>
      </w:r>
      <w:bookmarkEnd w:id="7"/>
      <w:r>
        <w:t xml:space="preserve"> </w:t>
      </w:r>
      <w:bookmarkStart w:id="8" w:name="_Ref954829"/>
      <w:r>
        <w:t>List of periods</w:t>
      </w:r>
      <w:bookmarkEnd w:id="6"/>
      <w:bookmarkEnd w:id="8"/>
    </w:p>
    <w:p w:rsidR="0018053C" w:rsidRDefault="0018053C" w:rsidP="0018053C">
      <w:pPr>
        <w:pStyle w:val="BodyText0"/>
      </w:pPr>
      <w:r>
        <w:t>The e</w:t>
      </w:r>
      <w:r w:rsidRPr="005F5787">
        <w:t>nding date</w:t>
      </w:r>
      <w:r w:rsidR="00C600A2">
        <w:t>/</w:t>
      </w:r>
      <w:r>
        <w:t xml:space="preserve">time </w:t>
      </w:r>
      <w:r w:rsidRPr="005F5787">
        <w:t xml:space="preserve">for the period </w:t>
      </w:r>
      <w:r>
        <w:t>(</w:t>
      </w:r>
      <w:r>
        <w:rPr>
          <w:rStyle w:val="Code2"/>
        </w:rPr>
        <w:t>ending</w:t>
      </w:r>
      <w:r>
        <w:t xml:space="preserve">) must be </w:t>
      </w:r>
      <w:r w:rsidRPr="005F5787">
        <w:t>expressed in ISO8601 date/time format.</w:t>
      </w:r>
    </w:p>
    <w:p w:rsidR="0018053C" w:rsidRPr="0018053C" w:rsidRDefault="0018053C" w:rsidP="0018053C">
      <w:pPr>
        <w:pStyle w:val="ListContinue"/>
      </w:pPr>
      <w:r w:rsidRPr="0018053C">
        <w:t>http://api.sundaya.com/hse/{period}/{ending}</w:t>
      </w:r>
    </w:p>
    <w:p w:rsidR="0018053C" w:rsidRDefault="0018053C" w:rsidP="0018053C">
      <w:pPr>
        <w:pStyle w:val="ListContinue"/>
      </w:pPr>
      <w:r w:rsidRPr="002E2E12">
        <w:t xml:space="preserve">e.g. </w:t>
      </w:r>
      <w:r w:rsidRPr="005F5787">
        <w:rPr>
          <w:rStyle w:val="Hyperlink"/>
        </w:rPr>
        <w:t>http://api.sundaya.com/hse/week/20190210</w:t>
      </w:r>
    </w:p>
    <w:p w:rsidR="002D028E" w:rsidRPr="005F5787" w:rsidRDefault="00E97679" w:rsidP="005F5787">
      <w:pPr>
        <w:pStyle w:val="BodyText0"/>
      </w:pPr>
      <w:r w:rsidRPr="005F5787">
        <w:t xml:space="preserve">The compressed version of ISO 8601 (without semi colons) is recommended, with the time designator T preceding the time component of the representation. </w:t>
      </w:r>
      <w:r w:rsidR="002D028E" w:rsidRPr="005F5787">
        <w:t xml:space="preserve">This can be </w:t>
      </w:r>
      <w:r w:rsidR="00C600A2">
        <w:t xml:space="preserve">specified </w:t>
      </w:r>
      <w:r w:rsidR="002D028E" w:rsidRPr="005F5787">
        <w:t>in UTC or local time as follows:</w:t>
      </w:r>
    </w:p>
    <w:p w:rsidR="00E97679" w:rsidRPr="00262FC1" w:rsidRDefault="00E97679" w:rsidP="00262FC1">
      <w:pPr>
        <w:pStyle w:val="Bullet1"/>
      </w:pPr>
      <w:r w:rsidRPr="00262FC1">
        <w:t>UTC</w:t>
      </w:r>
      <w:r w:rsidR="001831FA" w:rsidRPr="00262FC1">
        <w:t>,</w:t>
      </w:r>
      <w:r w:rsidRPr="00262FC1">
        <w:t xml:space="preserve"> expressed with a trailing Z</w:t>
      </w:r>
    </w:p>
    <w:p w:rsidR="00E97679" w:rsidRPr="00C41C6E" w:rsidRDefault="00E97679" w:rsidP="002E2E12">
      <w:pPr>
        <w:pStyle w:val="ListContinue"/>
        <w:rPr>
          <w:rStyle w:val="Hyperlink"/>
        </w:rPr>
      </w:pPr>
      <w:r w:rsidRPr="00C41C6E">
        <w:rPr>
          <w:rStyle w:val="Hyperlink"/>
        </w:rPr>
        <w:t xml:space="preserve">http://api.sundaya.com/week/YYYYMMDDThhmmssZ </w:t>
      </w:r>
    </w:p>
    <w:p w:rsidR="00E97679" w:rsidRPr="002E2E12" w:rsidRDefault="00E97679" w:rsidP="002E2E12">
      <w:pPr>
        <w:pStyle w:val="ListContinue"/>
      </w:pPr>
      <w:r w:rsidRPr="002E2E12">
        <w:t xml:space="preserve">e.g. </w:t>
      </w:r>
      <w:r w:rsidRPr="00C41C6E">
        <w:rPr>
          <w:rStyle w:val="Hyperlink"/>
        </w:rPr>
        <w:t>http://api.sundaya.com/week/201902091830Z</w:t>
      </w:r>
      <w:r w:rsidRPr="002E2E12">
        <w:t xml:space="preserve"> == 18:30 UTC</w:t>
      </w:r>
    </w:p>
    <w:p w:rsidR="00E97679" w:rsidRPr="002E2E12" w:rsidRDefault="005470E0" w:rsidP="00262FC1">
      <w:pPr>
        <w:pStyle w:val="Bullet1"/>
      </w:pPr>
      <w:r w:rsidRPr="002E2E12">
        <w:t>I</w:t>
      </w:r>
      <w:r w:rsidR="00E97679" w:rsidRPr="002E2E12">
        <w:t xml:space="preserve">n local time with time offset </w:t>
      </w:r>
    </w:p>
    <w:p w:rsidR="00C41C6E" w:rsidRDefault="00C41C6E" w:rsidP="00C41C6E">
      <w:pPr>
        <w:pStyle w:val="ListContinue"/>
        <w:rPr>
          <w:rStyle w:val="Hyperlink"/>
        </w:rPr>
      </w:pPr>
      <w:hyperlink r:id="rId9" w:history="1">
        <w:r w:rsidRPr="00BF3AB2">
          <w:rPr>
            <w:rStyle w:val="Hyperlink"/>
          </w:rPr>
          <w:t>http://api.sundaya.com/week/YYYYMMDDThhmmss±hhmm</w:t>
        </w:r>
      </w:hyperlink>
    </w:p>
    <w:p w:rsidR="00E97679" w:rsidRPr="0073547F" w:rsidRDefault="00E97679" w:rsidP="00C41C6E">
      <w:pPr>
        <w:pStyle w:val="ListContinue"/>
      </w:pPr>
      <w:r w:rsidRPr="002E2E12">
        <w:t xml:space="preserve">e.g. </w:t>
      </w:r>
      <w:r w:rsidRPr="00C41C6E">
        <w:rPr>
          <w:rStyle w:val="Hyperlink"/>
        </w:rPr>
        <w:t>http://api.sundaya.com/week/201902091500-0330</w:t>
      </w:r>
      <w:r w:rsidRPr="002E2E12">
        <w:t xml:space="preserve"> == 18:30 UTC</w:t>
      </w:r>
    </w:p>
    <w:p w:rsidR="00DB0CE4" w:rsidRPr="005F5787" w:rsidRDefault="006709CB" w:rsidP="005F5787">
      <w:pPr>
        <w:pStyle w:val="Heading2"/>
        <w:rPr>
          <w:rStyle w:val="BodyTextChar"/>
        </w:rPr>
      </w:pPr>
      <w:r w:rsidRPr="005F5787">
        <w:rPr>
          <w:rStyle w:val="BodyTextChar"/>
        </w:rPr>
        <w:t xml:space="preserve">HTTP </w:t>
      </w:r>
      <w:r w:rsidR="004266DD" w:rsidRPr="005F5787">
        <w:rPr>
          <w:rStyle w:val="BodyTextChar"/>
        </w:rPr>
        <w:t>request and response</w:t>
      </w:r>
    </w:p>
    <w:p w:rsidR="006709CB" w:rsidRPr="006709CB" w:rsidRDefault="006709CB" w:rsidP="006709CB">
      <w:r>
        <w:t>T</w:t>
      </w:r>
      <w:r w:rsidRPr="00E97679">
        <w:t xml:space="preserve">he </w:t>
      </w:r>
      <w:r>
        <w:t xml:space="preserve">following example shows a </w:t>
      </w:r>
      <w:r w:rsidR="00C91445">
        <w:t xml:space="preserve">sample HTTP </w:t>
      </w:r>
      <w:r>
        <w:t xml:space="preserve">request and response, and </w:t>
      </w:r>
      <w:r w:rsidR="00E91A44">
        <w:t>a snippet</w:t>
      </w:r>
      <w:r>
        <w:t xml:space="preserve"> of the response collection which is described </w:t>
      </w:r>
      <w:r w:rsidR="002607AE">
        <w:t>in the following section</w:t>
      </w:r>
      <w:r>
        <w:t>.</w:t>
      </w:r>
    </w:p>
    <w:p w:rsidR="006709CB" w:rsidRPr="006709CB" w:rsidRDefault="006709CB" w:rsidP="002E2E12">
      <w:pPr>
        <w:pStyle w:val="Code4para"/>
      </w:pPr>
      <w:r>
        <w:t xml:space="preserve">    </w:t>
      </w:r>
      <w:r w:rsidRPr="006709CB">
        <w:t>*** REQUEST ***</w:t>
      </w:r>
      <w:r w:rsidRPr="006709CB">
        <w:tab/>
      </w:r>
    </w:p>
    <w:p w:rsidR="006709CB" w:rsidRPr="002E2E12" w:rsidRDefault="006709CB" w:rsidP="002E2E12">
      <w:pPr>
        <w:pStyle w:val="Code4para"/>
      </w:pPr>
      <w:r w:rsidRPr="002E2E12">
        <w:t xml:space="preserve">    GET /hse/week/20190209/ HTTP/1.1</w:t>
      </w:r>
      <w:r w:rsidRPr="002E2E12">
        <w:tab/>
      </w:r>
    </w:p>
    <w:p w:rsidR="006709CB" w:rsidRPr="002E2E12" w:rsidRDefault="006709CB" w:rsidP="002E2E12">
      <w:pPr>
        <w:pStyle w:val="Code4para"/>
      </w:pPr>
      <w:r w:rsidRPr="002E2E12">
        <w:t xml:space="preserve">    Host: api.sundaya.com</w:t>
      </w:r>
      <w:r w:rsidRPr="002E2E12">
        <w:tab/>
      </w:r>
    </w:p>
    <w:p w:rsidR="006709CB" w:rsidRPr="002E2E12" w:rsidRDefault="006709CB" w:rsidP="002E2E12">
      <w:pPr>
        <w:pStyle w:val="Code4para"/>
      </w:pPr>
      <w:r w:rsidRPr="002E2E12">
        <w:t xml:space="preserve">    Accept: application/vnd.collection+json</w:t>
      </w:r>
      <w:r w:rsidRPr="002E2E12">
        <w:tab/>
      </w:r>
    </w:p>
    <w:p w:rsidR="006709CB" w:rsidRPr="002E2E12" w:rsidRDefault="006709CB" w:rsidP="002E2E12">
      <w:pPr>
        <w:pStyle w:val="Code4para"/>
      </w:pPr>
      <w:r w:rsidRPr="002E2E12">
        <w:t xml:space="preserve">        </w:t>
      </w:r>
    </w:p>
    <w:p w:rsidR="006709CB" w:rsidRPr="002E2E12" w:rsidRDefault="006709CB" w:rsidP="002E2E12">
      <w:pPr>
        <w:pStyle w:val="Code4para"/>
      </w:pPr>
      <w:r w:rsidRPr="002E2E12">
        <w:t xml:space="preserve">    *** RESPONSE ***</w:t>
      </w:r>
      <w:r w:rsidRPr="002E2E12">
        <w:tab/>
      </w:r>
    </w:p>
    <w:p w:rsidR="006709CB" w:rsidRPr="002E2E12" w:rsidRDefault="006709CB" w:rsidP="002E2E12">
      <w:pPr>
        <w:pStyle w:val="Code4para"/>
      </w:pPr>
      <w:r w:rsidRPr="002E2E12">
        <w:t xml:space="preserve">    200 OK HTTP/1.1</w:t>
      </w:r>
      <w:r w:rsidRPr="002E2E12">
        <w:tab/>
      </w:r>
    </w:p>
    <w:p w:rsidR="006709CB" w:rsidRPr="002E2E12" w:rsidRDefault="006709CB" w:rsidP="002E2E12">
      <w:pPr>
        <w:pStyle w:val="Code4para"/>
      </w:pPr>
      <w:r w:rsidRPr="002E2E12">
        <w:t xml:space="preserve">    Content-Type: application/vnd.collection+json</w:t>
      </w:r>
      <w:r w:rsidRPr="002E2E12">
        <w:tab/>
      </w:r>
    </w:p>
    <w:p w:rsidR="006709CB" w:rsidRPr="002E2E12" w:rsidRDefault="006709CB" w:rsidP="002E2E12">
      <w:pPr>
        <w:pStyle w:val="Code4para"/>
      </w:pPr>
      <w:r w:rsidRPr="002E2E12">
        <w:t xml:space="preserve">    Content-Length: xxx</w:t>
      </w:r>
      <w:r w:rsidRPr="002E2E12">
        <w:tab/>
      </w:r>
    </w:p>
    <w:p w:rsidR="006709CB" w:rsidRPr="002E2E12" w:rsidRDefault="006709CB" w:rsidP="002E2E12">
      <w:pPr>
        <w:pStyle w:val="Code4para"/>
      </w:pPr>
      <w:r w:rsidRPr="002E2E12">
        <w:t xml:space="preserve">        </w:t>
      </w:r>
    </w:p>
    <w:p w:rsidR="006709CB" w:rsidRPr="006709CB" w:rsidRDefault="006709CB" w:rsidP="002E2E12">
      <w:pPr>
        <w:pStyle w:val="Code4para"/>
      </w:pPr>
      <w:r w:rsidRPr="006709CB">
        <w:t xml:space="preserve">    { "collection" : {...}, ... }</w:t>
      </w:r>
    </w:p>
    <w:p w:rsidR="005764E2" w:rsidRDefault="005764E2" w:rsidP="00262FC1"/>
    <w:p w:rsidR="00BA3A25" w:rsidRPr="00BA3A25" w:rsidRDefault="00BA3A25" w:rsidP="006709CB">
      <w:pPr>
        <w:pStyle w:val="Heading1"/>
      </w:pPr>
      <w:r w:rsidRPr="00BA3A25">
        <w:lastRenderedPageBreak/>
        <w:t>Response format</w:t>
      </w:r>
    </w:p>
    <w:p w:rsidR="00BA3A25" w:rsidRDefault="00BA3A25" w:rsidP="00050E07">
      <w:pPr>
        <w:pStyle w:val="Caption2"/>
      </w:pPr>
      <w:r w:rsidRPr="005F5787">
        <w:t xml:space="preserve">The HSE api response contains a data array for </w:t>
      </w:r>
      <w:r w:rsidR="00605204" w:rsidRPr="005F5787">
        <w:t>the</w:t>
      </w:r>
      <w:r w:rsidRPr="005F5787">
        <w:t xml:space="preserve"> requested period, for </w:t>
      </w:r>
      <w:r w:rsidR="000F1590">
        <w:t xml:space="preserve">each of the four energy </w:t>
      </w:r>
      <w:r w:rsidR="00605204" w:rsidRPr="005F5787">
        <w:t xml:space="preserve">monitoring </w:t>
      </w:r>
      <w:r w:rsidR="000F1590">
        <w:t xml:space="preserve">datasets </w:t>
      </w:r>
      <w:r w:rsidR="00294AFB">
        <w:t xml:space="preserve">shown in </w:t>
      </w:r>
      <w:r w:rsidR="00294AFB">
        <w:fldChar w:fldCharType="begin"/>
      </w:r>
      <w:r w:rsidR="00294AFB">
        <w:instrText xml:space="preserve"> REF _Ref954038 \h </w:instrText>
      </w:r>
      <w:r w:rsidR="00050E07">
        <w:instrText xml:space="preserve"> \* MERGEFORMAT </w:instrText>
      </w:r>
      <w:r w:rsidR="00294AFB">
        <w:fldChar w:fldCharType="separate"/>
      </w:r>
      <w:r w:rsidR="00294AFB">
        <w:t xml:space="preserve">Table </w:t>
      </w:r>
      <w:r w:rsidR="00294AFB">
        <w:rPr>
          <w:noProof/>
        </w:rPr>
        <w:t>1</w:t>
      </w:r>
      <w:r w:rsidR="00294AFB">
        <w:fldChar w:fldCharType="end"/>
      </w:r>
      <w:r w:rsidR="00294AFB">
        <w:t xml:space="preserve"> </w:t>
      </w:r>
      <w:r w:rsidR="00294AFB">
        <w:fldChar w:fldCharType="begin"/>
      </w:r>
      <w:r w:rsidR="00294AFB">
        <w:instrText xml:space="preserve"> REF _Ref954044 \p \h </w:instrText>
      </w:r>
      <w:r w:rsidR="00294AFB">
        <w:fldChar w:fldCharType="separate"/>
      </w:r>
      <w:r w:rsidR="00294AFB">
        <w:t>above</w:t>
      </w:r>
      <w:r w:rsidR="00294AFB">
        <w:fldChar w:fldCharType="end"/>
      </w:r>
      <w:r w:rsidRPr="005F5787">
        <w:t>.</w:t>
      </w:r>
    </w:p>
    <w:p w:rsidR="00294AFB" w:rsidRDefault="00294AFB" w:rsidP="00294AFB">
      <w:pPr>
        <w:pStyle w:val="Bullet1"/>
      </w:pPr>
      <w:r>
        <w:t>harvest</w:t>
      </w:r>
    </w:p>
    <w:p w:rsidR="00294AFB" w:rsidRDefault="00294AFB" w:rsidP="00294AFB">
      <w:pPr>
        <w:pStyle w:val="Bullet1"/>
        <w:ind w:hanging="278"/>
      </w:pPr>
      <w:r>
        <w:t>store</w:t>
      </w:r>
    </w:p>
    <w:p w:rsidR="00294AFB" w:rsidRDefault="00294AFB" w:rsidP="00294AFB">
      <w:pPr>
        <w:pStyle w:val="Bullet1"/>
        <w:ind w:hanging="278"/>
      </w:pPr>
      <w:r>
        <w:t>enjoy</w:t>
      </w:r>
    </w:p>
    <w:p w:rsidR="00294AFB" w:rsidRDefault="00294AFB" w:rsidP="00294AFB">
      <w:pPr>
        <w:pStyle w:val="Bullet1"/>
      </w:pPr>
      <w:r>
        <w:t>grid</w:t>
      </w:r>
    </w:p>
    <w:p w:rsidR="00BA3A25" w:rsidRPr="005F5787" w:rsidRDefault="00294AFB" w:rsidP="001147D5">
      <w:pPr>
        <w:pStyle w:val="BodyText0"/>
      </w:pPr>
      <w:r>
        <w:t>Each</w:t>
      </w:r>
      <w:r w:rsidR="00BA3A25" w:rsidRPr="005F5787">
        <w:t xml:space="preserve"> </w:t>
      </w:r>
      <w:r w:rsidR="00605204" w:rsidRPr="005F5787">
        <w:t>data</w:t>
      </w:r>
      <w:r>
        <w:t>set</w:t>
      </w:r>
      <w:r w:rsidR="00605204" w:rsidRPr="005F5787">
        <w:t xml:space="preserve"> is in a </w:t>
      </w:r>
      <w:r w:rsidR="00E91A44" w:rsidRPr="005F5787">
        <w:t>two-dimensional</w:t>
      </w:r>
      <w:r w:rsidR="00BA3A25" w:rsidRPr="005F5787">
        <w:t xml:space="preserve"> data grid </w:t>
      </w:r>
      <w:r w:rsidR="001147D5">
        <w:t xml:space="preserve">consisting of </w:t>
      </w:r>
      <w:r w:rsidR="00BA3A25" w:rsidRPr="005F5787">
        <w:t xml:space="preserve">data for the </w:t>
      </w:r>
      <w:r w:rsidR="00605204" w:rsidRPr="005F5787">
        <w:t>‘</w:t>
      </w:r>
      <w:r w:rsidR="00BA3A25" w:rsidRPr="005F5787">
        <w:t>child</w:t>
      </w:r>
      <w:r w:rsidR="00605204" w:rsidRPr="005F5787">
        <w:t>’</w:t>
      </w:r>
      <w:r w:rsidR="00BA3A25" w:rsidRPr="005F5787">
        <w:t xml:space="preserve"> and </w:t>
      </w:r>
      <w:r w:rsidR="00605204" w:rsidRPr="005F5787">
        <w:t>‘</w:t>
      </w:r>
      <w:r w:rsidR="00BA3A25" w:rsidRPr="005F5787">
        <w:t>grandchild</w:t>
      </w:r>
      <w:r w:rsidR="00605204" w:rsidRPr="005F5787">
        <w:t>’</w:t>
      </w:r>
      <w:r w:rsidR="00BA3A25" w:rsidRPr="005F5787">
        <w:t xml:space="preserve"> of the requested period. For </w:t>
      </w:r>
      <w:r w:rsidR="00E91A44" w:rsidRPr="005F5787">
        <w:t>example,</w:t>
      </w:r>
      <w:r w:rsidR="00BA3A25" w:rsidRPr="005F5787">
        <w:t xml:space="preserve"> a request for a 'week' period will </w:t>
      </w:r>
      <w:r w:rsidR="001147D5">
        <w:t>return</w:t>
      </w:r>
      <w:r w:rsidR="00BA3A25" w:rsidRPr="005F5787">
        <w:t xml:space="preserve"> </w:t>
      </w:r>
      <w:r w:rsidR="00605204" w:rsidRPr="005F5787">
        <w:t xml:space="preserve">with </w:t>
      </w:r>
      <w:r w:rsidR="00BA3A25" w:rsidRPr="005F5787">
        <w:t>data for each day (child of week,) and hour (grandchild of week)</w:t>
      </w:r>
      <w:r w:rsidR="006D6F07" w:rsidRPr="005F5787">
        <w:t xml:space="preserve"> as shown in the table below</w:t>
      </w:r>
      <w:r w:rsidR="002C540A" w:rsidRPr="005F5787">
        <w:t xml:space="preserve">. </w:t>
      </w:r>
    </w:p>
    <w:tbl>
      <w:tblPr>
        <w:tblW w:w="0" w:type="auto"/>
        <w:tblCellMar>
          <w:left w:w="57" w:type="dxa"/>
          <w:right w:w="57" w:type="dxa"/>
        </w:tblCellMar>
        <w:tblLook w:val="04A0" w:firstRow="1" w:lastRow="0" w:firstColumn="1" w:lastColumn="0" w:noHBand="0" w:noVBand="1"/>
      </w:tblPr>
      <w:tblGrid>
        <w:gridCol w:w="1289"/>
        <w:gridCol w:w="720"/>
        <w:gridCol w:w="882"/>
        <w:gridCol w:w="1080"/>
        <w:gridCol w:w="874"/>
        <w:gridCol w:w="720"/>
        <w:gridCol w:w="874"/>
        <w:gridCol w:w="720"/>
      </w:tblGrid>
      <w:tr w:rsidR="00425D45" w:rsidRPr="00C756A9" w:rsidTr="009E5C76">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hideMark/>
          </w:tcPr>
          <w:p w:rsidR="00425D45" w:rsidRPr="00425D45" w:rsidRDefault="00425D45" w:rsidP="00425D45">
            <w:pPr>
              <w:pStyle w:val="Tabletext2"/>
              <w:rPr>
                <w:rStyle w:val="Code2"/>
              </w:rPr>
            </w:pPr>
            <w:r w:rsidRPr="00425D45">
              <w:rPr>
                <w:rStyle w:val="Code1"/>
                <w:rFonts w:eastAsiaTheme="minorHAnsi"/>
              </w:rPr>
              <w:t>Harvest</w:t>
            </w:r>
          </w:p>
        </w:tc>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425D45" w:rsidRPr="002E2E12" w:rsidRDefault="00425D45" w:rsidP="00425D45">
            <w:pPr>
              <w:pStyle w:val="Tabletext2"/>
              <w:rPr>
                <w:rStyle w:val="Code1"/>
                <w:rFonts w:eastAsiaTheme="minorHAnsi"/>
              </w:rPr>
            </w:pPr>
            <w:r w:rsidRPr="002E2E12">
              <w:rPr>
                <w:rStyle w:val="Tableheadingred"/>
                <w:rFonts w:eastAsiaTheme="minorHAnsi"/>
              </w:rPr>
              <w:t>week</w:t>
            </w:r>
          </w:p>
        </w:tc>
        <w:tc>
          <w:tcPr>
            <w:tcW w:w="0" w:type="auto"/>
            <w:gridSpan w:val="2"/>
            <w:tcBorders>
              <w:top w:val="nil"/>
              <w:left w:val="nil"/>
              <w:bottom w:val="nil"/>
              <w:right w:val="nil"/>
            </w:tcBorders>
            <w:shd w:val="clear" w:color="auto" w:fill="auto"/>
            <w:vAlign w:val="center"/>
          </w:tcPr>
          <w:p w:rsidR="00425D45" w:rsidRPr="002E2E12" w:rsidRDefault="00425D45" w:rsidP="00425D45">
            <w:pPr>
              <w:pStyle w:val="Tabletext2"/>
              <w:rPr>
                <w:rStyle w:val="Code1"/>
                <w:rFonts w:eastAsiaTheme="minorHAnsi"/>
              </w:rPr>
            </w:pPr>
            <w:r w:rsidRPr="002E2E12">
              <w:rPr>
                <w:rStyle w:val="Code1"/>
                <w:rFonts w:eastAsiaTheme="minorHAnsi"/>
              </w:rPr>
              <w:t>04/02/2019-10/02/2019</w:t>
            </w:r>
          </w:p>
        </w:tc>
        <w:tc>
          <w:tcPr>
            <w:tcW w:w="0" w:type="auto"/>
            <w:tcBorders>
              <w:top w:val="nil"/>
              <w:left w:val="nil"/>
              <w:bottom w:val="nil"/>
              <w:right w:val="nil"/>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c>
          <w:tcPr>
            <w:tcW w:w="0" w:type="auto"/>
            <w:tcBorders>
              <w:top w:val="nil"/>
              <w:left w:val="nil"/>
              <w:bottom w:val="nil"/>
              <w:right w:val="nil"/>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c>
          <w:tcPr>
            <w:tcW w:w="0" w:type="auto"/>
            <w:tcBorders>
              <w:top w:val="nil"/>
              <w:left w:val="nil"/>
              <w:bottom w:val="nil"/>
              <w:right w:val="nil"/>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c>
          <w:tcPr>
            <w:tcW w:w="0" w:type="auto"/>
            <w:tcBorders>
              <w:top w:val="nil"/>
              <w:left w:val="nil"/>
              <w:bottom w:val="nil"/>
              <w:right w:val="nil"/>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r>
      <w:tr w:rsidR="002102B0" w:rsidRPr="00C756A9"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hideMark/>
          </w:tcPr>
          <w:p w:rsidR="002102B0" w:rsidRPr="00C756A9" w:rsidRDefault="002102B0" w:rsidP="002102B0">
            <w:pPr>
              <w:spacing w:after="0" w:line="204" w:lineRule="auto"/>
              <w:jc w:val="right"/>
              <w:outlineLvl w:val="0"/>
              <w:rPr>
                <w:rFonts w:ascii="Consolas" w:eastAsia="Times New Roman" w:hAnsi="Consolas" w:cs="Calibri"/>
                <w:color w:val="000000"/>
                <w:sz w:val="16"/>
                <w:lang w:eastAsia="en-AU"/>
              </w:rPr>
            </w:pPr>
            <w:r w:rsidRPr="00D13621">
              <w:rPr>
                <w:rStyle w:val="Code2"/>
              </w:rPr>
              <w:t>hour</w:t>
            </w:r>
            <w:r w:rsidRPr="00C756A9">
              <w:rPr>
                <w:rFonts w:ascii="Wingdings" w:eastAsia="Times New Roman" w:hAnsi="Wingdings" w:cs="Calibri"/>
                <w:color w:val="000000"/>
                <w:sz w:val="16"/>
                <w:lang w:eastAsia="en-AU"/>
              </w:rPr>
              <w:t></w:t>
            </w:r>
            <w:r w:rsidRPr="002E2E12">
              <w:t xml:space="preserve"> </w:t>
            </w:r>
            <w:r w:rsidRPr="00D13621">
              <w:rPr>
                <w:rStyle w:val="Code2"/>
              </w:rPr>
              <w:t>day</w:t>
            </w:r>
            <w:r w:rsidRPr="00C756A9">
              <w:rPr>
                <w:rFonts w:ascii="Wingdings" w:eastAsia="Times New Roman" w:hAnsi="Wingdings" w:cs="Calibri"/>
                <w:color w:val="000000"/>
                <w:sz w:val="16"/>
                <w:lang w:eastAsia="en-AU"/>
              </w:rPr>
              <w:t></w:t>
            </w:r>
          </w:p>
        </w:tc>
        <w:tc>
          <w:tcPr>
            <w:tcW w:w="0" w:type="auto"/>
            <w:tcBorders>
              <w:top w:val="nil"/>
              <w:left w:val="nil"/>
              <w:bottom w:val="nil"/>
              <w:right w:val="nil"/>
            </w:tcBorders>
            <w:shd w:val="clear" w:color="auto" w:fill="auto"/>
            <w:noWrap/>
            <w:tcMar>
              <w:top w:w="28" w:type="dxa"/>
              <w:left w:w="85" w:type="dxa"/>
              <w:bottom w:w="28" w:type="dxa"/>
              <w:right w:w="85" w:type="dxa"/>
            </w:tcMar>
            <w:vAlign w:val="center"/>
            <w:hideMark/>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Monday</w:t>
            </w:r>
          </w:p>
        </w:tc>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Tuesday</w:t>
            </w:r>
          </w:p>
        </w:tc>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Wednesday</w:t>
            </w:r>
          </w:p>
        </w:tc>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Thursday</w:t>
            </w:r>
          </w:p>
        </w:tc>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Friday</w:t>
            </w:r>
          </w:p>
        </w:tc>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Saturday</w:t>
            </w:r>
          </w:p>
        </w:tc>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Sunday</w:t>
            </w:r>
          </w:p>
        </w:tc>
      </w:tr>
      <w:tr w:rsidR="00635829" w:rsidRPr="00024F6D"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635829" w:rsidRPr="00D13621" w:rsidRDefault="0030461B" w:rsidP="005F5787">
            <w:pPr>
              <w:pStyle w:val="Tablegrid1"/>
              <w:jc w:val="center"/>
              <w:rPr>
                <w:rStyle w:val="Code2"/>
              </w:rPr>
            </w:pPr>
            <w:r w:rsidRPr="00D13621">
              <w:rPr>
                <w:rStyle w:val="Code2"/>
              </w:rPr>
              <w:t>6</w:t>
            </w:r>
          </w:p>
        </w:tc>
        <w:tc>
          <w:tcPr>
            <w:tcW w:w="0" w:type="auto"/>
            <w:tcBorders>
              <w:top w:val="single" w:sz="8" w:space="0" w:color="auto"/>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635829" w:rsidRPr="00D13621" w:rsidRDefault="0030461B" w:rsidP="005F5787">
            <w:pPr>
              <w:pStyle w:val="Tablegrid1"/>
              <w:jc w:val="center"/>
              <w:rPr>
                <w:rStyle w:val="Code2"/>
              </w:rPr>
            </w:pPr>
            <w:r w:rsidRPr="00D13621">
              <w:rPr>
                <w:rStyle w:val="Code2"/>
              </w:rPr>
              <w:t>7</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635829" w:rsidRPr="00D13621" w:rsidRDefault="0030461B" w:rsidP="005F5787">
            <w:pPr>
              <w:pStyle w:val="Tablegrid1"/>
              <w:jc w:val="center"/>
              <w:rPr>
                <w:rStyle w:val="Code2"/>
              </w:rPr>
            </w:pPr>
            <w:r w:rsidRPr="00D13621">
              <w:rPr>
                <w:rStyle w:val="Code2"/>
              </w:rPr>
              <w:t>8</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635829" w:rsidRPr="00D13621" w:rsidRDefault="0030461B" w:rsidP="005F5787">
            <w:pPr>
              <w:pStyle w:val="Tablegrid1"/>
              <w:jc w:val="center"/>
              <w:rPr>
                <w:rStyle w:val="Code2"/>
              </w:rPr>
            </w:pPr>
            <w:r w:rsidRPr="00D13621">
              <w:rPr>
                <w:rStyle w:val="Code2"/>
              </w:rPr>
              <w:t>9</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635829" w:rsidRPr="00D13621" w:rsidRDefault="0030461B" w:rsidP="005F5787">
            <w:pPr>
              <w:pStyle w:val="Tablegrid1"/>
              <w:jc w:val="center"/>
              <w:rPr>
                <w:rStyle w:val="Code2"/>
              </w:rPr>
            </w:pPr>
            <w:r w:rsidRPr="00D13621">
              <w:rPr>
                <w:rStyle w:val="Code2"/>
              </w:rPr>
              <w:t>10</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635829" w:rsidRPr="00D13621" w:rsidRDefault="00635829" w:rsidP="005F5787">
            <w:pPr>
              <w:pStyle w:val="Tablegrid1"/>
              <w:jc w:val="center"/>
              <w:rPr>
                <w:rStyle w:val="Code2"/>
              </w:rPr>
            </w:pPr>
            <w:r w:rsidRPr="00D13621">
              <w:rPr>
                <w:rStyle w:val="Code2"/>
              </w:rPr>
              <w:t>11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635829" w:rsidRPr="00D13621" w:rsidRDefault="00635829" w:rsidP="005F5787">
            <w:pPr>
              <w:pStyle w:val="Tablegrid1"/>
              <w:jc w:val="center"/>
              <w:rPr>
                <w:rStyle w:val="Code2"/>
              </w:rPr>
            </w:pPr>
            <w:r w:rsidRPr="00D13621">
              <w:rPr>
                <w:rStyle w:val="Code2"/>
              </w:rPr>
              <w:t>12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635829" w:rsidRPr="00D13621" w:rsidRDefault="00635829" w:rsidP="005F5787">
            <w:pPr>
              <w:pStyle w:val="Tablegrid1"/>
              <w:jc w:val="center"/>
              <w:rPr>
                <w:rStyle w:val="Code2"/>
              </w:rPr>
            </w:pPr>
            <w:r w:rsidRPr="00D13621">
              <w:rPr>
                <w:rStyle w:val="Code2"/>
              </w:rPr>
              <w:t>13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635829" w:rsidRPr="00D13621" w:rsidRDefault="00635829" w:rsidP="005F5787">
            <w:pPr>
              <w:pStyle w:val="Tablegrid1"/>
              <w:jc w:val="center"/>
              <w:rPr>
                <w:rStyle w:val="Code2"/>
              </w:rPr>
            </w:pPr>
            <w:r w:rsidRPr="00D13621">
              <w:rPr>
                <w:rStyle w:val="Code2"/>
              </w:rPr>
              <w:t>14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635829" w:rsidRPr="00D13621" w:rsidRDefault="00635829" w:rsidP="005F5787">
            <w:pPr>
              <w:pStyle w:val="Tablegrid1"/>
              <w:jc w:val="center"/>
              <w:rPr>
                <w:rStyle w:val="Code2"/>
              </w:rPr>
            </w:pPr>
            <w:r w:rsidRPr="00D13621">
              <w:rPr>
                <w:rStyle w:val="Code2"/>
              </w:rPr>
              <w:t>15</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635829" w:rsidRPr="00D13621" w:rsidRDefault="00635829" w:rsidP="005F5787">
            <w:pPr>
              <w:pStyle w:val="Tablegrid1"/>
              <w:jc w:val="center"/>
              <w:rPr>
                <w:rStyle w:val="Code2"/>
              </w:rPr>
            </w:pPr>
            <w:r w:rsidRPr="00D13621">
              <w:rPr>
                <w:rStyle w:val="Code2"/>
              </w:rPr>
              <w:t>16</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635829" w:rsidRPr="00D13621" w:rsidRDefault="00635829" w:rsidP="005F5787">
            <w:pPr>
              <w:pStyle w:val="Tablegrid1"/>
              <w:jc w:val="center"/>
              <w:rPr>
                <w:rStyle w:val="Code2"/>
              </w:rPr>
            </w:pPr>
            <w:r w:rsidRPr="00D13621">
              <w:rPr>
                <w:rStyle w:val="Code2"/>
              </w:rPr>
              <w:t>17</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635829" w:rsidRPr="00D13621" w:rsidRDefault="00635829" w:rsidP="005F5787">
            <w:pPr>
              <w:pStyle w:val="Tablegrid1"/>
              <w:jc w:val="center"/>
              <w:rPr>
                <w:rStyle w:val="Code2"/>
              </w:rPr>
            </w:pPr>
            <w:r w:rsidRPr="00D13621">
              <w:rPr>
                <w:rStyle w:val="Code2"/>
              </w:rPr>
              <w:t>18</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635829" w:rsidRPr="00D13621" w:rsidRDefault="00635829" w:rsidP="005F5787">
            <w:pPr>
              <w:pStyle w:val="Tablegrid1"/>
              <w:jc w:val="center"/>
              <w:rPr>
                <w:rStyle w:val="Code2"/>
              </w:rPr>
            </w:pPr>
            <w:r w:rsidRPr="00D13621">
              <w:rPr>
                <w:rStyle w:val="Code2"/>
              </w:rPr>
              <w:t>19</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635829" w:rsidRPr="00D13621" w:rsidRDefault="00635829" w:rsidP="005F5787">
            <w:pPr>
              <w:pStyle w:val="Tablegrid1"/>
              <w:jc w:val="center"/>
              <w:rPr>
                <w:rStyle w:val="Code2"/>
              </w:rPr>
            </w:pPr>
            <w:r w:rsidRPr="00D13621">
              <w:rPr>
                <w:rStyle w:val="Code2"/>
              </w:rPr>
              <w:t>20</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635829" w:rsidRPr="00D13621" w:rsidRDefault="00635829" w:rsidP="005F5787">
            <w:pPr>
              <w:pStyle w:val="Tablegrid1"/>
              <w:jc w:val="center"/>
              <w:rPr>
                <w:rStyle w:val="Code2"/>
              </w:rPr>
            </w:pPr>
            <w:r w:rsidRPr="00D13621">
              <w:rPr>
                <w:rStyle w:val="Code2"/>
              </w:rPr>
              <w:t>21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635829" w:rsidRPr="00D13621" w:rsidRDefault="00635829" w:rsidP="005F5787">
            <w:pPr>
              <w:pStyle w:val="Tablegrid1"/>
              <w:jc w:val="center"/>
              <w:rPr>
                <w:rStyle w:val="Code2"/>
              </w:rPr>
            </w:pPr>
            <w:r w:rsidRPr="00D13621">
              <w:rPr>
                <w:rStyle w:val="Code2"/>
              </w:rPr>
              <w:t>22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635829" w:rsidRPr="00D13621" w:rsidRDefault="00635829" w:rsidP="005F5787">
            <w:pPr>
              <w:pStyle w:val="Tablegrid1"/>
              <w:jc w:val="center"/>
              <w:rPr>
                <w:rStyle w:val="Code2"/>
              </w:rPr>
            </w:pPr>
            <w:r w:rsidRPr="00D13621">
              <w:rPr>
                <w:rStyle w:val="Code2"/>
              </w:rPr>
              <w:t>23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635829" w:rsidRPr="00D13621" w:rsidRDefault="00635829" w:rsidP="005F5787">
            <w:pPr>
              <w:pStyle w:val="Tablegrid1"/>
              <w:jc w:val="center"/>
              <w:rPr>
                <w:rStyle w:val="Code2"/>
              </w:rPr>
            </w:pPr>
            <w:r w:rsidRPr="00D13621">
              <w:rPr>
                <w:rStyle w:val="Code2"/>
              </w:rPr>
              <w:t>24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635829" w:rsidRPr="00D13621" w:rsidRDefault="00635829" w:rsidP="005F5787">
            <w:pPr>
              <w:pStyle w:val="Tablegrid1"/>
              <w:jc w:val="center"/>
              <w:rPr>
                <w:rStyle w:val="Code2"/>
              </w:rPr>
            </w:pPr>
            <w:r w:rsidRPr="00D13621">
              <w:rPr>
                <w:rStyle w:val="Code2"/>
              </w:rPr>
              <w:t>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635829" w:rsidRPr="00D13621" w:rsidRDefault="00635829" w:rsidP="005F5787">
            <w:pPr>
              <w:pStyle w:val="Tablegrid1"/>
              <w:jc w:val="center"/>
              <w:rPr>
                <w:rStyle w:val="Code2"/>
              </w:rPr>
            </w:pPr>
            <w:r w:rsidRPr="00D13621">
              <w:rPr>
                <w:rStyle w:val="Code2"/>
              </w:rPr>
              <w:t>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635829" w:rsidRPr="00D13621" w:rsidRDefault="00635829" w:rsidP="005F5787">
            <w:pPr>
              <w:pStyle w:val="Tablegrid1"/>
              <w:jc w:val="center"/>
              <w:rPr>
                <w:rStyle w:val="Code2"/>
              </w:rPr>
            </w:pPr>
            <w:r w:rsidRPr="00D13621">
              <w:rPr>
                <w:rStyle w:val="Code2"/>
              </w:rPr>
              <w:t>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635829" w:rsidRPr="00D13621" w:rsidRDefault="00635829" w:rsidP="005F5787">
            <w:pPr>
              <w:pStyle w:val="Tablegrid1"/>
              <w:jc w:val="center"/>
              <w:rPr>
                <w:rStyle w:val="Code2"/>
              </w:rPr>
            </w:pPr>
            <w:r w:rsidRPr="00D13621">
              <w:rPr>
                <w:rStyle w:val="Code2"/>
              </w:rPr>
              <w:t>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635829" w:rsidRPr="00D13621" w:rsidRDefault="00635829" w:rsidP="005F5787">
            <w:pPr>
              <w:pStyle w:val="Tablegrid1"/>
              <w:jc w:val="center"/>
              <w:rPr>
                <w:rStyle w:val="Code2"/>
              </w:rPr>
            </w:pPr>
            <w:r w:rsidRPr="00D13621">
              <w:rPr>
                <w:rStyle w:val="Code2"/>
              </w:rPr>
              <w:t>5</w:t>
            </w:r>
          </w:p>
        </w:tc>
        <w:tc>
          <w:tcPr>
            <w:tcW w:w="0" w:type="auto"/>
            <w:tcBorders>
              <w:top w:val="nil"/>
              <w:left w:val="single" w:sz="8" w:space="0" w:color="auto"/>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C756A9"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hideMark/>
          </w:tcPr>
          <w:p w:rsidR="00635829" w:rsidRPr="00D13621" w:rsidRDefault="00635829" w:rsidP="002E2E12">
            <w:pPr>
              <w:pStyle w:val="Tabletext2"/>
              <w:rPr>
                <w:rStyle w:val="Code2"/>
              </w:rPr>
            </w:pPr>
            <w:r w:rsidRPr="00D13621">
              <w:rPr>
                <w:rStyle w:val="Code2"/>
              </w:rPr>
              <w:t>total</w:t>
            </w:r>
          </w:p>
        </w:tc>
        <w:tc>
          <w:tcPr>
            <w:tcW w:w="0" w:type="auto"/>
            <w:tcBorders>
              <w:top w:val="nil"/>
              <w:left w:val="nil"/>
              <w:bottom w:val="nil"/>
              <w:right w:val="nil"/>
            </w:tcBorders>
            <w:shd w:val="clear" w:color="auto" w:fill="auto"/>
            <w:noWrap/>
            <w:tcMar>
              <w:top w:w="28" w:type="dxa"/>
              <w:left w:w="85" w:type="dxa"/>
              <w:bottom w:w="28" w:type="dxa"/>
              <w:right w:w="85" w:type="dxa"/>
            </w:tcMar>
            <w:vAlign w:val="center"/>
            <w:hideMark/>
          </w:tcPr>
          <w:p w:rsidR="00635829" w:rsidRPr="00D13621" w:rsidRDefault="00635829" w:rsidP="005F5787">
            <w:pPr>
              <w:pStyle w:val="Tablegrid1"/>
              <w:rPr>
                <w:rStyle w:val="Code2"/>
              </w:rPr>
            </w:pPr>
            <w:r w:rsidRPr="00D13621">
              <w:rPr>
                <w:rStyle w:val="Code2"/>
              </w:rPr>
              <w:t>15396</w:t>
            </w:r>
          </w:p>
        </w:tc>
        <w:tc>
          <w:tcPr>
            <w:tcW w:w="0" w:type="auto"/>
            <w:tcBorders>
              <w:top w:val="nil"/>
              <w:left w:val="nil"/>
              <w:bottom w:val="nil"/>
              <w:right w:val="nil"/>
            </w:tcBorders>
            <w:shd w:val="clear" w:color="auto" w:fill="auto"/>
            <w:noWrap/>
            <w:tcMar>
              <w:top w:w="28" w:type="dxa"/>
              <w:left w:w="85" w:type="dxa"/>
              <w:bottom w:w="28" w:type="dxa"/>
              <w:right w:w="85" w:type="dxa"/>
            </w:tcMar>
            <w:vAlign w:val="center"/>
            <w:hideMark/>
          </w:tcPr>
          <w:p w:rsidR="00635829" w:rsidRPr="00D13621" w:rsidRDefault="00635829" w:rsidP="005F5787">
            <w:pPr>
              <w:pStyle w:val="Tablegrid1"/>
              <w:rPr>
                <w:rStyle w:val="Code2"/>
              </w:rPr>
            </w:pPr>
            <w:r w:rsidRPr="00D13621">
              <w:rPr>
                <w:rStyle w:val="Code2"/>
              </w:rPr>
              <w:t>34464</w:t>
            </w:r>
          </w:p>
        </w:tc>
        <w:tc>
          <w:tcPr>
            <w:tcW w:w="0" w:type="auto"/>
            <w:tcBorders>
              <w:top w:val="nil"/>
              <w:left w:val="nil"/>
              <w:bottom w:val="nil"/>
              <w:right w:val="nil"/>
            </w:tcBorders>
            <w:shd w:val="clear" w:color="auto" w:fill="auto"/>
            <w:noWrap/>
            <w:tcMar>
              <w:top w:w="28" w:type="dxa"/>
              <w:left w:w="85" w:type="dxa"/>
              <w:bottom w:w="28" w:type="dxa"/>
              <w:right w:w="85" w:type="dxa"/>
            </w:tcMar>
            <w:vAlign w:val="center"/>
            <w:hideMark/>
          </w:tcPr>
          <w:p w:rsidR="00635829" w:rsidRPr="00D13621" w:rsidRDefault="00635829" w:rsidP="005F5787">
            <w:pPr>
              <w:pStyle w:val="Tablegrid1"/>
              <w:rPr>
                <w:rStyle w:val="Code2"/>
              </w:rPr>
            </w:pPr>
            <w:r w:rsidRPr="00D13621">
              <w:rPr>
                <w:rStyle w:val="Code2"/>
              </w:rPr>
              <w:t>23972</w:t>
            </w:r>
          </w:p>
        </w:tc>
        <w:tc>
          <w:tcPr>
            <w:tcW w:w="0" w:type="auto"/>
            <w:tcBorders>
              <w:top w:val="nil"/>
              <w:left w:val="nil"/>
              <w:bottom w:val="nil"/>
              <w:right w:val="nil"/>
            </w:tcBorders>
            <w:shd w:val="clear" w:color="auto" w:fill="auto"/>
            <w:noWrap/>
            <w:tcMar>
              <w:top w:w="28" w:type="dxa"/>
              <w:left w:w="85" w:type="dxa"/>
              <w:bottom w:w="28" w:type="dxa"/>
              <w:right w:w="85" w:type="dxa"/>
            </w:tcMar>
            <w:vAlign w:val="center"/>
            <w:hideMark/>
          </w:tcPr>
          <w:p w:rsidR="00635829" w:rsidRPr="00D13621" w:rsidRDefault="00635829" w:rsidP="005F5787">
            <w:pPr>
              <w:pStyle w:val="Tablegrid1"/>
              <w:rPr>
                <w:rStyle w:val="Code2"/>
              </w:rPr>
            </w:pPr>
            <w:r w:rsidRPr="00D13621">
              <w:rPr>
                <w:rStyle w:val="Code2"/>
              </w:rPr>
              <w:t>30548</w:t>
            </w:r>
          </w:p>
        </w:tc>
        <w:tc>
          <w:tcPr>
            <w:tcW w:w="0" w:type="auto"/>
            <w:tcBorders>
              <w:top w:val="nil"/>
              <w:left w:val="nil"/>
              <w:bottom w:val="nil"/>
              <w:right w:val="nil"/>
            </w:tcBorders>
            <w:shd w:val="clear" w:color="auto" w:fill="auto"/>
            <w:noWrap/>
            <w:tcMar>
              <w:top w:w="28" w:type="dxa"/>
              <w:left w:w="85" w:type="dxa"/>
              <w:bottom w:w="28" w:type="dxa"/>
              <w:right w:w="85" w:type="dxa"/>
            </w:tcMar>
            <w:vAlign w:val="center"/>
            <w:hideMark/>
          </w:tcPr>
          <w:p w:rsidR="00635829" w:rsidRPr="00D13621" w:rsidRDefault="00635829" w:rsidP="005F5787">
            <w:pPr>
              <w:pStyle w:val="Tablegrid1"/>
              <w:rPr>
                <w:rStyle w:val="Code2"/>
              </w:rPr>
            </w:pPr>
            <w:r w:rsidRPr="00D13621">
              <w:rPr>
                <w:rStyle w:val="Code2"/>
              </w:rPr>
              <w:t>38484</w:t>
            </w:r>
          </w:p>
        </w:tc>
        <w:tc>
          <w:tcPr>
            <w:tcW w:w="0" w:type="auto"/>
            <w:tcBorders>
              <w:top w:val="nil"/>
              <w:left w:val="nil"/>
              <w:bottom w:val="nil"/>
              <w:right w:val="nil"/>
            </w:tcBorders>
            <w:shd w:val="clear" w:color="auto" w:fill="auto"/>
            <w:noWrap/>
            <w:tcMar>
              <w:top w:w="28" w:type="dxa"/>
              <w:left w:w="85" w:type="dxa"/>
              <w:bottom w:w="28" w:type="dxa"/>
              <w:right w:w="85" w:type="dxa"/>
            </w:tcMar>
            <w:vAlign w:val="center"/>
            <w:hideMark/>
          </w:tcPr>
          <w:p w:rsidR="00635829" w:rsidRPr="00D13621" w:rsidRDefault="00635829" w:rsidP="005F5787">
            <w:pPr>
              <w:pStyle w:val="Tablegrid1"/>
              <w:rPr>
                <w:rStyle w:val="Code2"/>
              </w:rPr>
            </w:pPr>
            <w:r w:rsidRPr="00D13621">
              <w:rPr>
                <w:rStyle w:val="Code2"/>
              </w:rPr>
              <w:t>24156</w:t>
            </w:r>
          </w:p>
        </w:tc>
        <w:tc>
          <w:tcPr>
            <w:tcW w:w="0" w:type="auto"/>
            <w:tcBorders>
              <w:top w:val="nil"/>
              <w:left w:val="nil"/>
              <w:bottom w:val="nil"/>
              <w:right w:val="nil"/>
            </w:tcBorders>
            <w:shd w:val="clear" w:color="auto" w:fill="auto"/>
            <w:noWrap/>
            <w:tcMar>
              <w:top w:w="28" w:type="dxa"/>
              <w:left w:w="85" w:type="dxa"/>
              <w:bottom w:w="28" w:type="dxa"/>
              <w:right w:w="85" w:type="dxa"/>
            </w:tcMar>
            <w:vAlign w:val="center"/>
            <w:hideMark/>
          </w:tcPr>
          <w:p w:rsidR="00635829" w:rsidRPr="00D13621" w:rsidRDefault="00635829" w:rsidP="00425D45">
            <w:pPr>
              <w:pStyle w:val="Tablegrid1"/>
              <w:keepNext/>
              <w:rPr>
                <w:rStyle w:val="Code2"/>
              </w:rPr>
            </w:pPr>
            <w:r w:rsidRPr="00D13621">
              <w:rPr>
                <w:rStyle w:val="Code2"/>
              </w:rPr>
              <w:t>22684</w:t>
            </w:r>
          </w:p>
        </w:tc>
      </w:tr>
    </w:tbl>
    <w:p w:rsidR="00425D45" w:rsidRDefault="00425D45">
      <w:pPr>
        <w:pStyle w:val="Caption"/>
      </w:pPr>
      <w:r>
        <w:t xml:space="preserve">Table </w:t>
      </w:r>
      <w:r>
        <w:fldChar w:fldCharType="begin"/>
      </w:r>
      <w:r>
        <w:instrText xml:space="preserve"> SEQ Table \* ARABIC </w:instrText>
      </w:r>
      <w:r>
        <w:fldChar w:fldCharType="separate"/>
      </w:r>
      <w:r w:rsidR="00B004DB">
        <w:rPr>
          <w:noProof/>
        </w:rPr>
        <w:t>3</w:t>
      </w:r>
      <w:r>
        <w:fldChar w:fldCharType="end"/>
      </w:r>
      <w:r>
        <w:t xml:space="preserve"> Example Harvest data for a </w:t>
      </w:r>
      <w:r w:rsidR="00BC683C">
        <w:t>‘</w:t>
      </w:r>
      <w:r w:rsidR="00BE64E3">
        <w:t>w</w:t>
      </w:r>
      <w:r>
        <w:t>eek</w:t>
      </w:r>
      <w:r w:rsidR="00BC683C">
        <w:t>’ period</w:t>
      </w:r>
      <w:r>
        <w:t xml:space="preserve"> </w:t>
      </w:r>
    </w:p>
    <w:p w:rsidR="002C540A" w:rsidRPr="005F5787" w:rsidRDefault="006D6F07" w:rsidP="005F5787">
      <w:pPr>
        <w:pStyle w:val="BodyText0"/>
      </w:pPr>
      <w:r w:rsidRPr="005F5787">
        <w:t xml:space="preserve">In </w:t>
      </w:r>
      <w:r w:rsidR="00F84474">
        <w:t xml:space="preserve">the API response, </w:t>
      </w:r>
      <w:r w:rsidRPr="005F5787">
        <w:t xml:space="preserve">data </w:t>
      </w:r>
      <w:r w:rsidR="00F84474">
        <w:t xml:space="preserve">for </w:t>
      </w:r>
      <w:r w:rsidRPr="005F5787">
        <w:t xml:space="preserve">each hour of each day is represented in a multivalued list as a data row, and data for each hour of the week (each </w:t>
      </w:r>
      <w:r w:rsidR="0039034B" w:rsidRPr="005F5787">
        <w:t>sub value</w:t>
      </w:r>
      <w:r w:rsidRPr="005F5787">
        <w:t xml:space="preserve"> in the </w:t>
      </w:r>
      <w:r w:rsidR="0039034B" w:rsidRPr="005F5787">
        <w:t>data row</w:t>
      </w:r>
      <w:r w:rsidRPr="005F5787">
        <w:t>) represents a column.</w:t>
      </w:r>
    </w:p>
    <w:p w:rsidR="00323869" w:rsidRPr="00067B6D" w:rsidRDefault="00323869" w:rsidP="00067B6D">
      <w:pPr>
        <w:pStyle w:val="Codepara"/>
        <w:shd w:val="clear" w:color="auto" w:fill="404040" w:themeFill="text1" w:themeFillTint="BF"/>
        <w:rPr>
          <w:rStyle w:val="CodeVS"/>
          <w:rFonts w:eastAsiaTheme="minorHAnsi"/>
        </w:rPr>
      </w:pPr>
      <w:r w:rsidRPr="00067B6D">
        <w:rPr>
          <w:rStyle w:val="CodeVS"/>
          <w:rFonts w:eastAsiaTheme="minorHAnsi"/>
        </w:rPr>
        <w:t>{</w:t>
      </w:r>
    </w:p>
    <w:p w:rsidR="00323869" w:rsidRPr="00067B6D" w:rsidRDefault="00323869" w:rsidP="00067B6D">
      <w:pPr>
        <w:pStyle w:val="Codepara"/>
        <w:shd w:val="clear" w:color="auto" w:fill="404040" w:themeFill="text1" w:themeFillTint="BF"/>
        <w:rPr>
          <w:rStyle w:val="CodeVS"/>
          <w:rFonts w:eastAsiaTheme="minorHAnsi"/>
        </w:rPr>
      </w:pPr>
      <w:r w:rsidRPr="00323869">
        <w:rPr>
          <w:color w:val="9CDCFE"/>
          <w:lang w:eastAsia="en-AU"/>
        </w:rPr>
        <w:t>"name"</w:t>
      </w:r>
      <w:r w:rsidRPr="00067B6D">
        <w:rPr>
          <w:rStyle w:val="CodeVS"/>
          <w:rFonts w:eastAsiaTheme="minorHAnsi"/>
        </w:rPr>
        <w:t xml:space="preserve">: </w:t>
      </w:r>
      <w:r w:rsidRPr="00323869">
        <w:rPr>
          <w:color w:val="CE9178"/>
          <w:lang w:eastAsia="en-AU"/>
        </w:rPr>
        <w:t>"harvest-data"</w:t>
      </w:r>
      <w:r w:rsidRPr="00067B6D">
        <w:rPr>
          <w:rStyle w:val="CodeVS"/>
          <w:rFonts w:eastAsiaTheme="minorHAnsi"/>
        </w:rPr>
        <w:t>,</w:t>
      </w:r>
    </w:p>
    <w:p w:rsidR="00323869" w:rsidRPr="00067B6D" w:rsidRDefault="00323869" w:rsidP="00067B6D">
      <w:pPr>
        <w:pStyle w:val="Codepara"/>
        <w:shd w:val="clear" w:color="auto" w:fill="404040" w:themeFill="text1" w:themeFillTint="BF"/>
        <w:rPr>
          <w:rStyle w:val="CodeVS"/>
          <w:rFonts w:eastAsiaTheme="minorHAnsi"/>
        </w:rPr>
      </w:pPr>
      <w:r w:rsidRPr="00323869">
        <w:rPr>
          <w:color w:val="9CDCFE"/>
          <w:lang w:eastAsia="en-AU"/>
        </w:rPr>
        <w:t>"value"</w:t>
      </w:r>
      <w:r w:rsidRPr="00067B6D">
        <w:rPr>
          <w:rStyle w:val="CodeVS"/>
          <w:rFonts w:eastAsiaTheme="minorHAnsi"/>
        </w:rPr>
        <w:t xml:space="preserve">: </w:t>
      </w:r>
      <w:r w:rsidRPr="00323869">
        <w:rPr>
          <w:color w:val="CE9178"/>
          <w:lang w:eastAsia="en-AU"/>
        </w:rPr>
        <w:t>"54 3640 33 23 55 44 54 3640 33 23 55 44 54 3640 33 23 55 44 54 3640 33 23 55 44"</w:t>
      </w:r>
      <w:r w:rsidRPr="00067B6D">
        <w:rPr>
          <w:rStyle w:val="CodeVS"/>
          <w:rFonts w:eastAsiaTheme="minorHAnsi"/>
        </w:rPr>
        <w:t>,</w:t>
      </w:r>
    </w:p>
    <w:p w:rsidR="00323869" w:rsidRPr="00067B6D" w:rsidRDefault="00323869" w:rsidP="00067B6D">
      <w:pPr>
        <w:pStyle w:val="Codepara"/>
        <w:shd w:val="clear" w:color="auto" w:fill="404040" w:themeFill="text1" w:themeFillTint="BF"/>
        <w:rPr>
          <w:rStyle w:val="CodeVS"/>
          <w:rFonts w:eastAsiaTheme="minorHAnsi"/>
        </w:rPr>
      </w:pPr>
      <w:r w:rsidRPr="00323869">
        <w:rPr>
          <w:color w:val="9CDCFE"/>
          <w:lang w:eastAsia="en-AU"/>
        </w:rPr>
        <w:t>"prompt"</w:t>
      </w:r>
      <w:r w:rsidRPr="00067B6D">
        <w:rPr>
          <w:rStyle w:val="CodeVS"/>
          <w:rFonts w:eastAsiaTheme="minorHAnsi"/>
        </w:rPr>
        <w:t xml:space="preserve">: </w:t>
      </w:r>
      <w:r w:rsidRPr="00323869">
        <w:rPr>
          <w:color w:val="CE9178"/>
          <w:lang w:eastAsia="en-AU"/>
        </w:rPr>
        <w:t>"</w:t>
      </w:r>
      <w:r w:rsidR="00A12430">
        <w:rPr>
          <w:color w:val="CE9178"/>
          <w:lang w:eastAsia="en-AU"/>
        </w:rPr>
        <w:t>Monday</w:t>
      </w:r>
      <w:r w:rsidRPr="00323869">
        <w:rPr>
          <w:color w:val="CE9178"/>
          <w:lang w:eastAsia="en-AU"/>
        </w:rPr>
        <w:t>"</w:t>
      </w:r>
    </w:p>
    <w:p w:rsidR="00323869" w:rsidRPr="00067B6D" w:rsidRDefault="00323869" w:rsidP="00067B6D">
      <w:pPr>
        <w:pStyle w:val="Codepara"/>
        <w:shd w:val="clear" w:color="auto" w:fill="404040" w:themeFill="text1" w:themeFillTint="BF"/>
        <w:rPr>
          <w:rStyle w:val="CodeVS"/>
          <w:rFonts w:eastAsiaTheme="minorHAnsi"/>
        </w:rPr>
      </w:pPr>
      <w:r w:rsidRPr="00067B6D">
        <w:rPr>
          <w:rStyle w:val="CodeVS"/>
          <w:rFonts w:eastAsiaTheme="minorHAnsi"/>
        </w:rPr>
        <w:t>},</w:t>
      </w:r>
    </w:p>
    <w:p w:rsidR="00323869" w:rsidRPr="00067B6D" w:rsidRDefault="00323869" w:rsidP="00067B6D">
      <w:pPr>
        <w:pStyle w:val="Codepara"/>
        <w:shd w:val="clear" w:color="auto" w:fill="404040" w:themeFill="text1" w:themeFillTint="BF"/>
        <w:rPr>
          <w:rStyle w:val="CodeVS"/>
          <w:rFonts w:eastAsiaTheme="minorHAnsi"/>
        </w:rPr>
      </w:pPr>
      <w:r w:rsidRPr="00067B6D">
        <w:rPr>
          <w:rStyle w:val="CodeVS"/>
          <w:rFonts w:eastAsiaTheme="minorHAnsi"/>
        </w:rPr>
        <w:t>{</w:t>
      </w:r>
    </w:p>
    <w:p w:rsidR="00323869" w:rsidRPr="00067B6D" w:rsidRDefault="00323869" w:rsidP="00067B6D">
      <w:pPr>
        <w:pStyle w:val="Codepara"/>
        <w:shd w:val="clear" w:color="auto" w:fill="404040" w:themeFill="text1" w:themeFillTint="BF"/>
        <w:rPr>
          <w:rStyle w:val="CodeVS"/>
          <w:rFonts w:eastAsiaTheme="minorHAnsi"/>
        </w:rPr>
      </w:pPr>
      <w:r w:rsidRPr="00323869">
        <w:rPr>
          <w:color w:val="9CDCFE"/>
          <w:lang w:eastAsia="en-AU"/>
        </w:rPr>
        <w:t>"name"</w:t>
      </w:r>
      <w:r w:rsidRPr="00067B6D">
        <w:rPr>
          <w:rStyle w:val="CodeVS"/>
          <w:rFonts w:eastAsiaTheme="minorHAnsi"/>
        </w:rPr>
        <w:t xml:space="preserve">: </w:t>
      </w:r>
      <w:r w:rsidRPr="00323869">
        <w:rPr>
          <w:color w:val="CE9178"/>
          <w:lang w:eastAsia="en-AU"/>
        </w:rPr>
        <w:t>"harvest-total"</w:t>
      </w:r>
      <w:r w:rsidRPr="00067B6D">
        <w:rPr>
          <w:rStyle w:val="CodeVS"/>
          <w:rFonts w:eastAsiaTheme="minorHAnsi"/>
        </w:rPr>
        <w:t>,</w:t>
      </w:r>
    </w:p>
    <w:p w:rsidR="00323869" w:rsidRPr="00067B6D" w:rsidRDefault="00323869" w:rsidP="00067B6D">
      <w:pPr>
        <w:pStyle w:val="Codepara"/>
        <w:shd w:val="clear" w:color="auto" w:fill="404040" w:themeFill="text1" w:themeFillTint="BF"/>
        <w:rPr>
          <w:rStyle w:val="CodeVS"/>
          <w:rFonts w:eastAsiaTheme="minorHAnsi"/>
        </w:rPr>
      </w:pPr>
      <w:r w:rsidRPr="00323869">
        <w:rPr>
          <w:color w:val="9CDCFE"/>
          <w:lang w:eastAsia="en-AU"/>
        </w:rPr>
        <w:t>"value"</w:t>
      </w:r>
      <w:r w:rsidRPr="00067B6D">
        <w:rPr>
          <w:rStyle w:val="CodeVS"/>
          <w:rFonts w:eastAsiaTheme="minorHAnsi"/>
        </w:rPr>
        <w:t xml:space="preserve">: </w:t>
      </w:r>
      <w:r w:rsidRPr="00323869">
        <w:rPr>
          <w:color w:val="CE9178"/>
          <w:lang w:eastAsia="en-AU"/>
        </w:rPr>
        <w:t>"15396"</w:t>
      </w:r>
    </w:p>
    <w:p w:rsidR="00323869" w:rsidRPr="00067B6D" w:rsidRDefault="00323869" w:rsidP="00067B6D">
      <w:pPr>
        <w:pStyle w:val="Codepara"/>
        <w:shd w:val="clear" w:color="auto" w:fill="404040" w:themeFill="text1" w:themeFillTint="BF"/>
        <w:rPr>
          <w:rStyle w:val="CodeVS"/>
          <w:rFonts w:eastAsiaTheme="minorHAnsi"/>
        </w:rPr>
      </w:pPr>
      <w:r w:rsidRPr="00067B6D">
        <w:rPr>
          <w:rStyle w:val="CodeVS"/>
          <w:rFonts w:eastAsiaTheme="minorHAnsi"/>
        </w:rPr>
        <w:t>}</w:t>
      </w:r>
    </w:p>
    <w:p w:rsidR="00FD0980" w:rsidRPr="005F5787" w:rsidRDefault="00FD0980" w:rsidP="005F5787">
      <w:pPr>
        <w:pStyle w:val="BodyText0"/>
        <w:sectPr w:rsidR="00FD0980" w:rsidRPr="005F5787">
          <w:pgSz w:w="11906" w:h="16838"/>
          <w:pgMar w:top="1440" w:right="1440" w:bottom="1440" w:left="1440" w:header="708" w:footer="708" w:gutter="0"/>
          <w:cols w:space="708"/>
          <w:docGrid w:linePitch="360"/>
        </w:sectPr>
      </w:pPr>
    </w:p>
    <w:p w:rsidR="004C7217" w:rsidRDefault="004C7217" w:rsidP="004C7217">
      <w:pPr>
        <w:pStyle w:val="Heading2"/>
      </w:pPr>
      <w:r>
        <w:lastRenderedPageBreak/>
        <w:t>Response periods</w:t>
      </w:r>
    </w:p>
    <w:p w:rsidR="00BA3A25" w:rsidRPr="005F5787" w:rsidRDefault="00BA3A25" w:rsidP="00050E07">
      <w:pPr>
        <w:pStyle w:val="Caption2"/>
      </w:pPr>
      <w:r w:rsidRPr="005F5787">
        <w:t>The response includes (href) links to the parent dataset and next-previous datasets, which allows developers and users to graph and visualise data through a single request</w:t>
      </w:r>
      <w:r w:rsidR="009C01AC" w:rsidRPr="005F5787">
        <w:t xml:space="preserve">, and </w:t>
      </w:r>
      <w:r w:rsidRPr="005F5787">
        <w:t>to navigate hyperlinks to the next and previous dataset (next week or previous week)</w:t>
      </w:r>
      <w:r w:rsidR="009C01AC" w:rsidRPr="005F5787">
        <w:t>;</w:t>
      </w:r>
      <w:r w:rsidRPr="005F5787">
        <w:t xml:space="preserve"> or to zoom out to the parent dataset (this month's data).</w:t>
      </w:r>
      <w:r w:rsidR="00FD0980" w:rsidRPr="005F5787">
        <w:t xml:space="preserve"> The following table depicts the </w:t>
      </w:r>
      <w:r w:rsidR="00217C30" w:rsidRPr="005F5787">
        <w:t xml:space="preserve">response </w:t>
      </w:r>
      <w:r w:rsidR="00FD0980" w:rsidRPr="005F5787">
        <w:t xml:space="preserve">data </w:t>
      </w:r>
      <w:r w:rsidR="00217C30" w:rsidRPr="005F5787">
        <w:t xml:space="preserve">structures </w:t>
      </w:r>
      <w:r w:rsidR="00FD0980" w:rsidRPr="005F5787">
        <w:t xml:space="preserve">for </w:t>
      </w:r>
      <w:r w:rsidR="00217C30" w:rsidRPr="005F5787">
        <w:t xml:space="preserve">each of </w:t>
      </w:r>
      <w:r w:rsidR="00FD0980" w:rsidRPr="005F5787">
        <w:t xml:space="preserve">the </w:t>
      </w:r>
      <w:r w:rsidR="00DF6A51">
        <w:t>eight</w:t>
      </w:r>
      <w:r w:rsidR="00FD0980" w:rsidRPr="005F5787">
        <w:t xml:space="preserve"> period</w:t>
      </w:r>
      <w:r w:rsidR="00DE1D37" w:rsidRPr="005F5787">
        <w:t xml:space="preserve">s </w:t>
      </w:r>
      <w:r w:rsidR="00050E07">
        <w:t xml:space="preserve">shown </w:t>
      </w:r>
      <w:r w:rsidR="00DE1D37" w:rsidRPr="005F5787">
        <w:t xml:space="preserve">in </w:t>
      </w:r>
      <w:r w:rsidR="00050E07" w:rsidRPr="00050E07">
        <w:fldChar w:fldCharType="begin"/>
      </w:r>
      <w:r w:rsidR="00050E07" w:rsidRPr="00050E07">
        <w:instrText xml:space="preserve"> REF _Ref954797 \h </w:instrText>
      </w:r>
      <w:r w:rsidR="00050E07" w:rsidRPr="00050E07">
        <w:instrText xml:space="preserve"> \* MERGEFORMAT </w:instrText>
      </w:r>
      <w:r w:rsidR="00050E07" w:rsidRPr="00050E07">
        <w:fldChar w:fldCharType="separate"/>
      </w:r>
      <w:r w:rsidR="00050E07" w:rsidRPr="00050E07">
        <w:t>Table 4</w:t>
      </w:r>
      <w:r w:rsidR="00050E07" w:rsidRPr="00050E07">
        <w:fldChar w:fldCharType="end"/>
      </w:r>
      <w:r w:rsidR="00050E07" w:rsidRPr="00050E07">
        <w:t xml:space="preserve">  </w:t>
      </w:r>
      <w:r w:rsidR="00050E07" w:rsidRPr="00050E07">
        <w:fldChar w:fldCharType="begin"/>
      </w:r>
      <w:r w:rsidR="00050E07" w:rsidRPr="00050E07">
        <w:instrText xml:space="preserve"> REF _Ref954829 \h </w:instrText>
      </w:r>
      <w:r w:rsidR="00050E07" w:rsidRPr="00050E07">
        <w:instrText xml:space="preserve"> \* MERGEFORMAT </w:instrText>
      </w:r>
      <w:r w:rsidR="00050E07" w:rsidRPr="00050E07">
        <w:fldChar w:fldCharType="separate"/>
      </w:r>
      <w:r w:rsidR="00050E07" w:rsidRPr="00050E07">
        <w:t>List of periods</w:t>
      </w:r>
      <w:r w:rsidR="00050E07" w:rsidRPr="00050E07">
        <w:fldChar w:fldCharType="end"/>
      </w:r>
      <w:r w:rsidR="00DE1D37" w:rsidRPr="005F5787">
        <w:t>.</w:t>
      </w:r>
    </w:p>
    <w:tbl>
      <w:tblPr>
        <w:tblW w:w="0" w:type="auto"/>
        <w:tblLayout w:type="fixed"/>
        <w:tblLook w:val="04A0" w:firstRow="1" w:lastRow="0" w:firstColumn="1" w:lastColumn="0" w:noHBand="0" w:noVBand="1"/>
      </w:tblPr>
      <w:tblGrid>
        <w:gridCol w:w="1074"/>
        <w:gridCol w:w="538"/>
        <w:gridCol w:w="1922"/>
        <w:gridCol w:w="284"/>
        <w:gridCol w:w="904"/>
        <w:gridCol w:w="538"/>
        <w:gridCol w:w="1960"/>
        <w:gridCol w:w="297"/>
        <w:gridCol w:w="837"/>
        <w:gridCol w:w="488"/>
        <w:gridCol w:w="2205"/>
      </w:tblGrid>
      <w:tr w:rsidR="00FD0980" w:rsidRPr="00FD0980" w:rsidTr="00D13621">
        <w:trPr>
          <w:trHeight w:val="290"/>
        </w:trPr>
        <w:tc>
          <w:tcPr>
            <w:tcW w:w="1074" w:type="dxa"/>
            <w:tcBorders>
              <w:top w:val="single" w:sz="8" w:space="0" w:color="auto"/>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&lt;period&gt;</w:t>
            </w:r>
          </w:p>
        </w:tc>
        <w:tc>
          <w:tcPr>
            <w:tcW w:w="538" w:type="dxa"/>
            <w:tcBorders>
              <w:top w:val="single" w:sz="8" w:space="0" w:color="auto"/>
              <w:left w:val="nil"/>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1922" w:type="dxa"/>
            <w:tcBorders>
              <w:top w:val="single" w:sz="8" w:space="0" w:color="auto"/>
              <w:left w:val="nil"/>
              <w:bottom w:val="nil"/>
              <w:right w:val="single" w:sz="8" w:space="0" w:color="auto"/>
            </w:tcBorders>
            <w:shd w:val="clear" w:color="000000" w:fill="FFFF00"/>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 xml:space="preserve"> &lt;-href=</w:t>
            </w:r>
            <w:r w:rsidRPr="002E2E12">
              <w:rPr>
                <w:rStyle w:val="Code3"/>
                <w:rFonts w:eastAsiaTheme="minorHAnsi"/>
                <w:i/>
                <w:color w:val="2F5496" w:themeColor="accent1" w:themeShade="BF"/>
              </w:rPr>
              <w:t>next/prev</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04"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hour</w:t>
            </w:r>
          </w:p>
        </w:tc>
        <w:tc>
          <w:tcPr>
            <w:tcW w:w="538"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196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hour</w:t>
            </w:r>
            <w:r w:rsidRPr="00067B6D">
              <w:rPr>
                <w:rStyle w:val="Code3"/>
                <w:rFonts w:eastAsiaTheme="minorHAnsi"/>
              </w:rPr>
              <w:t>)-&gt;</w:t>
            </w:r>
          </w:p>
        </w:tc>
        <w:tc>
          <w:tcPr>
            <w:tcW w:w="297"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837"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timeofday</w:t>
            </w:r>
          </w:p>
        </w:tc>
        <w:tc>
          <w:tcPr>
            <w:tcW w:w="488"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05"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timeofday</w:t>
            </w:r>
            <w:r w:rsidRPr="00067B6D">
              <w:rPr>
                <w:rStyle w:val="Code3"/>
                <w:rFonts w:eastAsiaTheme="minorHAnsi"/>
              </w:rPr>
              <w:t>)-&gt;</w:t>
            </w:r>
          </w:p>
        </w:tc>
      </w:tr>
      <w:tr w:rsidR="00FD0980" w:rsidRPr="00FD0980" w:rsidTr="00D13621">
        <w:trPr>
          <w:trHeight w:val="1064"/>
        </w:trPr>
        <w:tc>
          <w:tcPr>
            <w:tcW w:w="1074" w:type="dxa"/>
            <w:tcBorders>
              <w:top w:val="nil"/>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538" w:type="dxa"/>
            <w:tcBorders>
              <w:top w:val="nil"/>
              <w:left w:val="nil"/>
              <w:bottom w:val="single" w:sz="4" w:space="0" w:color="auto"/>
              <w:right w:val="single" w:sz="4" w:space="0" w:color="auto"/>
            </w:tcBorders>
            <w:shd w:val="clear" w:color="000000" w:fill="FFFF00"/>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&lt;y dataset&gt; [#]</w:t>
            </w:r>
          </w:p>
        </w:tc>
        <w:tc>
          <w:tcPr>
            <w:tcW w:w="1922" w:type="dxa"/>
            <w:tcBorders>
              <w:top w:val="nil"/>
              <w:left w:val="nil"/>
              <w:bottom w:val="nil"/>
              <w:right w:val="single" w:sz="8" w:space="0" w:color="auto"/>
            </w:tcBorders>
            <w:shd w:val="clear" w:color="000000" w:fill="FFFF00"/>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href[]=&lt;</w:t>
            </w:r>
            <w:r w:rsidRPr="002E2E12">
              <w:rPr>
                <w:rStyle w:val="Code3"/>
                <w:rFonts w:eastAsiaTheme="minorHAnsi"/>
                <w:i/>
                <w:iCs/>
                <w:color w:val="4472C4" w:themeColor="accent1"/>
              </w:rPr>
              <w:t>child&gt;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04"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538"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second [60]</w:t>
            </w:r>
          </w:p>
        </w:tc>
        <w:tc>
          <w:tcPr>
            <w:tcW w:w="196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2E2E12">
              <w:rPr>
                <w:rStyle w:val="Code3"/>
                <w:rFonts w:eastAsiaTheme="minorHAnsi"/>
                <w:i/>
                <w:iCs/>
                <w:color w:val="4472C4" w:themeColor="accent1"/>
              </w:rPr>
              <w:t>minute</w:t>
            </w:r>
          </w:p>
        </w:tc>
        <w:tc>
          <w:tcPr>
            <w:tcW w:w="297"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837"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488"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timeofday [4]</w:t>
            </w:r>
          </w:p>
        </w:tc>
        <w:tc>
          <w:tcPr>
            <w:tcW w:w="2205"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2E2E12">
              <w:rPr>
                <w:rStyle w:val="Code3"/>
                <w:rFonts w:eastAsiaTheme="minorHAnsi"/>
                <w:i/>
                <w:iCs/>
                <w:color w:val="4472C4" w:themeColor="accent1"/>
              </w:rPr>
              <w:t>day</w:t>
            </w:r>
          </w:p>
        </w:tc>
      </w:tr>
      <w:tr w:rsidR="00FD0980" w:rsidRPr="00FD0980" w:rsidTr="00D13621">
        <w:trPr>
          <w:trHeight w:val="290"/>
        </w:trPr>
        <w:tc>
          <w:tcPr>
            <w:tcW w:w="1074" w:type="dxa"/>
            <w:tcBorders>
              <w:top w:val="nil"/>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538" w:type="dxa"/>
            <w:tcBorders>
              <w:top w:val="nil"/>
              <w:left w:val="nil"/>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1922" w:type="dxa"/>
            <w:tcBorders>
              <w:top w:val="single" w:sz="4" w:space="0" w:color="auto"/>
              <w:left w:val="single" w:sz="4" w:space="0" w:color="auto"/>
              <w:bottom w:val="nil"/>
              <w:right w:val="single" w:sz="8" w:space="0" w:color="auto"/>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&lt;x dataset&gt; [# elements]</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04"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53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196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minute [60]</w:t>
            </w:r>
          </w:p>
        </w:tc>
        <w:tc>
          <w:tcPr>
            <w:tcW w:w="297"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837"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48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05"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 [7]</w:t>
            </w:r>
          </w:p>
        </w:tc>
      </w:tr>
      <w:tr w:rsidR="00FD0980" w:rsidRPr="00FD0980" w:rsidTr="00D13621">
        <w:trPr>
          <w:trHeight w:val="300"/>
        </w:trPr>
        <w:tc>
          <w:tcPr>
            <w:tcW w:w="1074" w:type="dxa"/>
            <w:tcBorders>
              <w:top w:val="nil"/>
              <w:left w:val="single" w:sz="8" w:space="0" w:color="auto"/>
              <w:bottom w:val="single" w:sz="8" w:space="0" w:color="auto"/>
              <w:right w:val="nil"/>
            </w:tcBorders>
            <w:shd w:val="clear" w:color="000000" w:fill="FFFF00"/>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href=&lt;</w:t>
            </w:r>
            <w:r w:rsidRPr="002E2E12">
              <w:rPr>
                <w:rStyle w:val="Code3"/>
                <w:rFonts w:eastAsiaTheme="minorHAnsi"/>
                <w:i/>
                <w:iCs/>
                <w:color w:val="4472C4" w:themeColor="accent1"/>
              </w:rPr>
              <w:t>parent&gt;</w:t>
            </w:r>
          </w:p>
        </w:tc>
        <w:tc>
          <w:tcPr>
            <w:tcW w:w="538" w:type="dxa"/>
            <w:tcBorders>
              <w:top w:val="nil"/>
              <w:left w:val="nil"/>
              <w:bottom w:val="single" w:sz="8" w:space="0" w:color="auto"/>
              <w:right w:val="nil"/>
            </w:tcBorders>
            <w:shd w:val="clear" w:color="000000" w:fill="FFFF00"/>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1922" w:type="dxa"/>
            <w:tcBorders>
              <w:top w:val="nil"/>
              <w:left w:val="nil"/>
              <w:bottom w:val="single" w:sz="8" w:space="0" w:color="auto"/>
              <w:right w:val="single" w:sz="8" w:space="0" w:color="auto"/>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Consolas" w:eastAsia="Times New Roman" w:hAnsi="Consolas" w:cs="Calibri"/>
                <w:color w:val="000000"/>
                <w:sz w:val="12"/>
                <w:lang w:eastAsia="en-AU"/>
              </w:rPr>
            </w:pPr>
          </w:p>
        </w:tc>
        <w:tc>
          <w:tcPr>
            <w:tcW w:w="904"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2E2E12">
              <w:rPr>
                <w:rStyle w:val="Code3"/>
                <w:rFonts w:eastAsiaTheme="minorHAnsi"/>
                <w:i/>
                <w:iCs/>
                <w:color w:val="4472C4" w:themeColor="accent1"/>
              </w:rPr>
              <w:t>day</w:t>
            </w:r>
          </w:p>
        </w:tc>
        <w:tc>
          <w:tcPr>
            <w:tcW w:w="538"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196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97"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837" w:type="dxa"/>
            <w:tcBorders>
              <w:top w:val="nil"/>
              <w:left w:val="single" w:sz="8" w:space="0" w:color="auto"/>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href=</w:t>
            </w:r>
          </w:p>
        </w:tc>
        <w:tc>
          <w:tcPr>
            <w:tcW w:w="488" w:type="dxa"/>
            <w:tcBorders>
              <w:top w:val="nil"/>
              <w:left w:val="nil"/>
              <w:bottom w:val="single" w:sz="8" w:space="0" w:color="auto"/>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05"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r>
      <w:tr w:rsidR="00FD0980" w:rsidRPr="00FD0980" w:rsidTr="00D13621">
        <w:trPr>
          <w:trHeight w:val="300"/>
        </w:trPr>
        <w:tc>
          <w:tcPr>
            <w:tcW w:w="107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53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1922"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0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53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1960"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97"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837"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48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205"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r>
      <w:tr w:rsidR="00FD0980" w:rsidRPr="00FD0980" w:rsidTr="00D13621">
        <w:trPr>
          <w:trHeight w:val="290"/>
        </w:trPr>
        <w:tc>
          <w:tcPr>
            <w:tcW w:w="1074"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w:t>
            </w:r>
          </w:p>
        </w:tc>
        <w:tc>
          <w:tcPr>
            <w:tcW w:w="538"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1922"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day</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04"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week</w:t>
            </w:r>
          </w:p>
        </w:tc>
        <w:tc>
          <w:tcPr>
            <w:tcW w:w="538"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196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week</w:t>
            </w:r>
            <w:r w:rsidRPr="00067B6D">
              <w:rPr>
                <w:rStyle w:val="Code3"/>
                <w:rFonts w:eastAsiaTheme="minorHAnsi"/>
              </w:rPr>
              <w:t>)-&gt;</w:t>
            </w:r>
          </w:p>
        </w:tc>
        <w:tc>
          <w:tcPr>
            <w:tcW w:w="297"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837"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w:t>
            </w:r>
          </w:p>
        </w:tc>
        <w:tc>
          <w:tcPr>
            <w:tcW w:w="488"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05"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month</w:t>
            </w:r>
            <w:r w:rsidRPr="00067B6D">
              <w:rPr>
                <w:rStyle w:val="Code3"/>
                <w:rFonts w:eastAsiaTheme="minorHAnsi"/>
              </w:rPr>
              <w:t>)-&gt;</w:t>
            </w:r>
          </w:p>
        </w:tc>
      </w:tr>
      <w:tr w:rsidR="00FD0980" w:rsidRPr="00FD0980" w:rsidTr="00D13621">
        <w:trPr>
          <w:trHeight w:val="1126"/>
        </w:trPr>
        <w:tc>
          <w:tcPr>
            <w:tcW w:w="1074" w:type="dxa"/>
            <w:tcBorders>
              <w:top w:val="nil"/>
              <w:left w:val="single" w:sz="8" w:space="0" w:color="auto"/>
              <w:bottom w:val="nil"/>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538"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minute [60]</w:t>
            </w:r>
          </w:p>
        </w:tc>
        <w:tc>
          <w:tcPr>
            <w:tcW w:w="1922"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2E2E12">
              <w:rPr>
                <w:rStyle w:val="Code3"/>
                <w:rFonts w:eastAsiaTheme="minorHAnsi"/>
                <w:i/>
                <w:iCs/>
                <w:color w:val="4472C4" w:themeColor="accent1"/>
              </w:rPr>
              <w:t>hour</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04" w:type="dxa"/>
            <w:tcBorders>
              <w:top w:val="nil"/>
              <w:left w:val="single" w:sz="8" w:space="0" w:color="auto"/>
              <w:bottom w:val="nil"/>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538"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hour [24]</w:t>
            </w:r>
          </w:p>
        </w:tc>
        <w:tc>
          <w:tcPr>
            <w:tcW w:w="196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2E2E12">
              <w:rPr>
                <w:rStyle w:val="Code3"/>
                <w:rFonts w:eastAsiaTheme="minorHAnsi"/>
                <w:i/>
                <w:iCs/>
                <w:color w:val="4472C4" w:themeColor="accent1"/>
              </w:rPr>
              <w:t>day</w:t>
            </w:r>
          </w:p>
        </w:tc>
        <w:tc>
          <w:tcPr>
            <w:tcW w:w="297"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837"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488"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 [7]</w:t>
            </w:r>
          </w:p>
        </w:tc>
        <w:tc>
          <w:tcPr>
            <w:tcW w:w="2205"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2E2E12">
              <w:rPr>
                <w:rStyle w:val="Code3"/>
                <w:rFonts w:eastAsiaTheme="minorHAnsi"/>
                <w:i/>
                <w:iCs/>
                <w:color w:val="4472C4" w:themeColor="accent1"/>
              </w:rPr>
              <w:t>week</w:t>
            </w:r>
          </w:p>
        </w:tc>
      </w:tr>
      <w:tr w:rsidR="00FD0980" w:rsidRPr="00FD0980" w:rsidTr="00D13621">
        <w:trPr>
          <w:trHeight w:val="290"/>
        </w:trPr>
        <w:tc>
          <w:tcPr>
            <w:tcW w:w="1074"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53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1922"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hour [24]</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04"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53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196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 [7]</w:t>
            </w:r>
          </w:p>
        </w:tc>
        <w:tc>
          <w:tcPr>
            <w:tcW w:w="297"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837"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48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05"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week [4]</w:t>
            </w:r>
          </w:p>
        </w:tc>
      </w:tr>
      <w:tr w:rsidR="00FD0980" w:rsidRPr="00FD0980" w:rsidTr="00D13621">
        <w:trPr>
          <w:trHeight w:val="300"/>
        </w:trPr>
        <w:tc>
          <w:tcPr>
            <w:tcW w:w="1074"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2E2E12">
              <w:rPr>
                <w:rStyle w:val="Code3"/>
                <w:rFonts w:eastAsiaTheme="minorHAnsi"/>
                <w:i/>
                <w:iCs/>
                <w:color w:val="4472C4" w:themeColor="accent1"/>
              </w:rPr>
              <w:t>week</w:t>
            </w:r>
          </w:p>
        </w:tc>
        <w:tc>
          <w:tcPr>
            <w:tcW w:w="538"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1922"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04"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2E2E12">
              <w:rPr>
                <w:rStyle w:val="Code3"/>
                <w:rFonts w:eastAsiaTheme="minorHAnsi"/>
                <w:i/>
                <w:iCs/>
                <w:color w:val="4472C4" w:themeColor="accent1"/>
              </w:rPr>
              <w:t>month</w:t>
            </w:r>
          </w:p>
        </w:tc>
        <w:tc>
          <w:tcPr>
            <w:tcW w:w="538"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196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97"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837"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2E2E12">
              <w:rPr>
                <w:rStyle w:val="Code3"/>
                <w:rFonts w:eastAsiaTheme="minorHAnsi"/>
                <w:i/>
                <w:iCs/>
                <w:color w:val="4472C4" w:themeColor="accent1"/>
              </w:rPr>
              <w:t>quarter</w:t>
            </w:r>
          </w:p>
        </w:tc>
        <w:tc>
          <w:tcPr>
            <w:tcW w:w="488"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05"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r>
      <w:tr w:rsidR="00FD0980" w:rsidRPr="00FD0980" w:rsidTr="00D13621">
        <w:trPr>
          <w:trHeight w:val="300"/>
        </w:trPr>
        <w:tc>
          <w:tcPr>
            <w:tcW w:w="107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538" w:type="dxa"/>
            <w:tcBorders>
              <w:top w:val="nil"/>
              <w:left w:val="nil"/>
              <w:bottom w:val="nil"/>
              <w:right w:val="nil"/>
            </w:tcBorders>
            <w:shd w:val="clear" w:color="auto" w:fill="auto"/>
            <w:noWrap/>
            <w:textDirection w:val="btLr"/>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1922"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0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53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1960"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97"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837"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48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205"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r>
      <w:tr w:rsidR="00FD0980" w:rsidRPr="00FD0980" w:rsidTr="00D13621">
        <w:trPr>
          <w:trHeight w:val="290"/>
        </w:trPr>
        <w:tc>
          <w:tcPr>
            <w:tcW w:w="1074"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quarter</w:t>
            </w:r>
          </w:p>
        </w:tc>
        <w:tc>
          <w:tcPr>
            <w:tcW w:w="538"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1922"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quarter</w:t>
            </w:r>
            <w:r w:rsidRPr="00067B6D">
              <w:rPr>
                <w:rStyle w:val="Code3"/>
                <w:rFonts w:eastAsiaTheme="minorHAnsi"/>
              </w:rPr>
              <w:t xml:space="preserve">)-&gt;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04"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year</w:t>
            </w:r>
          </w:p>
        </w:tc>
        <w:tc>
          <w:tcPr>
            <w:tcW w:w="538"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196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year</w:t>
            </w:r>
            <w:r w:rsidRPr="00067B6D">
              <w:rPr>
                <w:rStyle w:val="Code3"/>
                <w:rFonts w:eastAsiaTheme="minorHAnsi"/>
              </w:rPr>
              <w:t>)-&gt;</w:t>
            </w:r>
          </w:p>
        </w:tc>
        <w:tc>
          <w:tcPr>
            <w:tcW w:w="297"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837"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5year</w:t>
            </w:r>
          </w:p>
        </w:tc>
        <w:tc>
          <w:tcPr>
            <w:tcW w:w="488"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05"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5year</w:t>
            </w:r>
            <w:r w:rsidRPr="00067B6D">
              <w:rPr>
                <w:rStyle w:val="Code3"/>
                <w:rFonts w:eastAsiaTheme="minorHAnsi"/>
              </w:rPr>
              <w:t>)-&gt;</w:t>
            </w:r>
          </w:p>
        </w:tc>
      </w:tr>
      <w:tr w:rsidR="00FD0980" w:rsidRPr="00FD0980" w:rsidTr="00D13621">
        <w:trPr>
          <w:trHeight w:val="1132"/>
        </w:trPr>
        <w:tc>
          <w:tcPr>
            <w:tcW w:w="1074"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538"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week [4]</w:t>
            </w:r>
          </w:p>
        </w:tc>
        <w:tc>
          <w:tcPr>
            <w:tcW w:w="1922"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2E2E12">
              <w:rPr>
                <w:rStyle w:val="Code3"/>
                <w:rFonts w:eastAsiaTheme="minorHAnsi"/>
                <w:i/>
                <w:iCs/>
                <w:color w:val="4472C4" w:themeColor="accent1"/>
              </w:rPr>
              <w:t>month</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04"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538"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week [4]</w:t>
            </w:r>
          </w:p>
        </w:tc>
        <w:tc>
          <w:tcPr>
            <w:tcW w:w="196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2E2E12">
              <w:rPr>
                <w:rStyle w:val="Code3"/>
                <w:rFonts w:eastAsiaTheme="minorHAnsi"/>
                <w:i/>
                <w:iCs/>
                <w:color w:val="4472C4" w:themeColor="accent1"/>
              </w:rPr>
              <w:t>month</w:t>
            </w:r>
          </w:p>
        </w:tc>
        <w:tc>
          <w:tcPr>
            <w:tcW w:w="297"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837"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488"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 [12]</w:t>
            </w:r>
          </w:p>
        </w:tc>
        <w:tc>
          <w:tcPr>
            <w:tcW w:w="2205"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2E2E12">
              <w:rPr>
                <w:rStyle w:val="Code3"/>
                <w:rFonts w:eastAsiaTheme="minorHAnsi"/>
                <w:i/>
                <w:iCs/>
                <w:color w:val="4472C4" w:themeColor="accent1"/>
              </w:rPr>
              <w:t>year</w:t>
            </w:r>
          </w:p>
        </w:tc>
      </w:tr>
      <w:tr w:rsidR="00FD0980" w:rsidRPr="00FD0980" w:rsidTr="00D13621">
        <w:trPr>
          <w:trHeight w:val="290"/>
        </w:trPr>
        <w:tc>
          <w:tcPr>
            <w:tcW w:w="1074"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53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1922"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 [4]</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04"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53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196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 [12]</w:t>
            </w:r>
          </w:p>
        </w:tc>
        <w:tc>
          <w:tcPr>
            <w:tcW w:w="297"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837"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48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05"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year [5]</w:t>
            </w:r>
          </w:p>
        </w:tc>
      </w:tr>
      <w:tr w:rsidR="00FD0980" w:rsidRPr="00FD0980" w:rsidTr="00D13621">
        <w:trPr>
          <w:trHeight w:val="280"/>
        </w:trPr>
        <w:tc>
          <w:tcPr>
            <w:tcW w:w="1074"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2E2E12">
              <w:rPr>
                <w:rStyle w:val="Code3"/>
                <w:rFonts w:eastAsiaTheme="minorHAnsi"/>
                <w:i/>
                <w:iCs/>
                <w:color w:val="4472C4" w:themeColor="accent1"/>
              </w:rPr>
              <w:t>year</w:t>
            </w:r>
          </w:p>
        </w:tc>
        <w:tc>
          <w:tcPr>
            <w:tcW w:w="538"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1922"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04"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2E2E12">
              <w:rPr>
                <w:rStyle w:val="Code3"/>
                <w:rFonts w:eastAsiaTheme="minorHAnsi"/>
                <w:i/>
                <w:iCs/>
                <w:color w:val="4472C4" w:themeColor="accent1"/>
              </w:rPr>
              <w:t>5year</w:t>
            </w:r>
          </w:p>
        </w:tc>
        <w:tc>
          <w:tcPr>
            <w:tcW w:w="538"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196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97"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837" w:type="dxa"/>
            <w:tcBorders>
              <w:top w:val="nil"/>
              <w:left w:val="single" w:sz="8" w:space="0" w:color="auto"/>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href=</w:t>
            </w:r>
          </w:p>
        </w:tc>
        <w:tc>
          <w:tcPr>
            <w:tcW w:w="488" w:type="dxa"/>
            <w:tcBorders>
              <w:top w:val="nil"/>
              <w:left w:val="nil"/>
              <w:bottom w:val="single" w:sz="8" w:space="0" w:color="auto"/>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05"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keepNext/>
              <w:spacing w:after="0"/>
              <w:rPr>
                <w:rStyle w:val="Code3"/>
                <w:rFonts w:eastAsiaTheme="minorHAnsi"/>
              </w:rPr>
            </w:pPr>
            <w:r w:rsidRPr="00067B6D">
              <w:rPr>
                <w:rStyle w:val="Code3"/>
                <w:rFonts w:eastAsiaTheme="minorHAnsi"/>
              </w:rPr>
              <w:t> </w:t>
            </w:r>
          </w:p>
        </w:tc>
      </w:tr>
    </w:tbl>
    <w:p w:rsidR="00FD0980" w:rsidRPr="005F5787" w:rsidRDefault="00DB018A" w:rsidP="00DB018A">
      <w:pPr>
        <w:pStyle w:val="Caption"/>
        <w:sectPr w:rsidR="00FD0980" w:rsidRPr="005F5787" w:rsidSect="00FD0980">
          <w:pgSz w:w="16838" w:h="11906" w:orient="landscape"/>
          <w:pgMar w:top="1440" w:right="1440" w:bottom="1440" w:left="1440" w:header="708" w:footer="708" w:gutter="0"/>
          <w:cols w:space="708"/>
          <w:docGrid w:linePitch="360"/>
        </w:sectPr>
      </w:pPr>
      <w:r>
        <w:t xml:space="preserve">Table </w:t>
      </w:r>
      <w:r>
        <w:fldChar w:fldCharType="begin"/>
      </w:r>
      <w:r>
        <w:instrText xml:space="preserve"> SEQ Table \* ARABIC </w:instrText>
      </w:r>
      <w:r>
        <w:fldChar w:fldCharType="separate"/>
      </w:r>
      <w:r w:rsidR="00B004DB">
        <w:rPr>
          <w:noProof/>
        </w:rPr>
        <w:t>4</w:t>
      </w:r>
      <w:r>
        <w:fldChar w:fldCharType="end"/>
      </w:r>
      <w:r>
        <w:t xml:space="preserve"> Dataset composition for each period</w:t>
      </w:r>
    </w:p>
    <w:p w:rsidR="004C7217" w:rsidRDefault="00F560D9" w:rsidP="004C7217">
      <w:pPr>
        <w:pStyle w:val="Heading2"/>
      </w:pPr>
      <w:r>
        <w:lastRenderedPageBreak/>
        <w:t>Response</w:t>
      </w:r>
      <w:r w:rsidR="00B623E3">
        <w:t xml:space="preserve"> </w:t>
      </w:r>
      <w:r>
        <w:t xml:space="preserve">message </w:t>
      </w:r>
      <w:r w:rsidR="00B623E3">
        <w:t>elements</w:t>
      </w:r>
    </w:p>
    <w:p w:rsidR="00BA3A25" w:rsidRPr="005F5787" w:rsidRDefault="00FB038D" w:rsidP="005F5787">
      <w:pPr>
        <w:pStyle w:val="BodyText0"/>
      </w:pPr>
      <w:r w:rsidRPr="005F5787">
        <w:t>T</w:t>
      </w:r>
      <w:r w:rsidR="00BA3A25" w:rsidRPr="005F5787">
        <w:t xml:space="preserve">he response data is formatted as anonymous objects, </w:t>
      </w:r>
      <w:r w:rsidR="00811C45" w:rsidRPr="005F5787">
        <w:t xml:space="preserve">so that </w:t>
      </w:r>
      <w:r w:rsidR="00BA3A25" w:rsidRPr="005F5787">
        <w:t xml:space="preserve">client </w:t>
      </w:r>
      <w:r w:rsidR="00811C45" w:rsidRPr="005F5787">
        <w:t>apps can process</w:t>
      </w:r>
      <w:r w:rsidR="00BA3A25" w:rsidRPr="005F5787">
        <w:t xml:space="preserve"> and navigate the response using generic hypermedia controls </w:t>
      </w:r>
      <w:r w:rsidR="005B2BED">
        <w:t xml:space="preserve">based on the </w:t>
      </w:r>
      <w:r w:rsidR="00084158" w:rsidRPr="00D13621">
        <w:rPr>
          <w:rStyle w:val="Code2"/>
        </w:rPr>
        <w:t>Collection+JSON</w:t>
      </w:r>
      <w:r w:rsidR="00084158" w:rsidRPr="005F5787">
        <w:t xml:space="preserve"> </w:t>
      </w:r>
      <w:r w:rsidR="00BA3A25" w:rsidRPr="005F5787">
        <w:t xml:space="preserve">standard. </w:t>
      </w:r>
      <w:r w:rsidR="00D704E7" w:rsidRPr="005F5787">
        <w:t xml:space="preserve">The following describes the </w:t>
      </w:r>
      <w:r w:rsidR="007246D9" w:rsidRPr="005F5787">
        <w:t xml:space="preserve">collection </w:t>
      </w:r>
      <w:r w:rsidR="00D704E7" w:rsidRPr="005F5787">
        <w:t>response data structure</w:t>
      </w:r>
      <w:r w:rsidR="00772EEA" w:rsidRPr="005F5787">
        <w:t xml:space="preserve">. </w:t>
      </w:r>
    </w:p>
    <w:tbl>
      <w:tblPr>
        <w:tblStyle w:val="TableGrid"/>
        <w:tblW w:w="9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4"/>
        <w:gridCol w:w="1050"/>
        <w:gridCol w:w="898"/>
        <w:gridCol w:w="5959"/>
      </w:tblGrid>
      <w:tr w:rsidR="00546DE4" w:rsidTr="00F60271">
        <w:tc>
          <w:tcPr>
            <w:tcW w:w="1454" w:type="dxa"/>
            <w:tcMar>
              <w:top w:w="28" w:type="dxa"/>
              <w:bottom w:w="28" w:type="dxa"/>
            </w:tcMar>
          </w:tcPr>
          <w:p w:rsidR="00546DE4" w:rsidRPr="00D13621" w:rsidRDefault="00546DE4" w:rsidP="005F5787">
            <w:pPr>
              <w:pStyle w:val="Tabletext2"/>
              <w:rPr>
                <w:rStyle w:val="Code2"/>
              </w:rPr>
            </w:pPr>
            <w:r w:rsidRPr="00D13621">
              <w:rPr>
                <w:rStyle w:val="Code2"/>
              </w:rPr>
              <w:t>version</w:t>
            </w:r>
          </w:p>
        </w:tc>
        <w:tc>
          <w:tcPr>
            <w:tcW w:w="1050" w:type="dxa"/>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898" w:type="dxa"/>
            <w:tcMar>
              <w:top w:w="28" w:type="dxa"/>
              <w:bottom w:w="28" w:type="dxa"/>
            </w:tcMar>
          </w:tcPr>
          <w:p w:rsidR="00546DE4" w:rsidRDefault="00546DE4" w:rsidP="00546DE4">
            <w:pPr>
              <w:pStyle w:val="BodyText"/>
              <w:spacing w:before="0" w:after="0"/>
            </w:pPr>
          </w:p>
        </w:tc>
        <w:tc>
          <w:tcPr>
            <w:tcW w:w="5959" w:type="dxa"/>
            <w:tcMar>
              <w:top w:w="28" w:type="dxa"/>
              <w:bottom w:w="28" w:type="dxa"/>
            </w:tcMar>
          </w:tcPr>
          <w:p w:rsidR="00546DE4" w:rsidRDefault="00546DE4" w:rsidP="00EA2F44">
            <w:pPr>
              <w:pStyle w:val="Tabletext2"/>
            </w:pPr>
            <w:r>
              <w:t xml:space="preserve">The api version. Previous and deprecated endpoints will be hosted with a version as a base path prepended to the api path. For </w:t>
            </w:r>
            <w:r w:rsidR="00D47E5C">
              <w:t>example,</w:t>
            </w:r>
            <w:r>
              <w:t xml:space="preserve"> http://v1.0/api.sundaya.com/hse/week/20190209</w:t>
            </w:r>
          </w:p>
        </w:tc>
      </w:tr>
      <w:tr w:rsidR="00546DE4" w:rsidTr="00F60271">
        <w:tc>
          <w:tcPr>
            <w:tcW w:w="1454" w:type="dxa"/>
            <w:tcMar>
              <w:top w:w="28" w:type="dxa"/>
              <w:bottom w:w="28" w:type="dxa"/>
            </w:tcMar>
          </w:tcPr>
          <w:p w:rsidR="00546DE4" w:rsidRPr="00D13621" w:rsidRDefault="00546DE4" w:rsidP="005F5787">
            <w:pPr>
              <w:pStyle w:val="Tabletext2"/>
              <w:rPr>
                <w:rStyle w:val="Code2"/>
              </w:rPr>
            </w:pPr>
            <w:r w:rsidRPr="00D13621">
              <w:rPr>
                <w:rStyle w:val="Code2"/>
              </w:rPr>
              <w:t>href</w:t>
            </w:r>
          </w:p>
        </w:tc>
        <w:tc>
          <w:tcPr>
            <w:tcW w:w="1050" w:type="dxa"/>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898" w:type="dxa"/>
            <w:tcMar>
              <w:top w:w="28" w:type="dxa"/>
              <w:bottom w:w="28" w:type="dxa"/>
            </w:tcMar>
          </w:tcPr>
          <w:p w:rsidR="00546DE4" w:rsidRDefault="00546DE4" w:rsidP="00546DE4">
            <w:pPr>
              <w:pStyle w:val="BodyText"/>
              <w:spacing w:before="0" w:after="0"/>
            </w:pPr>
          </w:p>
        </w:tc>
        <w:tc>
          <w:tcPr>
            <w:tcW w:w="5959" w:type="dxa"/>
            <w:tcMar>
              <w:top w:w="28" w:type="dxa"/>
              <w:bottom w:w="28" w:type="dxa"/>
            </w:tcMar>
          </w:tcPr>
          <w:p w:rsidR="00546DE4" w:rsidRDefault="00546DE4" w:rsidP="00EA2F44">
            <w:pPr>
              <w:pStyle w:val="Tabletext2"/>
            </w:pPr>
            <w:r>
              <w:t xml:space="preserve">Permanent link to the item (a </w:t>
            </w:r>
            <w:r w:rsidR="00D47E5C">
              <w:t>self-reference</w:t>
            </w:r>
            <w:r>
              <w:t>). For example:</w:t>
            </w:r>
          </w:p>
          <w:p w:rsidR="00546DE4" w:rsidRDefault="00546DE4" w:rsidP="005F5787">
            <w:pPr>
              <w:pStyle w:val="Tabletext"/>
            </w:pPr>
            <w:r w:rsidRPr="007C77B6">
              <w:rPr>
                <w:rStyle w:val="Hyperlink"/>
              </w:rPr>
              <w:t>http://api.sundaya.com/hse/week/20190209</w:t>
            </w:r>
            <w:r>
              <w:t xml:space="preserve"> represents hse data for the week ending 09-Feb-2019.</w:t>
            </w:r>
          </w:p>
        </w:tc>
      </w:tr>
      <w:tr w:rsidR="00546DE4" w:rsidTr="00F60271">
        <w:tc>
          <w:tcPr>
            <w:tcW w:w="1454" w:type="dxa"/>
            <w:tcMar>
              <w:top w:w="28" w:type="dxa"/>
              <w:bottom w:w="28" w:type="dxa"/>
            </w:tcMar>
          </w:tcPr>
          <w:p w:rsidR="00546DE4" w:rsidRPr="00D13621" w:rsidRDefault="00546DE4" w:rsidP="005F5787">
            <w:pPr>
              <w:pStyle w:val="Tabletext2"/>
              <w:rPr>
                <w:rStyle w:val="Code2"/>
              </w:rPr>
            </w:pPr>
            <w:r w:rsidRPr="00D13621">
              <w:rPr>
                <w:rStyle w:val="Code2"/>
              </w:rPr>
              <w:t>links</w:t>
            </w:r>
            <w:r w:rsidR="00F60271" w:rsidRPr="00D13621">
              <w:rPr>
                <w:rStyle w:val="Code2"/>
              </w:rPr>
              <w:t>[]</w:t>
            </w:r>
          </w:p>
        </w:tc>
        <w:tc>
          <w:tcPr>
            <w:tcW w:w="1050" w:type="dxa"/>
            <w:tcMar>
              <w:top w:w="28" w:type="dxa"/>
              <w:bottom w:w="28" w:type="dxa"/>
            </w:tcMar>
          </w:tcPr>
          <w:p w:rsidR="00546DE4" w:rsidRPr="00DB0CE4" w:rsidRDefault="00546DE4" w:rsidP="00546DE4">
            <w:pPr>
              <w:pStyle w:val="BodyText"/>
              <w:spacing w:before="0" w:after="0"/>
              <w:rPr>
                <w:sz w:val="18"/>
                <w:szCs w:val="18"/>
              </w:rPr>
            </w:pPr>
          </w:p>
        </w:tc>
        <w:tc>
          <w:tcPr>
            <w:tcW w:w="898" w:type="dxa"/>
            <w:tcMar>
              <w:top w:w="28" w:type="dxa"/>
              <w:bottom w:w="28" w:type="dxa"/>
            </w:tcMar>
          </w:tcPr>
          <w:p w:rsidR="00546DE4" w:rsidRDefault="00546DE4" w:rsidP="00546DE4">
            <w:pPr>
              <w:pStyle w:val="BodyText"/>
              <w:spacing w:before="0" w:after="0"/>
            </w:pPr>
          </w:p>
        </w:tc>
        <w:tc>
          <w:tcPr>
            <w:tcW w:w="5959" w:type="dxa"/>
            <w:tcMar>
              <w:top w:w="28" w:type="dxa"/>
              <w:bottom w:w="28" w:type="dxa"/>
            </w:tcMar>
          </w:tcPr>
          <w:p w:rsidR="00546DE4" w:rsidRDefault="00546DE4" w:rsidP="00EA2F44">
            <w:pPr>
              <w:pStyle w:val="Tabletext2"/>
            </w:pPr>
            <w:r>
              <w:t>Array of links to resources related to the requested collection. Each links has the following properties to describe its function:</w:t>
            </w:r>
          </w:p>
        </w:tc>
      </w:tr>
      <w:tr w:rsidR="00546DE4" w:rsidTr="00F60271">
        <w:tc>
          <w:tcPr>
            <w:tcW w:w="1454" w:type="dxa"/>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Mar>
              <w:top w:w="28" w:type="dxa"/>
              <w:bottom w:w="28" w:type="dxa"/>
            </w:tcMar>
          </w:tcPr>
          <w:p w:rsidR="00546DE4" w:rsidRPr="00D13621" w:rsidRDefault="00546DE4" w:rsidP="002E2E12">
            <w:pPr>
              <w:pStyle w:val="Tabletext2"/>
              <w:rPr>
                <w:rStyle w:val="Code2"/>
              </w:rPr>
            </w:pPr>
            <w:r w:rsidRPr="00D13621">
              <w:rPr>
                <w:rStyle w:val="Code2"/>
              </w:rPr>
              <w:t>name</w:t>
            </w:r>
          </w:p>
        </w:tc>
        <w:tc>
          <w:tcPr>
            <w:tcW w:w="898" w:type="dxa"/>
            <w:tcMar>
              <w:top w:w="28" w:type="dxa"/>
              <w:bottom w:w="28" w:type="dxa"/>
            </w:tcMar>
          </w:tcPr>
          <w:p w:rsidR="00546DE4" w:rsidRDefault="00546DE4" w:rsidP="00546DE4">
            <w:pPr>
              <w:pStyle w:val="BodyText"/>
              <w:spacing w:before="0" w:after="0"/>
            </w:pPr>
          </w:p>
        </w:tc>
        <w:tc>
          <w:tcPr>
            <w:tcW w:w="5959" w:type="dxa"/>
            <w:tcMar>
              <w:top w:w="28" w:type="dxa"/>
              <w:bottom w:w="28" w:type="dxa"/>
            </w:tcMar>
          </w:tcPr>
          <w:p w:rsidR="00546DE4" w:rsidRDefault="00546DE4" w:rsidP="00EA2F44">
            <w:pPr>
              <w:pStyle w:val="Tabletext2"/>
            </w:pPr>
            <w:r>
              <w:t>Contains the key name which is generally intended for presentation</w:t>
            </w:r>
          </w:p>
        </w:tc>
      </w:tr>
      <w:tr w:rsidR="00546DE4" w:rsidTr="00F60271">
        <w:tc>
          <w:tcPr>
            <w:tcW w:w="1454" w:type="dxa"/>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Mar>
              <w:top w:w="28" w:type="dxa"/>
              <w:bottom w:w="28" w:type="dxa"/>
            </w:tcMar>
          </w:tcPr>
          <w:p w:rsidR="00546DE4" w:rsidRPr="00D13621" w:rsidRDefault="00546DE4" w:rsidP="002E2E12">
            <w:pPr>
              <w:pStyle w:val="Tabletext2"/>
              <w:rPr>
                <w:rStyle w:val="Code2"/>
              </w:rPr>
            </w:pPr>
            <w:r w:rsidRPr="00D13621">
              <w:rPr>
                <w:rStyle w:val="Code2"/>
              </w:rPr>
              <w:t>rel</w:t>
            </w:r>
          </w:p>
        </w:tc>
        <w:tc>
          <w:tcPr>
            <w:tcW w:w="898" w:type="dxa"/>
            <w:tcMar>
              <w:top w:w="28" w:type="dxa"/>
              <w:bottom w:w="28" w:type="dxa"/>
            </w:tcMar>
          </w:tcPr>
          <w:p w:rsidR="00546DE4" w:rsidRDefault="00546DE4" w:rsidP="00546DE4">
            <w:pPr>
              <w:pStyle w:val="BodyText"/>
              <w:spacing w:before="0" w:after="0"/>
            </w:pPr>
          </w:p>
        </w:tc>
        <w:tc>
          <w:tcPr>
            <w:tcW w:w="5959" w:type="dxa"/>
            <w:tcMar>
              <w:top w:w="28" w:type="dxa"/>
              <w:bottom w:w="28" w:type="dxa"/>
            </w:tcMar>
          </w:tcPr>
          <w:p w:rsidR="00546DE4" w:rsidRDefault="00B240AF" w:rsidP="00EA2F44">
            <w:pPr>
              <w:pStyle w:val="Tabletext2"/>
            </w:pPr>
            <w:r>
              <w:t xml:space="preserve">The </w:t>
            </w:r>
            <w:r w:rsidRPr="00D13621">
              <w:rPr>
                <w:rStyle w:val="Code2"/>
              </w:rPr>
              <w:t>rel</w:t>
            </w:r>
            <w:r>
              <w:t xml:space="preserve"> property contains the </w:t>
            </w:r>
            <w:r w:rsidR="00546DE4">
              <w:t>link-to-collection relationship descriptor</w:t>
            </w:r>
            <w:r w:rsidR="00327FF5">
              <w:t>, which c</w:t>
            </w:r>
            <w:r w:rsidR="00546DE4">
              <w:t xml:space="preserve">an be one of the following </w:t>
            </w:r>
            <w:r>
              <w:t>values:</w:t>
            </w:r>
          </w:p>
          <w:p w:rsidR="00546DE4" w:rsidRDefault="00546DE4" w:rsidP="00546DE4">
            <w:pPr>
              <w:pStyle w:val="tablebullet1"/>
            </w:pPr>
            <w:r w:rsidRPr="002E2E12">
              <w:rPr>
                <w:rStyle w:val="Caption1"/>
              </w:rPr>
              <w:t>period</w:t>
            </w:r>
            <w:r>
              <w:t xml:space="preserve"> - the period classifier for this collection as indicated by the name property. The </w:t>
            </w:r>
            <w:r w:rsidRPr="00D13621">
              <w:rPr>
                <w:rStyle w:val="Code2"/>
              </w:rPr>
              <w:t>name</w:t>
            </w:r>
            <w:r>
              <w:t xml:space="preserve"> property contains a classifier </w:t>
            </w:r>
            <w:r w:rsidR="0039034B">
              <w:t>corresponding</w:t>
            </w:r>
            <w:r>
              <w:t xml:space="preserve"> to the </w:t>
            </w:r>
            <w:r w:rsidRPr="00D13621">
              <w:rPr>
                <w:rStyle w:val="Code2"/>
              </w:rPr>
              <w:t>period</w:t>
            </w:r>
            <w:r>
              <w:t xml:space="preserve"> specified in the original request.                   The name property should be presented to the user. The href property does not typically need to be presented for this link.</w:t>
            </w:r>
          </w:p>
          <w:p w:rsidR="00546DE4" w:rsidRPr="007246D9" w:rsidRDefault="00546DE4" w:rsidP="00546DE4">
            <w:pPr>
              <w:pStyle w:val="tablebullet1"/>
            </w:pPr>
            <w:r w:rsidRPr="002E2E12">
              <w:rPr>
                <w:rStyle w:val="Caption1"/>
              </w:rPr>
              <w:t>interval</w:t>
            </w:r>
            <w:r>
              <w:t xml:space="preserve"> - </w:t>
            </w:r>
            <w:r w:rsidRPr="007246D9">
              <w:t>the starting and ending time points for the period</w:t>
            </w:r>
            <w:r>
              <w:t>.</w:t>
            </w:r>
            <w:r w:rsidRPr="007246D9">
              <w:t xml:space="preserve"> </w:t>
            </w:r>
            <w:r>
              <w:t>T</w:t>
            </w:r>
            <w:r w:rsidRPr="007246D9">
              <w:t>he name property should be presented to the user</w:t>
            </w:r>
            <w:r>
              <w:t>. T</w:t>
            </w:r>
            <w:r w:rsidRPr="007246D9">
              <w:t>he href property does not typically need to be presented for this link</w:t>
            </w:r>
            <w:r>
              <w:t>.</w:t>
            </w:r>
          </w:p>
          <w:p w:rsidR="00546DE4" w:rsidRPr="007246D9" w:rsidRDefault="00546DE4" w:rsidP="009E5C76">
            <w:pPr>
              <w:pStyle w:val="tablebullet1"/>
            </w:pPr>
            <w:r w:rsidRPr="002E2E12">
              <w:rPr>
                <w:rStyle w:val="Caption1"/>
              </w:rPr>
              <w:t>parent</w:t>
            </w:r>
            <w:r>
              <w:t xml:space="preserve"> - </w:t>
            </w:r>
            <w:r w:rsidRPr="007246D9">
              <w:t>a link to the parent of the requested collection.</w:t>
            </w:r>
            <w:r>
              <w:t xml:space="preserve"> F</w:t>
            </w:r>
            <w:r w:rsidRPr="007246D9">
              <w:t>or example</w:t>
            </w:r>
            <w:r>
              <w:t xml:space="preserve">: </w:t>
            </w:r>
            <w:hyperlink r:id="rId10" w:history="1">
              <w:r w:rsidRPr="00BF4076">
                <w:rPr>
                  <w:rStyle w:val="Hyperlink"/>
                </w:rPr>
                <w:t>http://api.sundaya.com/hse/week/20190202</w:t>
              </w:r>
            </w:hyperlink>
            <w:r w:rsidR="00262FC1">
              <w:rPr>
                <w:rStyle w:val="Hyperlink"/>
              </w:rPr>
              <w:t xml:space="preserve"> </w:t>
            </w:r>
            <w:r w:rsidRPr="007246D9">
              <w:t>links to the previous week</w:t>
            </w:r>
            <w:r>
              <w:t>.</w:t>
            </w:r>
          </w:p>
          <w:p w:rsidR="00546DE4" w:rsidRDefault="00546DE4" w:rsidP="009E5C76">
            <w:pPr>
              <w:pStyle w:val="tablebullet1"/>
            </w:pPr>
            <w:r w:rsidRPr="002E2E12">
              <w:rPr>
                <w:rStyle w:val="Caption1"/>
              </w:rPr>
              <w:t>next, previous</w:t>
            </w:r>
            <w:r>
              <w:t xml:space="preserve"> - </w:t>
            </w:r>
            <w:r w:rsidRPr="007246D9">
              <w:t xml:space="preserve">a link to the next or previous sibling of this collection. </w:t>
            </w:r>
            <w:r>
              <w:t xml:space="preserve">For example: </w:t>
            </w:r>
            <w:hyperlink r:id="rId11" w:history="1">
              <w:r w:rsidRPr="00BF4076">
                <w:rPr>
                  <w:rStyle w:val="Hyperlink"/>
                </w:rPr>
                <w:t>http://api.sundaya.com/hse/week/20190202</w:t>
              </w:r>
            </w:hyperlink>
            <w:r w:rsidR="00327FF5">
              <w:rPr>
                <w:rStyle w:val="Hyperlink"/>
              </w:rPr>
              <w:t xml:space="preserve"> </w:t>
            </w:r>
            <w:r>
              <w:t xml:space="preserve">links to the previous week. </w:t>
            </w:r>
          </w:p>
          <w:p w:rsidR="00546DE4" w:rsidRDefault="00546DE4" w:rsidP="00546DE4">
            <w:pPr>
              <w:pStyle w:val="tablebullet1"/>
            </w:pPr>
            <w:r w:rsidRPr="002E2E12">
              <w:rPr>
                <w:rStyle w:val="Caption1"/>
              </w:rPr>
              <w:t>itemdata-period</w:t>
            </w:r>
            <w:r>
              <w:t xml:space="preserve"> - the period classifier for each collection. The name property contains the period classifier of the data and totals in each data object. </w:t>
            </w:r>
          </w:p>
          <w:p w:rsidR="00546DE4" w:rsidRDefault="00546DE4" w:rsidP="00546DE4">
            <w:pPr>
              <w:pStyle w:val="tablebullet1"/>
            </w:pPr>
            <w:r w:rsidRPr="002E2E12">
              <w:rPr>
                <w:rStyle w:val="Caption1"/>
              </w:rPr>
              <w:t>itemdata-headings</w:t>
            </w:r>
            <w:r>
              <w:t xml:space="preserve"> - the </w:t>
            </w:r>
            <w:r w:rsidRPr="000D1F6E">
              <w:t>column</w:t>
            </w:r>
            <w:r>
              <w:t xml:space="preserve"> headings for data and totals in the items collection. The name property contains column headings in ssv format for the data and totals in each data object.</w:t>
            </w:r>
          </w:p>
          <w:p w:rsidR="00546DE4" w:rsidRDefault="00546DE4" w:rsidP="00546DE4">
            <w:pPr>
              <w:pStyle w:val="tablebullet1"/>
            </w:pPr>
            <w:r w:rsidRPr="002E2E12">
              <w:rPr>
                <w:rStyle w:val="Caption1"/>
              </w:rPr>
              <w:t>itemdata-</w:t>
            </w:r>
            <w:r w:rsidR="0039034B" w:rsidRPr="002E2E12">
              <w:rPr>
                <w:rStyle w:val="Caption1"/>
              </w:rPr>
              <w:t>sub value</w:t>
            </w:r>
            <w:r w:rsidRPr="002E2E12">
              <w:rPr>
                <w:rStyle w:val="Caption1"/>
              </w:rPr>
              <w:t>-period</w:t>
            </w:r>
            <w:r>
              <w:t xml:space="preserve"> - the period classifier for each </w:t>
            </w:r>
            <w:r w:rsidR="0039034B">
              <w:t>sub value</w:t>
            </w:r>
            <w:r>
              <w:t xml:space="preserve"> in the item data object. The name property contains the period classifier of the (ssv) subitems in each data object. </w:t>
            </w:r>
          </w:p>
          <w:p w:rsidR="00546DE4" w:rsidRDefault="00546DE4" w:rsidP="00546DE4">
            <w:pPr>
              <w:pStyle w:val="tablebullet1"/>
            </w:pPr>
            <w:r w:rsidRPr="002E2E12">
              <w:rPr>
                <w:rStyle w:val="Caption1"/>
              </w:rPr>
              <w:t>itemdata-</w:t>
            </w:r>
            <w:r w:rsidR="0039034B" w:rsidRPr="002E2E12">
              <w:rPr>
                <w:rStyle w:val="Caption1"/>
              </w:rPr>
              <w:t>sub value</w:t>
            </w:r>
            <w:r w:rsidRPr="002E2E12">
              <w:rPr>
                <w:rStyle w:val="Caption1"/>
              </w:rPr>
              <w:t>-headings</w:t>
            </w:r>
            <w:r>
              <w:t xml:space="preserve"> - the row headings for data </w:t>
            </w:r>
            <w:r w:rsidR="0039034B">
              <w:t>sub values</w:t>
            </w:r>
            <w:r>
              <w:t xml:space="preserve"> in the items collection. The name property </w:t>
            </w:r>
            <w:r>
              <w:lastRenderedPageBreak/>
              <w:t>contains row headings in ssv format for the (ssv) subitems in each data object.</w:t>
            </w:r>
          </w:p>
        </w:tc>
      </w:tr>
      <w:tr w:rsidR="00546DE4" w:rsidTr="00F60271">
        <w:tc>
          <w:tcPr>
            <w:tcW w:w="1454" w:type="dxa"/>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Mar>
              <w:top w:w="28" w:type="dxa"/>
              <w:bottom w:w="28" w:type="dxa"/>
            </w:tcMar>
          </w:tcPr>
          <w:p w:rsidR="00546DE4" w:rsidRPr="00D13621" w:rsidRDefault="00546DE4" w:rsidP="002E2E12">
            <w:pPr>
              <w:pStyle w:val="Tabletext2"/>
              <w:rPr>
                <w:rStyle w:val="Code2"/>
              </w:rPr>
            </w:pPr>
            <w:r w:rsidRPr="00D13621">
              <w:rPr>
                <w:rStyle w:val="Code2"/>
              </w:rPr>
              <w:t xml:space="preserve">prompt    </w:t>
            </w:r>
          </w:p>
        </w:tc>
        <w:tc>
          <w:tcPr>
            <w:tcW w:w="898" w:type="dxa"/>
            <w:tcMar>
              <w:top w:w="28" w:type="dxa"/>
              <w:bottom w:w="28" w:type="dxa"/>
            </w:tcMar>
          </w:tcPr>
          <w:p w:rsidR="00546DE4" w:rsidRPr="00DB0CE4" w:rsidRDefault="00546DE4" w:rsidP="00546DE4">
            <w:pPr>
              <w:pStyle w:val="BodyText"/>
              <w:spacing w:before="0" w:after="0"/>
              <w:rPr>
                <w:sz w:val="18"/>
                <w:szCs w:val="18"/>
              </w:rPr>
            </w:pPr>
          </w:p>
        </w:tc>
        <w:tc>
          <w:tcPr>
            <w:tcW w:w="5959" w:type="dxa"/>
            <w:tcMar>
              <w:top w:w="28" w:type="dxa"/>
              <w:bottom w:w="28" w:type="dxa"/>
            </w:tcMar>
          </w:tcPr>
          <w:p w:rsidR="00546DE4" w:rsidRDefault="00546DE4" w:rsidP="00EA2F44">
            <w:pPr>
              <w:pStyle w:val="Tabletext2"/>
            </w:pPr>
            <w:r>
              <w:t>Documentation for this link, which may be used as tooltips in the presentation.</w:t>
            </w:r>
          </w:p>
        </w:tc>
      </w:tr>
      <w:tr w:rsidR="00546DE4" w:rsidTr="00F60271">
        <w:tc>
          <w:tcPr>
            <w:tcW w:w="1454" w:type="dxa"/>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Mar>
              <w:top w:w="28" w:type="dxa"/>
              <w:bottom w:w="28" w:type="dxa"/>
            </w:tcMar>
          </w:tcPr>
          <w:p w:rsidR="00546DE4" w:rsidRPr="00D13621" w:rsidRDefault="00546DE4" w:rsidP="002E2E12">
            <w:pPr>
              <w:pStyle w:val="Tabletext2"/>
              <w:rPr>
                <w:rStyle w:val="Code2"/>
              </w:rPr>
            </w:pPr>
            <w:r w:rsidRPr="00D13621">
              <w:rPr>
                <w:rStyle w:val="Code2"/>
              </w:rPr>
              <w:t>href</w:t>
            </w:r>
          </w:p>
        </w:tc>
        <w:tc>
          <w:tcPr>
            <w:tcW w:w="898" w:type="dxa"/>
            <w:tcMar>
              <w:top w:w="28" w:type="dxa"/>
              <w:bottom w:w="28" w:type="dxa"/>
            </w:tcMar>
          </w:tcPr>
          <w:p w:rsidR="00546DE4" w:rsidRPr="00DB0CE4" w:rsidRDefault="00546DE4" w:rsidP="00546DE4">
            <w:pPr>
              <w:pStyle w:val="BodyText"/>
              <w:spacing w:before="0" w:after="0"/>
              <w:rPr>
                <w:sz w:val="18"/>
                <w:szCs w:val="18"/>
              </w:rPr>
            </w:pPr>
          </w:p>
        </w:tc>
        <w:tc>
          <w:tcPr>
            <w:tcW w:w="5959" w:type="dxa"/>
            <w:tcMar>
              <w:top w:w="28" w:type="dxa"/>
              <w:bottom w:w="28" w:type="dxa"/>
            </w:tcMar>
          </w:tcPr>
          <w:p w:rsidR="00546DE4" w:rsidRDefault="00546DE4" w:rsidP="00546DE4">
            <w:pPr>
              <w:pStyle w:val="Tabletext"/>
            </w:pPr>
            <w:r>
              <w:t xml:space="preserve">The URI of the related resource, and the link identifier. This property may </w:t>
            </w:r>
            <w:r w:rsidR="00D47E5C">
              <w:t xml:space="preserve">be </w:t>
            </w:r>
            <w:r>
              <w:t xml:space="preserve">used to search and </w:t>
            </w:r>
            <w:r w:rsidR="0039034B">
              <w:t>identify</w:t>
            </w:r>
            <w:r>
              <w:t xml:space="preserve"> a link through JSONpath</w:t>
            </w:r>
          </w:p>
        </w:tc>
      </w:tr>
      <w:tr w:rsidR="00546DE4" w:rsidTr="00F60271">
        <w:tc>
          <w:tcPr>
            <w:tcW w:w="1454" w:type="dxa"/>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Mar>
              <w:top w:w="28" w:type="dxa"/>
              <w:bottom w:w="28" w:type="dxa"/>
            </w:tcMar>
          </w:tcPr>
          <w:p w:rsidR="00546DE4" w:rsidRPr="00D13621" w:rsidRDefault="00546DE4" w:rsidP="002E2E12">
            <w:pPr>
              <w:pStyle w:val="Tabletext2"/>
              <w:rPr>
                <w:rStyle w:val="Code2"/>
              </w:rPr>
            </w:pPr>
            <w:r w:rsidRPr="00D13621">
              <w:rPr>
                <w:rStyle w:val="Code2"/>
              </w:rPr>
              <w:t xml:space="preserve">render    </w:t>
            </w:r>
          </w:p>
        </w:tc>
        <w:tc>
          <w:tcPr>
            <w:tcW w:w="898" w:type="dxa"/>
            <w:tcMar>
              <w:top w:w="28" w:type="dxa"/>
              <w:bottom w:w="28" w:type="dxa"/>
            </w:tcMar>
          </w:tcPr>
          <w:p w:rsidR="00546DE4" w:rsidRPr="00DB0CE4" w:rsidRDefault="00546DE4" w:rsidP="00546DE4">
            <w:pPr>
              <w:pStyle w:val="BodyText"/>
              <w:spacing w:before="0" w:after="0"/>
              <w:rPr>
                <w:sz w:val="18"/>
                <w:szCs w:val="18"/>
              </w:rPr>
            </w:pPr>
          </w:p>
        </w:tc>
        <w:tc>
          <w:tcPr>
            <w:tcW w:w="5959" w:type="dxa"/>
            <w:tcMar>
              <w:top w:w="28" w:type="dxa"/>
              <w:bottom w:w="28" w:type="dxa"/>
            </w:tcMar>
          </w:tcPr>
          <w:p w:rsidR="00546DE4" w:rsidRDefault="00546DE4" w:rsidP="00EA2F44">
            <w:pPr>
              <w:pStyle w:val="Tabletext2"/>
            </w:pPr>
            <w:r>
              <w:t>'image' or 'text' if the link should be retrieved and embedded; or 'link' to display as-is. If the property is missing it indicates that the link does not need to be presented to the end-user.</w:t>
            </w:r>
          </w:p>
        </w:tc>
      </w:tr>
      <w:tr w:rsidR="00546DE4" w:rsidTr="00F60271">
        <w:tc>
          <w:tcPr>
            <w:tcW w:w="1454" w:type="dxa"/>
            <w:tcMar>
              <w:top w:w="28" w:type="dxa"/>
              <w:bottom w:w="28" w:type="dxa"/>
            </w:tcMar>
          </w:tcPr>
          <w:p w:rsidR="00546DE4" w:rsidRPr="00D13621" w:rsidRDefault="00546DE4" w:rsidP="005F5787">
            <w:pPr>
              <w:pStyle w:val="Tabletext2"/>
              <w:rPr>
                <w:rStyle w:val="Code2"/>
              </w:rPr>
            </w:pPr>
            <w:r w:rsidRPr="00D13621">
              <w:rPr>
                <w:rStyle w:val="Code2"/>
              </w:rPr>
              <w:t>items</w:t>
            </w:r>
            <w:r w:rsidR="00F60271" w:rsidRPr="00D13621">
              <w:rPr>
                <w:rStyle w:val="Code2"/>
              </w:rPr>
              <w:t>[]</w:t>
            </w:r>
          </w:p>
        </w:tc>
        <w:tc>
          <w:tcPr>
            <w:tcW w:w="1050" w:type="dxa"/>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898" w:type="dxa"/>
            <w:tcMar>
              <w:top w:w="28" w:type="dxa"/>
              <w:bottom w:w="28" w:type="dxa"/>
            </w:tcMar>
          </w:tcPr>
          <w:p w:rsidR="00546DE4" w:rsidRPr="00DB0CE4" w:rsidRDefault="00546DE4" w:rsidP="00546DE4">
            <w:pPr>
              <w:pStyle w:val="BodyText"/>
              <w:spacing w:before="0" w:after="0"/>
              <w:rPr>
                <w:sz w:val="18"/>
                <w:szCs w:val="18"/>
              </w:rPr>
            </w:pPr>
          </w:p>
        </w:tc>
        <w:tc>
          <w:tcPr>
            <w:tcW w:w="5959" w:type="dxa"/>
            <w:tcMar>
              <w:top w:w="28" w:type="dxa"/>
              <w:bottom w:w="28" w:type="dxa"/>
            </w:tcMar>
          </w:tcPr>
          <w:p w:rsidR="00546DE4" w:rsidRPr="005F5787" w:rsidRDefault="00546DE4" w:rsidP="00EA2F44">
            <w:pPr>
              <w:pStyle w:val="Tabletext"/>
            </w:pPr>
            <w:r w:rsidRPr="005F5787">
              <w:t>Collection members, represented by an object with 3 predefined properties.</w:t>
            </w:r>
          </w:p>
        </w:tc>
      </w:tr>
      <w:tr w:rsidR="00546DE4" w:rsidTr="00F60271">
        <w:tc>
          <w:tcPr>
            <w:tcW w:w="1454" w:type="dxa"/>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Mar>
              <w:top w:w="28" w:type="dxa"/>
              <w:bottom w:w="28" w:type="dxa"/>
            </w:tcMar>
          </w:tcPr>
          <w:p w:rsidR="00546DE4" w:rsidRPr="00D13621" w:rsidRDefault="00546DE4" w:rsidP="002E2E12">
            <w:pPr>
              <w:pStyle w:val="Tabletext2"/>
              <w:rPr>
                <w:rStyle w:val="Code2"/>
              </w:rPr>
            </w:pPr>
            <w:r w:rsidRPr="00D13621">
              <w:rPr>
                <w:rStyle w:val="Code2"/>
              </w:rPr>
              <w:t xml:space="preserve">href      </w:t>
            </w:r>
          </w:p>
        </w:tc>
        <w:tc>
          <w:tcPr>
            <w:tcW w:w="898" w:type="dxa"/>
            <w:tcMar>
              <w:top w:w="28" w:type="dxa"/>
              <w:bottom w:w="28" w:type="dxa"/>
            </w:tcMar>
          </w:tcPr>
          <w:p w:rsidR="00546DE4" w:rsidRPr="00DB0CE4" w:rsidRDefault="00546DE4" w:rsidP="00546DE4">
            <w:pPr>
              <w:pStyle w:val="BodyText"/>
              <w:spacing w:before="0" w:after="0"/>
              <w:rPr>
                <w:sz w:val="18"/>
                <w:szCs w:val="18"/>
              </w:rPr>
            </w:pPr>
          </w:p>
        </w:tc>
        <w:tc>
          <w:tcPr>
            <w:tcW w:w="5959" w:type="dxa"/>
            <w:tcMar>
              <w:top w:w="28" w:type="dxa"/>
              <w:bottom w:w="28" w:type="dxa"/>
            </w:tcMar>
          </w:tcPr>
          <w:p w:rsidR="00546DE4" w:rsidRDefault="00546DE4" w:rsidP="00EA2F44">
            <w:pPr>
              <w:pStyle w:val="Tabletext2"/>
            </w:pPr>
            <w:r>
              <w:t>Permanent URI link to the item.</w:t>
            </w:r>
          </w:p>
        </w:tc>
      </w:tr>
      <w:tr w:rsidR="00546DE4" w:rsidTr="00F60271">
        <w:tc>
          <w:tcPr>
            <w:tcW w:w="1454" w:type="dxa"/>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Mar>
              <w:top w:w="28" w:type="dxa"/>
              <w:bottom w:w="28" w:type="dxa"/>
            </w:tcMar>
          </w:tcPr>
          <w:p w:rsidR="00546DE4" w:rsidRPr="00D13621" w:rsidRDefault="00546DE4" w:rsidP="002E2E12">
            <w:pPr>
              <w:pStyle w:val="Tabletext2"/>
              <w:rPr>
                <w:rStyle w:val="Code2"/>
              </w:rPr>
            </w:pPr>
            <w:r w:rsidRPr="00D13621">
              <w:rPr>
                <w:rStyle w:val="Code2"/>
              </w:rPr>
              <w:t>data</w:t>
            </w:r>
            <w:r w:rsidR="00F60271" w:rsidRPr="00D13621">
              <w:rPr>
                <w:rStyle w:val="Code2"/>
              </w:rPr>
              <w:t>[]</w:t>
            </w:r>
            <w:r w:rsidRPr="00D13621">
              <w:rPr>
                <w:rStyle w:val="Code2"/>
              </w:rPr>
              <w:t xml:space="preserve">      </w:t>
            </w:r>
          </w:p>
        </w:tc>
        <w:tc>
          <w:tcPr>
            <w:tcW w:w="898" w:type="dxa"/>
            <w:tcMar>
              <w:top w:w="28" w:type="dxa"/>
              <w:bottom w:w="28" w:type="dxa"/>
            </w:tcMar>
          </w:tcPr>
          <w:p w:rsidR="00546DE4" w:rsidRPr="00DB0CE4" w:rsidRDefault="00546DE4" w:rsidP="00546DE4">
            <w:pPr>
              <w:pStyle w:val="BodyText"/>
              <w:spacing w:before="0" w:after="0"/>
              <w:rPr>
                <w:sz w:val="18"/>
                <w:szCs w:val="18"/>
              </w:rPr>
            </w:pPr>
          </w:p>
        </w:tc>
        <w:tc>
          <w:tcPr>
            <w:tcW w:w="5959" w:type="dxa"/>
            <w:tcMar>
              <w:top w:w="28" w:type="dxa"/>
              <w:bottom w:w="28" w:type="dxa"/>
            </w:tcMar>
          </w:tcPr>
          <w:p w:rsidR="00546DE4" w:rsidRDefault="00546DE4" w:rsidP="00546DE4">
            <w:pPr>
              <w:pStyle w:val="Tabletext"/>
            </w:pPr>
            <w:r>
              <w:t>Array of key value pairs with 3 predefined properties,</w:t>
            </w:r>
          </w:p>
        </w:tc>
      </w:tr>
      <w:tr w:rsidR="00546DE4" w:rsidTr="00F60271">
        <w:tc>
          <w:tcPr>
            <w:tcW w:w="1454" w:type="dxa"/>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Mar>
              <w:top w:w="28" w:type="dxa"/>
              <w:bottom w:w="28" w:type="dxa"/>
            </w:tcMar>
          </w:tcPr>
          <w:p w:rsidR="00546DE4" w:rsidRPr="00DB0CE4" w:rsidRDefault="00546DE4" w:rsidP="00546DE4">
            <w:pPr>
              <w:pStyle w:val="BodyText"/>
              <w:spacing w:before="0" w:after="0"/>
              <w:rPr>
                <w:sz w:val="18"/>
                <w:szCs w:val="18"/>
              </w:rPr>
            </w:pPr>
          </w:p>
        </w:tc>
        <w:tc>
          <w:tcPr>
            <w:tcW w:w="898" w:type="dxa"/>
            <w:tcMar>
              <w:top w:w="28" w:type="dxa"/>
              <w:bottom w:w="28" w:type="dxa"/>
            </w:tcMar>
          </w:tcPr>
          <w:p w:rsidR="00546DE4" w:rsidRPr="00D13621" w:rsidRDefault="00546DE4" w:rsidP="002E2E12">
            <w:pPr>
              <w:pStyle w:val="Tabletext2"/>
              <w:rPr>
                <w:rStyle w:val="Code2"/>
              </w:rPr>
            </w:pPr>
            <w:r w:rsidRPr="00D13621">
              <w:rPr>
                <w:rStyle w:val="Code2"/>
              </w:rPr>
              <w:t>name</w:t>
            </w:r>
          </w:p>
        </w:tc>
        <w:tc>
          <w:tcPr>
            <w:tcW w:w="5959" w:type="dxa"/>
            <w:tcMar>
              <w:top w:w="28" w:type="dxa"/>
              <w:bottom w:w="28" w:type="dxa"/>
            </w:tcMar>
          </w:tcPr>
          <w:p w:rsidR="00546DE4" w:rsidRDefault="00546DE4" w:rsidP="00EA2F44">
            <w:pPr>
              <w:pStyle w:val="Tabletext2"/>
            </w:pPr>
            <w:r>
              <w:t xml:space="preserve">The key name, which can be one of the following. </w:t>
            </w:r>
          </w:p>
          <w:p w:rsidR="00546DE4" w:rsidRDefault="00546DE4" w:rsidP="00546DE4">
            <w:pPr>
              <w:pStyle w:val="tablebullet1"/>
            </w:pPr>
            <w:r w:rsidRPr="002E2E12">
              <w:rPr>
                <w:rStyle w:val="Caption1"/>
              </w:rPr>
              <w:t>harvest-data</w:t>
            </w:r>
            <w:r>
              <w:t xml:space="preserve"> - the value property contains row data and a total for each row.</w:t>
            </w:r>
          </w:p>
          <w:p w:rsidR="00546DE4" w:rsidRDefault="00546DE4" w:rsidP="00546DE4">
            <w:pPr>
              <w:pStyle w:val="tablebullet1"/>
            </w:pPr>
            <w:r w:rsidRPr="002E2E12">
              <w:rPr>
                <w:rStyle w:val="Caption1"/>
              </w:rPr>
              <w:t>harvest-totals</w:t>
            </w:r>
            <w:r>
              <w:t xml:space="preserve"> - the value property contains the total for the harvest-data value.</w:t>
            </w:r>
          </w:p>
          <w:p w:rsidR="00546DE4" w:rsidRDefault="00546DE4" w:rsidP="00546DE4">
            <w:pPr>
              <w:pStyle w:val="Tabletext"/>
            </w:pPr>
            <w:r>
              <w:t xml:space="preserve">The </w:t>
            </w:r>
            <w:r w:rsidRPr="0073547F">
              <w:t>data</w:t>
            </w:r>
            <w:r>
              <w:t xml:space="preserve"> element will conta</w:t>
            </w:r>
            <w:bookmarkStart w:id="9" w:name="_GoBack"/>
            <w:bookmarkEnd w:id="9"/>
            <w:r>
              <w:t xml:space="preserve">in a child element for each of the four </w:t>
            </w:r>
            <w:r w:rsidRPr="006D39AA">
              <w:rPr>
                <w:rStyle w:val="Caption1"/>
              </w:rPr>
              <w:t xml:space="preserve">energy-flows </w:t>
            </w:r>
            <w:r w:rsidRPr="00B246BD">
              <w:t>(Harvest, Store</w:t>
            </w:r>
            <w:r>
              <w:t xml:space="preserve">, Energy, Grid) </w:t>
            </w:r>
            <w:r w:rsidR="00837F61">
              <w:t>like</w:t>
            </w:r>
            <w:r>
              <w:t xml:space="preserve"> the two examples shown above for </w:t>
            </w:r>
            <w:r w:rsidRPr="0073547F">
              <w:t>harvest</w:t>
            </w:r>
            <w:r>
              <w:t>.</w:t>
            </w:r>
          </w:p>
        </w:tc>
      </w:tr>
      <w:tr w:rsidR="00546DE4" w:rsidTr="00F60271">
        <w:tc>
          <w:tcPr>
            <w:tcW w:w="1454" w:type="dxa"/>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Mar>
              <w:top w:w="28" w:type="dxa"/>
              <w:bottom w:w="28" w:type="dxa"/>
            </w:tcMar>
          </w:tcPr>
          <w:p w:rsidR="00546DE4" w:rsidRPr="00DB0CE4" w:rsidRDefault="00546DE4" w:rsidP="00546DE4">
            <w:pPr>
              <w:pStyle w:val="BodyText"/>
              <w:spacing w:before="0" w:after="0"/>
              <w:rPr>
                <w:sz w:val="18"/>
                <w:szCs w:val="18"/>
              </w:rPr>
            </w:pPr>
          </w:p>
        </w:tc>
        <w:tc>
          <w:tcPr>
            <w:tcW w:w="898" w:type="dxa"/>
            <w:tcMar>
              <w:top w:w="28" w:type="dxa"/>
              <w:bottom w:w="28" w:type="dxa"/>
            </w:tcMar>
          </w:tcPr>
          <w:p w:rsidR="00546DE4" w:rsidRPr="00D13621" w:rsidRDefault="00546DE4" w:rsidP="002E2E12">
            <w:pPr>
              <w:pStyle w:val="Tabletext2"/>
              <w:rPr>
                <w:rStyle w:val="Code2"/>
              </w:rPr>
            </w:pPr>
            <w:r w:rsidRPr="00D13621">
              <w:rPr>
                <w:rStyle w:val="Code2"/>
              </w:rPr>
              <w:t>value</w:t>
            </w:r>
          </w:p>
        </w:tc>
        <w:tc>
          <w:tcPr>
            <w:tcW w:w="5959" w:type="dxa"/>
            <w:tcMar>
              <w:top w:w="28" w:type="dxa"/>
              <w:bottom w:w="28" w:type="dxa"/>
            </w:tcMar>
          </w:tcPr>
          <w:p w:rsidR="00546DE4" w:rsidRDefault="00546DE4" w:rsidP="00EA2F44">
            <w:pPr>
              <w:pStyle w:val="Tabletext2"/>
            </w:pPr>
            <w:r>
              <w:t xml:space="preserve">The values for this item. Multiple values are provided in ssv format (as space separated values). </w:t>
            </w:r>
          </w:p>
        </w:tc>
      </w:tr>
      <w:tr w:rsidR="00546DE4" w:rsidTr="00F60271">
        <w:tc>
          <w:tcPr>
            <w:tcW w:w="1454" w:type="dxa"/>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Mar>
              <w:top w:w="28" w:type="dxa"/>
              <w:bottom w:w="28" w:type="dxa"/>
            </w:tcMar>
          </w:tcPr>
          <w:p w:rsidR="00546DE4" w:rsidRPr="00DB0CE4" w:rsidRDefault="00546DE4" w:rsidP="00546DE4">
            <w:pPr>
              <w:pStyle w:val="BodyText"/>
              <w:spacing w:before="0" w:after="0"/>
              <w:rPr>
                <w:sz w:val="18"/>
                <w:szCs w:val="18"/>
              </w:rPr>
            </w:pPr>
          </w:p>
        </w:tc>
        <w:tc>
          <w:tcPr>
            <w:tcW w:w="898" w:type="dxa"/>
            <w:tcMar>
              <w:top w:w="28" w:type="dxa"/>
              <w:bottom w:w="28" w:type="dxa"/>
            </w:tcMar>
          </w:tcPr>
          <w:p w:rsidR="00546DE4" w:rsidRPr="00D13621" w:rsidRDefault="00546DE4" w:rsidP="002E2E12">
            <w:pPr>
              <w:pStyle w:val="Tabletext2"/>
              <w:rPr>
                <w:rStyle w:val="Code2"/>
              </w:rPr>
            </w:pPr>
            <w:r w:rsidRPr="00D13621">
              <w:rPr>
                <w:rStyle w:val="Code2"/>
              </w:rPr>
              <w:t>prompt</w:t>
            </w:r>
          </w:p>
        </w:tc>
        <w:tc>
          <w:tcPr>
            <w:tcW w:w="5959" w:type="dxa"/>
            <w:tcMar>
              <w:top w:w="28" w:type="dxa"/>
              <w:bottom w:w="28" w:type="dxa"/>
            </w:tcMar>
          </w:tcPr>
          <w:p w:rsidR="00546DE4" w:rsidRDefault="00546DE4" w:rsidP="00EA2F44">
            <w:pPr>
              <w:pStyle w:val="Tabletext2"/>
            </w:pPr>
            <w:r>
              <w:t>A description of the data item.</w:t>
            </w:r>
          </w:p>
        </w:tc>
      </w:tr>
      <w:tr w:rsidR="00546DE4" w:rsidTr="00F60271">
        <w:tc>
          <w:tcPr>
            <w:tcW w:w="1454" w:type="dxa"/>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Mar>
              <w:top w:w="28" w:type="dxa"/>
              <w:bottom w:w="28" w:type="dxa"/>
            </w:tcMar>
          </w:tcPr>
          <w:p w:rsidR="00546DE4" w:rsidRPr="00D13621" w:rsidRDefault="00546DE4" w:rsidP="002E2E12">
            <w:pPr>
              <w:pStyle w:val="Tabletext2"/>
              <w:rPr>
                <w:rStyle w:val="Code2"/>
              </w:rPr>
            </w:pPr>
            <w:r w:rsidRPr="00D13621">
              <w:rPr>
                <w:rStyle w:val="Code2"/>
              </w:rPr>
              <w:t>links</w:t>
            </w:r>
            <w:r w:rsidR="00F60271" w:rsidRPr="00D13621">
              <w:rPr>
                <w:rStyle w:val="Code2"/>
              </w:rPr>
              <w:t>[]</w:t>
            </w:r>
          </w:p>
        </w:tc>
        <w:tc>
          <w:tcPr>
            <w:tcW w:w="898" w:type="dxa"/>
            <w:tcMar>
              <w:top w:w="28" w:type="dxa"/>
              <w:bottom w:w="28" w:type="dxa"/>
            </w:tcMar>
          </w:tcPr>
          <w:p w:rsidR="00546DE4" w:rsidRPr="00DB0CE4" w:rsidRDefault="00546DE4" w:rsidP="00546DE4">
            <w:pPr>
              <w:pStyle w:val="BodyText"/>
              <w:spacing w:before="0" w:after="0"/>
              <w:rPr>
                <w:sz w:val="18"/>
                <w:szCs w:val="18"/>
              </w:rPr>
            </w:pPr>
          </w:p>
        </w:tc>
        <w:tc>
          <w:tcPr>
            <w:tcW w:w="5959" w:type="dxa"/>
            <w:tcMar>
              <w:top w:w="28" w:type="dxa"/>
              <w:bottom w:w="28" w:type="dxa"/>
            </w:tcMar>
          </w:tcPr>
          <w:p w:rsidR="00546DE4" w:rsidRDefault="00546DE4" w:rsidP="003923F5">
            <w:pPr>
              <w:pStyle w:val="Tabletext2"/>
              <w:keepNext/>
            </w:pPr>
            <w:r>
              <w:t>Array of links to resources related to this single item. Each links has the same properties as the collection links described above. This property is optional.</w:t>
            </w:r>
          </w:p>
        </w:tc>
      </w:tr>
    </w:tbl>
    <w:p w:rsidR="003923F5" w:rsidRDefault="003923F5">
      <w:pPr>
        <w:pStyle w:val="Caption"/>
      </w:pPr>
      <w:r>
        <w:t xml:space="preserve">Table </w:t>
      </w:r>
      <w:r>
        <w:fldChar w:fldCharType="begin"/>
      </w:r>
      <w:r>
        <w:instrText xml:space="preserve"> SEQ Table \* ARABIC </w:instrText>
      </w:r>
      <w:r>
        <w:fldChar w:fldCharType="separate"/>
      </w:r>
      <w:r w:rsidR="00B004DB">
        <w:rPr>
          <w:noProof/>
        </w:rPr>
        <w:t>5</w:t>
      </w:r>
      <w:r>
        <w:fldChar w:fldCharType="end"/>
      </w:r>
      <w:r>
        <w:t xml:space="preserve"> JSON message elements</w:t>
      </w:r>
    </w:p>
    <w:p w:rsidR="00EA49CA" w:rsidRDefault="00EA49CA" w:rsidP="00D71579">
      <w:pPr>
        <w:pStyle w:val="Heading2"/>
        <w:pageBreakBefore/>
        <w:sectPr w:rsidR="00EA49CA">
          <w:pgSz w:w="11906" w:h="16838"/>
          <w:pgMar w:top="1440" w:right="1440" w:bottom="1440" w:left="1440" w:header="708" w:footer="708" w:gutter="0"/>
          <w:cols w:space="708"/>
          <w:docGrid w:linePitch="360"/>
        </w:sectPr>
      </w:pPr>
    </w:p>
    <w:p w:rsidR="003923F5" w:rsidRDefault="003923F5" w:rsidP="00D71579">
      <w:pPr>
        <w:pStyle w:val="Heading2"/>
        <w:pageBreakBefore/>
      </w:pPr>
      <w:r>
        <w:lastRenderedPageBreak/>
        <w:t>Data Representation</w:t>
      </w:r>
    </w:p>
    <w:p w:rsidR="00674CC0" w:rsidRDefault="00F31F0D" w:rsidP="003923F5">
      <w:r>
        <w:t xml:space="preserve">The </w:t>
      </w:r>
      <w:r w:rsidR="00C069A0">
        <w:t xml:space="preserve">API </w:t>
      </w:r>
      <w:r w:rsidR="00EA49CA">
        <w:t xml:space="preserve">response </w:t>
      </w:r>
      <w:r w:rsidR="0039034B">
        <w:t>message</w:t>
      </w:r>
      <w:r w:rsidR="00EA49CA">
        <w:t xml:space="preserve"> </w:t>
      </w:r>
      <w:r w:rsidR="00C069A0">
        <w:t xml:space="preserve">contains data representations needed for rendering the graph, including display labels and hyperlinks to navigate to related datasets. </w:t>
      </w:r>
      <w:r w:rsidR="00234DF7">
        <w:t>E</w:t>
      </w:r>
      <w:r w:rsidR="00C069A0">
        <w:t xml:space="preserve">ntities which need to be rendered onto the graph are shown below in </w:t>
      </w:r>
      <w:r w:rsidR="00C069A0">
        <w:fldChar w:fldCharType="begin"/>
      </w:r>
      <w:r w:rsidR="00C069A0">
        <w:instrText xml:space="preserve"> REF _Ref961800 \h </w:instrText>
      </w:r>
      <w:r w:rsidR="00C069A0">
        <w:fldChar w:fldCharType="separate"/>
      </w:r>
      <w:r w:rsidR="00C069A0">
        <w:t xml:space="preserve">Figure </w:t>
      </w:r>
      <w:r w:rsidR="00C069A0">
        <w:rPr>
          <w:noProof/>
        </w:rPr>
        <w:t>3</w:t>
      </w:r>
      <w:r w:rsidR="00C069A0">
        <w:fldChar w:fldCharType="end"/>
      </w:r>
      <w:r w:rsidR="00234DF7">
        <w:t xml:space="preserve">. </w:t>
      </w:r>
    </w:p>
    <w:p w:rsidR="003923F5" w:rsidRDefault="00F31F0D" w:rsidP="003923F5">
      <w:pPr>
        <w:keepNext/>
      </w:pPr>
      <w:r>
        <w:rPr>
          <w:noProof/>
        </w:rPr>
        <w:drawing>
          <wp:inline distT="0" distB="0" distL="0" distR="0">
            <wp:extent cx="5725795" cy="3376295"/>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795" cy="3376295"/>
                    </a:xfrm>
                    <a:prstGeom prst="rect">
                      <a:avLst/>
                    </a:prstGeom>
                    <a:noFill/>
                    <a:ln>
                      <a:noFill/>
                    </a:ln>
                  </pic:spPr>
                </pic:pic>
              </a:graphicData>
            </a:graphic>
          </wp:inline>
        </w:drawing>
      </w:r>
    </w:p>
    <w:p w:rsidR="003923F5" w:rsidRDefault="003923F5" w:rsidP="003923F5">
      <w:pPr>
        <w:pStyle w:val="Caption"/>
      </w:pPr>
      <w:bookmarkStart w:id="10" w:name="_Ref961800"/>
      <w:r>
        <w:t xml:space="preserve">Figure </w:t>
      </w:r>
      <w:r>
        <w:fldChar w:fldCharType="begin"/>
      </w:r>
      <w:r>
        <w:instrText xml:space="preserve"> SEQ Figure \* ARABIC </w:instrText>
      </w:r>
      <w:r>
        <w:fldChar w:fldCharType="separate"/>
      </w:r>
      <w:r>
        <w:rPr>
          <w:noProof/>
        </w:rPr>
        <w:t>3</w:t>
      </w:r>
      <w:r>
        <w:fldChar w:fldCharType="end"/>
      </w:r>
      <w:bookmarkEnd w:id="10"/>
      <w:r>
        <w:t xml:space="preserve"> </w:t>
      </w:r>
      <w:r w:rsidR="00B004DB">
        <w:t>Data</w:t>
      </w:r>
      <w:r>
        <w:t xml:space="preserve"> </w:t>
      </w:r>
      <w:r w:rsidR="00B004DB">
        <w:t>entities</w:t>
      </w:r>
      <w:r>
        <w:t xml:space="preserve"> </w:t>
      </w:r>
      <w:r w:rsidR="00B004DB">
        <w:t>need</w:t>
      </w:r>
      <w:r w:rsidR="005B1F33">
        <w:t>ed</w:t>
      </w:r>
      <w:r w:rsidR="00B004DB">
        <w:t xml:space="preserve"> </w:t>
      </w:r>
      <w:r w:rsidR="00F54BD3">
        <w:t>for</w:t>
      </w:r>
      <w:r w:rsidR="00B004DB">
        <w:t xml:space="preserve"> </w:t>
      </w:r>
      <w:r>
        <w:t>render</w:t>
      </w:r>
      <w:r w:rsidR="00F54BD3">
        <w:t>ing</w:t>
      </w:r>
      <w:r>
        <w:t xml:space="preserve"> the graph</w:t>
      </w:r>
    </w:p>
    <w:p w:rsidR="0039034B" w:rsidRDefault="0039034B" w:rsidP="0039034B">
      <w:pPr>
        <w:pStyle w:val="BodyText0"/>
      </w:pPr>
    </w:p>
    <w:p w:rsidR="00821AF1" w:rsidRDefault="00821AF1" w:rsidP="0039034B">
      <w:pPr>
        <w:pStyle w:val="BodyText0"/>
        <w:keepNext/>
      </w:pPr>
      <w:r w:rsidRPr="0039034B">
        <w:lastRenderedPageBreak/>
        <w:fldChar w:fldCharType="begin"/>
      </w:r>
      <w:r w:rsidRPr="0039034B">
        <w:instrText xml:space="preserve"> REF _Ref961817 \h </w:instrText>
      </w:r>
      <w:r w:rsidR="0039034B">
        <w:instrText xml:space="preserve"> \* MERGEFORMAT </w:instrText>
      </w:r>
      <w:r w:rsidRPr="0039034B">
        <w:fldChar w:fldCharType="separate"/>
      </w:r>
      <w:r w:rsidRPr="0039034B">
        <w:t xml:space="preserve">Table </w:t>
      </w:r>
      <w:r w:rsidRPr="0039034B">
        <w:rPr>
          <w:noProof/>
        </w:rPr>
        <w:t>6</w:t>
      </w:r>
      <w:r w:rsidRPr="0039034B">
        <w:fldChar w:fldCharType="end"/>
      </w:r>
      <w:r w:rsidRPr="0039034B">
        <w:t xml:space="preserve"> shows the JSON paths for extracting data </w:t>
      </w:r>
      <w:r w:rsidRPr="0039034B">
        <w:t xml:space="preserve">from the response </w:t>
      </w:r>
      <w:r w:rsidRPr="0039034B">
        <w:t>message.</w:t>
      </w:r>
      <w:r w:rsidRPr="0039034B">
        <w:t xml:space="preserve"> These paths can be tested with the sample data file (</w:t>
      </w:r>
      <w:r w:rsidRPr="0039034B">
        <w:rPr>
          <w:rStyle w:val="Code2"/>
        </w:rPr>
        <w:t>hse-response.json</w:t>
      </w:r>
      <w:r w:rsidRPr="0039034B">
        <w:t xml:space="preserve">) at </w:t>
      </w:r>
      <w:hyperlink r:id="rId13" w:history="1">
        <w:r w:rsidR="00732701" w:rsidRPr="0039034B">
          <w:rPr>
            <w:rStyle w:val="Hyperlink"/>
          </w:rPr>
          <w:t>http://jsonpath.com/</w:t>
        </w:r>
      </w:hyperlink>
      <w:r w:rsidRPr="0039034B">
        <w:t>.</w:t>
      </w:r>
      <w:r w:rsidR="00732701" w:rsidRPr="0039034B">
        <w:t xml:space="preserve"> </w:t>
      </w:r>
      <w:r w:rsidR="00CB19FD" w:rsidRPr="0039034B">
        <w:t>As shown t</w:t>
      </w:r>
      <w:r w:rsidR="00CB19FD" w:rsidRPr="0039034B">
        <w:t>otals, headings, and links contain a similar number of items (seven for week period).</w:t>
      </w:r>
    </w:p>
    <w:tbl>
      <w:tblPr>
        <w:tblW w:w="0" w:type="auto"/>
        <w:tblInd w:w="-10" w:type="dxa"/>
        <w:tblLook w:val="04A0" w:firstRow="1" w:lastRow="0" w:firstColumn="1" w:lastColumn="0" w:noHBand="0" w:noVBand="1"/>
      </w:tblPr>
      <w:tblGrid>
        <w:gridCol w:w="2127"/>
        <w:gridCol w:w="5759"/>
        <w:gridCol w:w="5956"/>
      </w:tblGrid>
      <w:tr w:rsidR="00705A2D" w:rsidRPr="003919BE" w:rsidTr="00B87479">
        <w:trPr>
          <w:cantSplit/>
          <w:trHeight w:val="290"/>
        </w:trPr>
        <w:tc>
          <w:tcPr>
            <w:tcW w:w="0" w:type="auto"/>
            <w:tcBorders>
              <w:top w:val="single" w:sz="8" w:space="0" w:color="auto"/>
              <w:left w:val="single" w:sz="8" w:space="0" w:color="auto"/>
              <w:bottom w:val="single" w:sz="8" w:space="0" w:color="auto"/>
              <w:right w:val="single" w:sz="8" w:space="0" w:color="auto"/>
            </w:tcBorders>
            <w:shd w:val="clear" w:color="000000" w:fill="D9D9D9"/>
            <w:noWrap/>
            <w:tcMar>
              <w:top w:w="57" w:type="dxa"/>
              <w:bottom w:w="28" w:type="dxa"/>
            </w:tcMar>
            <w:hideMark/>
          </w:tcPr>
          <w:p w:rsidR="00EA49CA" w:rsidRPr="00EA49CA" w:rsidRDefault="00EA49CA" w:rsidP="0039034B">
            <w:pPr>
              <w:pStyle w:val="Tabletext2"/>
              <w:keepNext/>
              <w:keepLines/>
              <w:rPr>
                <w:rStyle w:val="Tableheading1"/>
                <w:rFonts w:eastAsiaTheme="minorHAnsi"/>
              </w:rPr>
            </w:pPr>
            <w:r>
              <w:rPr>
                <w:rStyle w:val="Tableheading1"/>
                <w:rFonts w:eastAsiaTheme="minorHAnsi"/>
              </w:rPr>
              <w:t>entity</w:t>
            </w:r>
          </w:p>
        </w:tc>
        <w:tc>
          <w:tcPr>
            <w:tcW w:w="0" w:type="auto"/>
            <w:tcBorders>
              <w:top w:val="single" w:sz="8" w:space="0" w:color="auto"/>
              <w:left w:val="single" w:sz="8" w:space="0" w:color="auto"/>
              <w:bottom w:val="single" w:sz="8" w:space="0" w:color="auto"/>
              <w:right w:val="single" w:sz="8" w:space="0" w:color="auto"/>
            </w:tcBorders>
            <w:shd w:val="clear" w:color="000000" w:fill="D9D9D9"/>
            <w:noWrap/>
            <w:tcMar>
              <w:top w:w="57" w:type="dxa"/>
              <w:bottom w:w="28" w:type="dxa"/>
            </w:tcMar>
            <w:hideMark/>
          </w:tcPr>
          <w:p w:rsidR="00EA49CA" w:rsidRPr="00EA49CA" w:rsidRDefault="00EA49CA" w:rsidP="0039034B">
            <w:pPr>
              <w:pStyle w:val="Tabletext2"/>
              <w:keepNext/>
              <w:keepLines/>
              <w:rPr>
                <w:rStyle w:val="Tableheading1"/>
                <w:rFonts w:eastAsiaTheme="minorHAnsi"/>
              </w:rPr>
            </w:pPr>
            <w:r w:rsidRPr="00EA49CA">
              <w:rPr>
                <w:rStyle w:val="Tableheading1"/>
                <w:rFonts w:eastAsiaTheme="minorHAnsi"/>
              </w:rPr>
              <w:t>JSONPath </w:t>
            </w:r>
          </w:p>
        </w:tc>
        <w:tc>
          <w:tcPr>
            <w:tcW w:w="0" w:type="auto"/>
            <w:tcBorders>
              <w:top w:val="single" w:sz="8" w:space="0" w:color="auto"/>
              <w:left w:val="nil"/>
              <w:bottom w:val="nil"/>
              <w:right w:val="single" w:sz="8" w:space="0" w:color="auto"/>
            </w:tcBorders>
            <w:shd w:val="clear" w:color="000000" w:fill="D9D9D9"/>
            <w:tcMar>
              <w:top w:w="57" w:type="dxa"/>
              <w:bottom w:w="28" w:type="dxa"/>
            </w:tcMar>
          </w:tcPr>
          <w:p w:rsidR="00EA49CA" w:rsidRPr="00EA49CA" w:rsidRDefault="00F740A3" w:rsidP="0039034B">
            <w:pPr>
              <w:pStyle w:val="Tabletext2"/>
              <w:keepNext/>
              <w:keepLines/>
              <w:rPr>
                <w:rStyle w:val="Tableheading1"/>
                <w:rFonts w:eastAsiaTheme="minorHAnsi"/>
              </w:rPr>
            </w:pPr>
            <w:r>
              <w:rPr>
                <w:rStyle w:val="Tableheading1"/>
                <w:rFonts w:eastAsiaTheme="minorHAnsi"/>
              </w:rPr>
              <w:t xml:space="preserve">sample </w:t>
            </w:r>
            <w:r w:rsidR="00EA49CA">
              <w:rPr>
                <w:rStyle w:val="Tableheading1"/>
                <w:rFonts w:eastAsiaTheme="minorHAnsi"/>
              </w:rPr>
              <w:t>data</w:t>
            </w:r>
            <w:r w:rsidR="00FB18A7">
              <w:rPr>
                <w:rStyle w:val="Tableheading1"/>
                <w:rFonts w:eastAsiaTheme="minorHAnsi"/>
              </w:rPr>
              <w:t xml:space="preserve"> </w:t>
            </w:r>
          </w:p>
        </w:tc>
      </w:tr>
      <w:tr w:rsidR="00705A2D" w:rsidRPr="003919BE" w:rsidTr="00B87479">
        <w:trPr>
          <w:cantSplit/>
          <w:trHeight w:val="19"/>
        </w:trPr>
        <w:tc>
          <w:tcPr>
            <w:tcW w:w="0" w:type="auto"/>
            <w:tcBorders>
              <w:top w:val="single" w:sz="8" w:space="0" w:color="auto"/>
              <w:left w:val="single" w:sz="8" w:space="0" w:color="auto"/>
              <w:bottom w:val="single" w:sz="4" w:space="0" w:color="auto"/>
              <w:right w:val="single" w:sz="4" w:space="0" w:color="auto"/>
            </w:tcBorders>
            <w:shd w:val="clear" w:color="auto" w:fill="FFFFFF" w:themeFill="background1"/>
            <w:tcMar>
              <w:top w:w="57" w:type="dxa"/>
              <w:bottom w:w="28" w:type="dxa"/>
            </w:tcMar>
            <w:hideMark/>
          </w:tcPr>
          <w:p w:rsidR="00EA49CA" w:rsidRPr="009B4722" w:rsidRDefault="00EA49CA" w:rsidP="0039034B">
            <w:pPr>
              <w:pStyle w:val="Tabletext2"/>
              <w:keepNext/>
              <w:keepLines/>
              <w:rPr>
                <w:rStyle w:val="Code0"/>
              </w:rPr>
            </w:pPr>
            <w:r>
              <w:rPr>
                <w:rStyle w:val="Code0"/>
              </w:rPr>
              <w:t>period</w:t>
            </w:r>
          </w:p>
        </w:tc>
        <w:tc>
          <w:tcPr>
            <w:tcW w:w="0" w:type="auto"/>
            <w:tcBorders>
              <w:top w:val="single" w:sz="8" w:space="0" w:color="auto"/>
              <w:left w:val="nil"/>
              <w:bottom w:val="single" w:sz="4" w:space="0" w:color="auto"/>
              <w:right w:val="single" w:sz="8" w:space="0" w:color="auto"/>
            </w:tcBorders>
            <w:shd w:val="clear" w:color="auto" w:fill="auto"/>
            <w:tcMar>
              <w:top w:w="57" w:type="dxa"/>
              <w:bottom w:w="28" w:type="dxa"/>
            </w:tcMar>
            <w:hideMark/>
          </w:tcPr>
          <w:p w:rsidR="00EA49CA" w:rsidRPr="009E5C76" w:rsidRDefault="00EA49CA" w:rsidP="0039034B">
            <w:pPr>
              <w:pStyle w:val="Code4para"/>
              <w:keepNext/>
              <w:keepLines/>
              <w:rPr>
                <w:rStyle w:val="Code1"/>
                <w:rFonts w:eastAsiaTheme="minorHAnsi"/>
                <w:sz w:val="18"/>
                <w:szCs w:val="18"/>
              </w:rPr>
            </w:pPr>
            <w:r w:rsidRPr="009E5C76">
              <w:rPr>
                <w:rStyle w:val="Code1"/>
                <w:rFonts w:eastAsiaTheme="minorHAnsi"/>
                <w:sz w:val="18"/>
                <w:szCs w:val="18"/>
              </w:rPr>
              <w:t>$.collection.links[?(@.rel == 'period')].name</w:t>
            </w:r>
          </w:p>
        </w:tc>
        <w:tc>
          <w:tcPr>
            <w:tcW w:w="0" w:type="auto"/>
            <w:tcBorders>
              <w:top w:val="single" w:sz="4" w:space="0" w:color="auto"/>
              <w:left w:val="nil"/>
              <w:bottom w:val="single" w:sz="4" w:space="0" w:color="auto"/>
              <w:right w:val="single" w:sz="8" w:space="0" w:color="auto"/>
            </w:tcBorders>
            <w:tcMar>
              <w:top w:w="57" w:type="dxa"/>
              <w:bottom w:w="28" w:type="dxa"/>
            </w:tcMar>
          </w:tcPr>
          <w:p w:rsidR="00EA49CA" w:rsidRPr="009E5C76" w:rsidRDefault="00EA49CA" w:rsidP="0039034B">
            <w:pPr>
              <w:pStyle w:val="Code4para"/>
              <w:keepNext/>
              <w:keepLines/>
              <w:rPr>
                <w:rStyle w:val="Code1"/>
                <w:rFonts w:eastAsiaTheme="minorHAnsi"/>
                <w:sz w:val="18"/>
                <w:szCs w:val="18"/>
              </w:rPr>
            </w:pPr>
            <w:r w:rsidRPr="009E5C76">
              <w:rPr>
                <w:rStyle w:val="Code1"/>
                <w:rFonts w:eastAsiaTheme="minorHAnsi"/>
                <w:sz w:val="18"/>
                <w:szCs w:val="18"/>
              </w:rPr>
              <w:t>"Week"</w:t>
            </w:r>
          </w:p>
        </w:tc>
      </w:tr>
      <w:tr w:rsidR="00705A2D" w:rsidRPr="003919BE" w:rsidTr="00B87479">
        <w:trPr>
          <w:cantSplit/>
          <w:trHeight w:val="580"/>
        </w:trPr>
        <w:tc>
          <w:tcPr>
            <w:tcW w:w="0" w:type="auto"/>
            <w:tcBorders>
              <w:top w:val="nil"/>
              <w:left w:val="single" w:sz="8" w:space="0" w:color="auto"/>
              <w:bottom w:val="single" w:sz="4" w:space="0" w:color="auto"/>
              <w:right w:val="single" w:sz="4" w:space="0" w:color="auto"/>
            </w:tcBorders>
            <w:shd w:val="clear" w:color="auto" w:fill="FFFFFF" w:themeFill="background1"/>
            <w:tcMar>
              <w:top w:w="57" w:type="dxa"/>
              <w:bottom w:w="28" w:type="dxa"/>
            </w:tcMar>
            <w:hideMark/>
          </w:tcPr>
          <w:p w:rsidR="00EA49CA" w:rsidRPr="009B4722" w:rsidRDefault="00EA49CA" w:rsidP="0039034B">
            <w:pPr>
              <w:pStyle w:val="Tabletext2"/>
              <w:keepNext/>
              <w:keepLines/>
              <w:rPr>
                <w:rStyle w:val="Code0"/>
              </w:rPr>
            </w:pPr>
            <w:r>
              <w:rPr>
                <w:rStyle w:val="Code0"/>
              </w:rPr>
              <w:t>interval</w:t>
            </w:r>
          </w:p>
        </w:tc>
        <w:tc>
          <w:tcPr>
            <w:tcW w:w="0" w:type="auto"/>
            <w:tcBorders>
              <w:top w:val="nil"/>
              <w:left w:val="nil"/>
              <w:bottom w:val="single" w:sz="4" w:space="0" w:color="auto"/>
              <w:right w:val="single" w:sz="8" w:space="0" w:color="auto"/>
            </w:tcBorders>
            <w:shd w:val="clear" w:color="auto" w:fill="auto"/>
            <w:tcMar>
              <w:top w:w="57" w:type="dxa"/>
              <w:bottom w:w="28" w:type="dxa"/>
            </w:tcMar>
          </w:tcPr>
          <w:p w:rsidR="00705A2D" w:rsidRPr="009E5C76" w:rsidRDefault="00705A2D" w:rsidP="0039034B">
            <w:pPr>
              <w:pStyle w:val="Code4para"/>
              <w:keepNext/>
              <w:keepLines/>
              <w:rPr>
                <w:rStyle w:val="Code1"/>
                <w:rFonts w:eastAsiaTheme="minorHAnsi"/>
                <w:sz w:val="18"/>
                <w:szCs w:val="18"/>
              </w:rPr>
            </w:pPr>
            <w:r w:rsidRPr="009E5C76">
              <w:rPr>
                <w:rStyle w:val="Code1"/>
                <w:rFonts w:eastAsiaTheme="minorHAnsi"/>
                <w:sz w:val="18"/>
                <w:szCs w:val="18"/>
              </w:rPr>
              <w:t>$.collection.links[?(@.rel == 'interval')].name</w:t>
            </w:r>
          </w:p>
          <w:p w:rsidR="00EA49CA" w:rsidRPr="009E5C76" w:rsidRDefault="00705A2D" w:rsidP="0039034B">
            <w:pPr>
              <w:pStyle w:val="Code4para"/>
              <w:keepNext/>
              <w:keepLines/>
              <w:rPr>
                <w:rStyle w:val="Code1"/>
                <w:rFonts w:eastAsiaTheme="minorHAnsi"/>
                <w:sz w:val="18"/>
                <w:szCs w:val="18"/>
              </w:rPr>
            </w:pPr>
            <w:r w:rsidRPr="009E5C76">
              <w:rPr>
                <w:rStyle w:val="Code1"/>
                <w:rFonts w:eastAsiaTheme="minorHAnsi"/>
                <w:sz w:val="18"/>
                <w:szCs w:val="18"/>
              </w:rPr>
              <w:t>$.collection.href</w:t>
            </w:r>
          </w:p>
        </w:tc>
        <w:tc>
          <w:tcPr>
            <w:tcW w:w="0" w:type="auto"/>
            <w:tcBorders>
              <w:top w:val="nil"/>
              <w:left w:val="nil"/>
              <w:bottom w:val="single" w:sz="4" w:space="0" w:color="auto"/>
              <w:right w:val="single" w:sz="8" w:space="0" w:color="auto"/>
            </w:tcBorders>
            <w:tcMar>
              <w:top w:w="57" w:type="dxa"/>
              <w:bottom w:w="28" w:type="dxa"/>
            </w:tcMar>
          </w:tcPr>
          <w:p w:rsidR="00705A2D" w:rsidRPr="009E5C76" w:rsidRDefault="00705A2D" w:rsidP="0039034B">
            <w:pPr>
              <w:pStyle w:val="Code4para"/>
              <w:keepNext/>
              <w:keepLines/>
              <w:rPr>
                <w:rStyle w:val="Code1"/>
                <w:rFonts w:eastAsiaTheme="minorHAnsi"/>
                <w:sz w:val="18"/>
                <w:szCs w:val="18"/>
              </w:rPr>
            </w:pPr>
            <w:r w:rsidRPr="009E5C76">
              <w:rPr>
                <w:rStyle w:val="Code1"/>
                <w:rFonts w:eastAsiaTheme="minorHAnsi"/>
                <w:sz w:val="18"/>
                <w:szCs w:val="18"/>
              </w:rPr>
              <w:t>"04/02/2019 - 10/02/2019"</w:t>
            </w:r>
          </w:p>
          <w:p w:rsidR="00EA49CA" w:rsidRPr="009E5C76" w:rsidRDefault="008A38E7" w:rsidP="0039034B">
            <w:pPr>
              <w:pStyle w:val="Code4para"/>
              <w:keepNext/>
              <w:keepLines/>
              <w:rPr>
                <w:rStyle w:val="Code1"/>
                <w:rFonts w:eastAsiaTheme="minorHAnsi"/>
                <w:sz w:val="18"/>
                <w:szCs w:val="18"/>
              </w:rPr>
            </w:pPr>
            <w:r w:rsidRPr="009E5C76">
              <w:rPr>
                <w:rStyle w:val="Code1"/>
                <w:rFonts w:eastAsiaTheme="minorHAnsi"/>
                <w:sz w:val="18"/>
                <w:szCs w:val="18"/>
              </w:rPr>
              <w:t>"</w:t>
            </w:r>
            <w:r w:rsidR="00705A2D" w:rsidRPr="00F64FAC">
              <w:rPr>
                <w:rStyle w:val="Hyperlink"/>
              </w:rPr>
              <w:t>http://api.sundaya.com/hse/week/20190210</w:t>
            </w:r>
            <w:r w:rsidRPr="009E5C76">
              <w:rPr>
                <w:rStyle w:val="Code1"/>
                <w:rFonts w:eastAsiaTheme="minorHAnsi"/>
                <w:sz w:val="18"/>
                <w:szCs w:val="18"/>
              </w:rPr>
              <w:t>"</w:t>
            </w:r>
          </w:p>
        </w:tc>
      </w:tr>
      <w:tr w:rsidR="00705A2D" w:rsidRPr="003919BE" w:rsidTr="00B87479">
        <w:trPr>
          <w:cantSplit/>
          <w:trHeight w:val="290"/>
        </w:trPr>
        <w:tc>
          <w:tcPr>
            <w:tcW w:w="0" w:type="auto"/>
            <w:tcBorders>
              <w:top w:val="nil"/>
              <w:left w:val="single" w:sz="8" w:space="0" w:color="auto"/>
              <w:bottom w:val="single" w:sz="4" w:space="0" w:color="auto"/>
              <w:right w:val="single" w:sz="4" w:space="0" w:color="auto"/>
            </w:tcBorders>
            <w:shd w:val="clear" w:color="auto" w:fill="FFFFFF" w:themeFill="background1"/>
            <w:tcMar>
              <w:top w:w="57" w:type="dxa"/>
              <w:bottom w:w="28" w:type="dxa"/>
            </w:tcMar>
            <w:hideMark/>
          </w:tcPr>
          <w:p w:rsidR="00EA49CA" w:rsidRPr="009B4722" w:rsidRDefault="00EA49CA" w:rsidP="0039034B">
            <w:pPr>
              <w:pStyle w:val="Tabletext2"/>
              <w:keepNext/>
              <w:keepLines/>
              <w:rPr>
                <w:rStyle w:val="Code0"/>
              </w:rPr>
            </w:pPr>
            <w:r>
              <w:rPr>
                <w:rStyle w:val="Code0"/>
              </w:rPr>
              <w:t xml:space="preserve">next period </w:t>
            </w:r>
            <w:r w:rsidRPr="00EA49CA">
              <w:rPr>
                <w:rStyle w:val="Code0"/>
                <w:i/>
              </w:rPr>
              <w:t>link</w:t>
            </w:r>
          </w:p>
        </w:tc>
        <w:tc>
          <w:tcPr>
            <w:tcW w:w="0" w:type="auto"/>
            <w:tcBorders>
              <w:top w:val="nil"/>
              <w:left w:val="nil"/>
              <w:bottom w:val="single" w:sz="4" w:space="0" w:color="auto"/>
              <w:right w:val="single" w:sz="8" w:space="0" w:color="auto"/>
            </w:tcBorders>
            <w:shd w:val="clear" w:color="auto" w:fill="auto"/>
            <w:tcMar>
              <w:top w:w="57" w:type="dxa"/>
              <w:bottom w:w="28" w:type="dxa"/>
            </w:tcMar>
          </w:tcPr>
          <w:p w:rsidR="00705A2D" w:rsidRPr="009E5C76" w:rsidRDefault="00705A2D" w:rsidP="0039034B">
            <w:pPr>
              <w:pStyle w:val="Code4para"/>
              <w:keepNext/>
              <w:keepLines/>
              <w:rPr>
                <w:rStyle w:val="Code1"/>
                <w:rFonts w:eastAsiaTheme="minorHAnsi"/>
                <w:sz w:val="18"/>
                <w:szCs w:val="18"/>
              </w:rPr>
            </w:pPr>
            <w:r w:rsidRPr="009E5C76">
              <w:rPr>
                <w:rStyle w:val="Code1"/>
                <w:rFonts w:eastAsiaTheme="minorHAnsi"/>
                <w:sz w:val="18"/>
                <w:szCs w:val="18"/>
              </w:rPr>
              <w:t>$.collection.links[?(@.rel == 'next')].name</w:t>
            </w:r>
          </w:p>
          <w:p w:rsidR="00EA49CA" w:rsidRPr="009E5C76" w:rsidRDefault="00705A2D" w:rsidP="0039034B">
            <w:pPr>
              <w:pStyle w:val="Code4para"/>
              <w:keepNext/>
              <w:keepLines/>
              <w:rPr>
                <w:rStyle w:val="Code1"/>
                <w:rFonts w:eastAsiaTheme="minorHAnsi"/>
                <w:sz w:val="18"/>
                <w:szCs w:val="18"/>
              </w:rPr>
            </w:pPr>
            <w:r w:rsidRPr="009E5C76">
              <w:rPr>
                <w:rStyle w:val="Code1"/>
                <w:rFonts w:eastAsiaTheme="minorHAnsi"/>
                <w:sz w:val="18"/>
                <w:szCs w:val="18"/>
              </w:rPr>
              <w:t>$.collection.links[?(@.rel == 'next')].href</w:t>
            </w:r>
          </w:p>
        </w:tc>
        <w:tc>
          <w:tcPr>
            <w:tcW w:w="0" w:type="auto"/>
            <w:tcBorders>
              <w:top w:val="nil"/>
              <w:left w:val="nil"/>
              <w:bottom w:val="single" w:sz="4" w:space="0" w:color="auto"/>
              <w:right w:val="single" w:sz="8" w:space="0" w:color="auto"/>
            </w:tcBorders>
            <w:tcMar>
              <w:top w:w="57" w:type="dxa"/>
              <w:bottom w:w="28" w:type="dxa"/>
            </w:tcMar>
          </w:tcPr>
          <w:p w:rsidR="00705A2D" w:rsidRPr="009E5C76" w:rsidRDefault="00705A2D" w:rsidP="0039034B">
            <w:pPr>
              <w:pStyle w:val="Code4para"/>
              <w:keepNext/>
              <w:keepLines/>
              <w:rPr>
                <w:rStyle w:val="Code1"/>
                <w:rFonts w:eastAsiaTheme="minorHAnsi"/>
                <w:sz w:val="18"/>
                <w:szCs w:val="18"/>
              </w:rPr>
            </w:pPr>
            <w:r w:rsidRPr="009E5C76">
              <w:rPr>
                <w:rStyle w:val="Code1"/>
                <w:rFonts w:eastAsiaTheme="minorHAnsi"/>
                <w:sz w:val="18"/>
                <w:szCs w:val="18"/>
              </w:rPr>
              <w:t>"Next"</w:t>
            </w:r>
          </w:p>
          <w:p w:rsidR="00EA49CA" w:rsidRPr="009E5C76" w:rsidRDefault="008A38E7" w:rsidP="0039034B">
            <w:pPr>
              <w:pStyle w:val="Code4para"/>
              <w:keepNext/>
              <w:keepLines/>
              <w:rPr>
                <w:rStyle w:val="Code1"/>
                <w:rFonts w:eastAsiaTheme="minorHAnsi"/>
                <w:sz w:val="18"/>
                <w:szCs w:val="18"/>
              </w:rPr>
            </w:pPr>
            <w:r w:rsidRPr="009E5C76">
              <w:rPr>
                <w:rStyle w:val="Code1"/>
                <w:rFonts w:eastAsiaTheme="minorHAnsi"/>
                <w:sz w:val="18"/>
                <w:szCs w:val="18"/>
              </w:rPr>
              <w:t>"</w:t>
            </w:r>
            <w:r w:rsidR="00705A2D" w:rsidRPr="00F64FAC">
              <w:rPr>
                <w:rStyle w:val="Hyperlink"/>
              </w:rPr>
              <w:t>http://api.sundaya.com/hse/week/20190203</w:t>
            </w:r>
            <w:r w:rsidRPr="009E5C76">
              <w:rPr>
                <w:rStyle w:val="Code1"/>
                <w:rFonts w:eastAsiaTheme="minorHAnsi"/>
                <w:sz w:val="18"/>
                <w:szCs w:val="18"/>
              </w:rPr>
              <w:t>"</w:t>
            </w:r>
          </w:p>
        </w:tc>
      </w:tr>
      <w:tr w:rsidR="00705A2D" w:rsidRPr="003919BE" w:rsidTr="00B87479">
        <w:trPr>
          <w:cantSplit/>
          <w:trHeight w:val="290"/>
        </w:trPr>
        <w:tc>
          <w:tcPr>
            <w:tcW w:w="0" w:type="auto"/>
            <w:tcBorders>
              <w:top w:val="nil"/>
              <w:left w:val="single" w:sz="8" w:space="0" w:color="auto"/>
              <w:bottom w:val="single" w:sz="4" w:space="0" w:color="auto"/>
              <w:right w:val="single" w:sz="4" w:space="0" w:color="auto"/>
            </w:tcBorders>
            <w:shd w:val="clear" w:color="auto" w:fill="FFFFFF" w:themeFill="background1"/>
            <w:tcMar>
              <w:top w:w="57" w:type="dxa"/>
              <w:bottom w:w="28" w:type="dxa"/>
            </w:tcMar>
            <w:hideMark/>
          </w:tcPr>
          <w:p w:rsidR="00EA49CA" w:rsidRPr="009B4722" w:rsidRDefault="00EA49CA" w:rsidP="0039034B">
            <w:pPr>
              <w:pStyle w:val="Tabletext2"/>
              <w:keepNext/>
              <w:keepLines/>
              <w:rPr>
                <w:rStyle w:val="Code0"/>
              </w:rPr>
            </w:pPr>
            <w:r>
              <w:rPr>
                <w:rStyle w:val="Code0"/>
              </w:rPr>
              <w:t xml:space="preserve">previous period </w:t>
            </w:r>
            <w:r w:rsidRPr="00EA49CA">
              <w:rPr>
                <w:rStyle w:val="Code0"/>
                <w:i/>
              </w:rPr>
              <w:t>link</w:t>
            </w:r>
          </w:p>
        </w:tc>
        <w:tc>
          <w:tcPr>
            <w:tcW w:w="0" w:type="auto"/>
            <w:tcBorders>
              <w:top w:val="nil"/>
              <w:left w:val="nil"/>
              <w:bottom w:val="single" w:sz="4" w:space="0" w:color="auto"/>
              <w:right w:val="single" w:sz="8" w:space="0" w:color="auto"/>
            </w:tcBorders>
            <w:shd w:val="clear" w:color="auto" w:fill="auto"/>
            <w:tcMar>
              <w:top w:w="57" w:type="dxa"/>
              <w:bottom w:w="28" w:type="dxa"/>
            </w:tcMar>
          </w:tcPr>
          <w:p w:rsidR="00705A2D" w:rsidRPr="009E5C76" w:rsidRDefault="00705A2D" w:rsidP="0039034B">
            <w:pPr>
              <w:pStyle w:val="Code4para"/>
              <w:keepNext/>
              <w:keepLines/>
              <w:rPr>
                <w:rStyle w:val="Code1"/>
                <w:rFonts w:eastAsiaTheme="minorHAnsi"/>
                <w:sz w:val="18"/>
                <w:szCs w:val="18"/>
              </w:rPr>
            </w:pPr>
            <w:r w:rsidRPr="009E5C76">
              <w:rPr>
                <w:rStyle w:val="Code1"/>
                <w:rFonts w:eastAsiaTheme="minorHAnsi"/>
                <w:sz w:val="18"/>
                <w:szCs w:val="18"/>
              </w:rPr>
              <w:t>$.collection.links[?(@.rel == 'previous')].name</w:t>
            </w:r>
          </w:p>
          <w:p w:rsidR="00EA49CA" w:rsidRPr="009E5C76" w:rsidRDefault="00705A2D" w:rsidP="0039034B">
            <w:pPr>
              <w:pStyle w:val="Code4para"/>
              <w:keepNext/>
              <w:keepLines/>
              <w:rPr>
                <w:rStyle w:val="Code1"/>
                <w:rFonts w:eastAsiaTheme="minorHAnsi"/>
                <w:sz w:val="18"/>
                <w:szCs w:val="18"/>
              </w:rPr>
            </w:pPr>
            <w:r w:rsidRPr="009E5C76">
              <w:rPr>
                <w:rStyle w:val="Code1"/>
                <w:rFonts w:eastAsiaTheme="minorHAnsi"/>
                <w:sz w:val="18"/>
                <w:szCs w:val="18"/>
              </w:rPr>
              <w:t>$.collection.links[?(@.rel == 'previous')].href</w:t>
            </w:r>
          </w:p>
        </w:tc>
        <w:tc>
          <w:tcPr>
            <w:tcW w:w="0" w:type="auto"/>
            <w:tcBorders>
              <w:top w:val="nil"/>
              <w:left w:val="nil"/>
              <w:bottom w:val="single" w:sz="4" w:space="0" w:color="auto"/>
              <w:right w:val="single" w:sz="8" w:space="0" w:color="auto"/>
            </w:tcBorders>
            <w:tcMar>
              <w:top w:w="57" w:type="dxa"/>
              <w:bottom w:w="28" w:type="dxa"/>
            </w:tcMar>
          </w:tcPr>
          <w:p w:rsidR="00705A2D" w:rsidRPr="009E5C76" w:rsidRDefault="00705A2D" w:rsidP="0039034B">
            <w:pPr>
              <w:pStyle w:val="Code4para"/>
              <w:keepNext/>
              <w:keepLines/>
              <w:rPr>
                <w:rStyle w:val="Code1"/>
                <w:rFonts w:eastAsiaTheme="minorHAnsi"/>
                <w:sz w:val="18"/>
                <w:szCs w:val="18"/>
              </w:rPr>
            </w:pPr>
            <w:r w:rsidRPr="009E5C76">
              <w:rPr>
                <w:rStyle w:val="Code1"/>
                <w:rFonts w:eastAsiaTheme="minorHAnsi"/>
                <w:sz w:val="18"/>
                <w:szCs w:val="18"/>
              </w:rPr>
              <w:t>"Previous"</w:t>
            </w:r>
          </w:p>
          <w:p w:rsidR="00EA49CA" w:rsidRPr="009E5C76" w:rsidRDefault="008A38E7" w:rsidP="0039034B">
            <w:pPr>
              <w:pStyle w:val="Code4para"/>
              <w:keepNext/>
              <w:keepLines/>
              <w:rPr>
                <w:rStyle w:val="Code1"/>
                <w:rFonts w:eastAsiaTheme="minorHAnsi"/>
                <w:sz w:val="18"/>
                <w:szCs w:val="18"/>
              </w:rPr>
            </w:pPr>
            <w:r w:rsidRPr="009E5C76">
              <w:rPr>
                <w:rStyle w:val="Code1"/>
                <w:rFonts w:eastAsiaTheme="minorHAnsi"/>
                <w:sz w:val="18"/>
                <w:szCs w:val="18"/>
              </w:rPr>
              <w:t>"</w:t>
            </w:r>
            <w:r w:rsidR="00705A2D" w:rsidRPr="00F64FAC">
              <w:rPr>
                <w:rStyle w:val="Hyperlink"/>
              </w:rPr>
              <w:t>http://api.sundaya.com/hse/week/20190217</w:t>
            </w:r>
            <w:r w:rsidRPr="009E5C76">
              <w:rPr>
                <w:rStyle w:val="Code1"/>
                <w:rFonts w:eastAsiaTheme="minorHAnsi"/>
                <w:sz w:val="18"/>
                <w:szCs w:val="18"/>
              </w:rPr>
              <w:t>"</w:t>
            </w:r>
          </w:p>
        </w:tc>
      </w:tr>
      <w:tr w:rsidR="00705A2D" w:rsidRPr="003919BE" w:rsidTr="00B87479">
        <w:trPr>
          <w:cantSplit/>
          <w:trHeight w:val="290"/>
        </w:trPr>
        <w:tc>
          <w:tcPr>
            <w:tcW w:w="0" w:type="auto"/>
            <w:tcBorders>
              <w:top w:val="nil"/>
              <w:left w:val="single" w:sz="8" w:space="0" w:color="auto"/>
              <w:bottom w:val="single" w:sz="4" w:space="0" w:color="auto"/>
              <w:right w:val="single" w:sz="4" w:space="0" w:color="auto"/>
            </w:tcBorders>
            <w:shd w:val="clear" w:color="auto" w:fill="FFFFFF" w:themeFill="background1"/>
            <w:tcMar>
              <w:top w:w="57" w:type="dxa"/>
              <w:bottom w:w="28" w:type="dxa"/>
            </w:tcMar>
            <w:hideMark/>
          </w:tcPr>
          <w:p w:rsidR="00FB18A7" w:rsidRPr="009B4722" w:rsidRDefault="00FB18A7" w:rsidP="0039034B">
            <w:pPr>
              <w:pStyle w:val="Tabletext2"/>
              <w:keepNext/>
              <w:keepLines/>
              <w:rPr>
                <w:rStyle w:val="Code0"/>
              </w:rPr>
            </w:pPr>
            <w:r>
              <w:rPr>
                <w:rStyle w:val="Code0"/>
              </w:rPr>
              <w:t xml:space="preserve">parent period </w:t>
            </w:r>
            <w:r w:rsidRPr="00EA49CA">
              <w:rPr>
                <w:rStyle w:val="Code0"/>
                <w:i/>
              </w:rPr>
              <w:t>link</w:t>
            </w:r>
          </w:p>
        </w:tc>
        <w:tc>
          <w:tcPr>
            <w:tcW w:w="0" w:type="auto"/>
            <w:tcBorders>
              <w:top w:val="nil"/>
              <w:left w:val="nil"/>
              <w:bottom w:val="single" w:sz="4" w:space="0" w:color="auto"/>
              <w:right w:val="single" w:sz="8" w:space="0" w:color="auto"/>
            </w:tcBorders>
            <w:shd w:val="clear" w:color="auto" w:fill="auto"/>
            <w:tcMar>
              <w:top w:w="57" w:type="dxa"/>
              <w:bottom w:w="28" w:type="dxa"/>
            </w:tcMar>
          </w:tcPr>
          <w:p w:rsidR="00705A2D" w:rsidRPr="009E5C76" w:rsidRDefault="00705A2D" w:rsidP="0039034B">
            <w:pPr>
              <w:pStyle w:val="Code4para"/>
              <w:keepNext/>
              <w:keepLines/>
              <w:rPr>
                <w:rStyle w:val="Code1"/>
                <w:rFonts w:eastAsiaTheme="minorHAnsi"/>
                <w:sz w:val="18"/>
                <w:szCs w:val="18"/>
              </w:rPr>
            </w:pPr>
            <w:r w:rsidRPr="009E5C76">
              <w:rPr>
                <w:rStyle w:val="Code1"/>
                <w:rFonts w:eastAsiaTheme="minorHAnsi"/>
                <w:sz w:val="18"/>
                <w:szCs w:val="18"/>
              </w:rPr>
              <w:t>$.collection.links[?(@.rel == 'parent')].name</w:t>
            </w:r>
          </w:p>
          <w:p w:rsidR="00FB18A7" w:rsidRPr="009E5C76" w:rsidRDefault="00705A2D" w:rsidP="0039034B">
            <w:pPr>
              <w:pStyle w:val="Code4para"/>
              <w:keepNext/>
              <w:keepLines/>
              <w:rPr>
                <w:rStyle w:val="Code1"/>
                <w:rFonts w:eastAsiaTheme="minorHAnsi"/>
                <w:sz w:val="18"/>
                <w:szCs w:val="18"/>
              </w:rPr>
            </w:pPr>
            <w:r w:rsidRPr="009E5C76">
              <w:rPr>
                <w:rStyle w:val="Code1"/>
                <w:rFonts w:eastAsiaTheme="minorHAnsi"/>
                <w:sz w:val="18"/>
                <w:szCs w:val="18"/>
              </w:rPr>
              <w:t xml:space="preserve">$.collection.links[?(@.rel == 'parent')].href        </w:t>
            </w:r>
          </w:p>
        </w:tc>
        <w:tc>
          <w:tcPr>
            <w:tcW w:w="0" w:type="auto"/>
            <w:tcBorders>
              <w:top w:val="nil"/>
              <w:left w:val="nil"/>
              <w:bottom w:val="single" w:sz="4" w:space="0" w:color="auto"/>
              <w:right w:val="single" w:sz="8" w:space="0" w:color="auto"/>
            </w:tcBorders>
            <w:tcMar>
              <w:top w:w="57" w:type="dxa"/>
              <w:bottom w:w="28" w:type="dxa"/>
            </w:tcMar>
          </w:tcPr>
          <w:p w:rsidR="00705A2D" w:rsidRPr="009E5C76" w:rsidRDefault="00705A2D" w:rsidP="0039034B">
            <w:pPr>
              <w:pStyle w:val="Code4para"/>
              <w:keepNext/>
              <w:keepLines/>
              <w:rPr>
                <w:rStyle w:val="Code1"/>
                <w:rFonts w:eastAsiaTheme="minorHAnsi"/>
                <w:sz w:val="18"/>
                <w:szCs w:val="18"/>
              </w:rPr>
            </w:pPr>
            <w:r w:rsidRPr="009E5C76">
              <w:rPr>
                <w:rStyle w:val="Code1"/>
                <w:rFonts w:eastAsiaTheme="minorHAnsi"/>
                <w:sz w:val="18"/>
                <w:szCs w:val="18"/>
              </w:rPr>
              <w:t>"Month"</w:t>
            </w:r>
          </w:p>
          <w:p w:rsidR="00FB18A7" w:rsidRPr="009E5C76" w:rsidRDefault="008A38E7" w:rsidP="0039034B">
            <w:pPr>
              <w:pStyle w:val="Code4para"/>
              <w:keepNext/>
              <w:keepLines/>
              <w:rPr>
                <w:rStyle w:val="Code1"/>
                <w:rFonts w:eastAsiaTheme="minorHAnsi"/>
                <w:sz w:val="18"/>
                <w:szCs w:val="18"/>
              </w:rPr>
            </w:pPr>
            <w:r w:rsidRPr="009E5C76">
              <w:rPr>
                <w:rStyle w:val="Code1"/>
                <w:rFonts w:eastAsiaTheme="minorHAnsi"/>
                <w:sz w:val="18"/>
                <w:szCs w:val="18"/>
              </w:rPr>
              <w:t>"</w:t>
            </w:r>
            <w:r w:rsidR="00705A2D" w:rsidRPr="00F64FAC">
              <w:rPr>
                <w:rStyle w:val="Hyperlink"/>
              </w:rPr>
              <w:t>http://api.sundaya.com/hse/month/201902</w:t>
            </w:r>
            <w:r w:rsidRPr="009E5C76">
              <w:rPr>
                <w:rStyle w:val="Code1"/>
                <w:rFonts w:eastAsiaTheme="minorHAnsi"/>
                <w:sz w:val="18"/>
                <w:szCs w:val="18"/>
              </w:rPr>
              <w:t>"</w:t>
            </w:r>
          </w:p>
        </w:tc>
      </w:tr>
      <w:tr w:rsidR="00705A2D" w:rsidRPr="003919BE" w:rsidTr="00B87479">
        <w:trPr>
          <w:cantSplit/>
          <w:trHeight w:val="290"/>
        </w:trPr>
        <w:tc>
          <w:tcPr>
            <w:tcW w:w="0" w:type="auto"/>
            <w:tcBorders>
              <w:top w:val="nil"/>
              <w:left w:val="single" w:sz="8" w:space="0" w:color="auto"/>
              <w:bottom w:val="single" w:sz="4" w:space="0" w:color="auto"/>
              <w:right w:val="single" w:sz="4" w:space="0" w:color="auto"/>
            </w:tcBorders>
            <w:shd w:val="clear" w:color="auto" w:fill="FFFFFF" w:themeFill="background1"/>
            <w:tcMar>
              <w:top w:w="57" w:type="dxa"/>
              <w:bottom w:w="28" w:type="dxa"/>
            </w:tcMar>
            <w:hideMark/>
          </w:tcPr>
          <w:p w:rsidR="00FB18A7" w:rsidRPr="009B4722" w:rsidRDefault="00F740A3" w:rsidP="0039034B">
            <w:pPr>
              <w:pStyle w:val="Tabletext2"/>
              <w:keepNext/>
              <w:keepLines/>
              <w:rPr>
                <w:rStyle w:val="Code0"/>
              </w:rPr>
            </w:pPr>
            <w:r>
              <w:rPr>
                <w:rStyle w:val="Code0"/>
              </w:rPr>
              <w:t>child period totals</w:t>
            </w:r>
          </w:p>
        </w:tc>
        <w:tc>
          <w:tcPr>
            <w:tcW w:w="0" w:type="auto"/>
            <w:tcBorders>
              <w:top w:val="nil"/>
              <w:left w:val="nil"/>
              <w:bottom w:val="single" w:sz="4" w:space="0" w:color="auto"/>
              <w:right w:val="single" w:sz="8" w:space="0" w:color="auto"/>
            </w:tcBorders>
            <w:shd w:val="clear" w:color="auto" w:fill="auto"/>
            <w:tcMar>
              <w:top w:w="57" w:type="dxa"/>
              <w:bottom w:w="28" w:type="dxa"/>
            </w:tcMar>
          </w:tcPr>
          <w:p w:rsidR="00FB18A7" w:rsidRPr="009E5C76" w:rsidRDefault="00705A2D" w:rsidP="0039034B">
            <w:pPr>
              <w:pStyle w:val="Code4para"/>
              <w:keepNext/>
              <w:keepLines/>
              <w:rPr>
                <w:rStyle w:val="Code1"/>
                <w:rFonts w:eastAsiaTheme="minorHAnsi"/>
                <w:sz w:val="18"/>
                <w:szCs w:val="18"/>
              </w:rPr>
            </w:pPr>
            <w:r w:rsidRPr="009E5C76">
              <w:rPr>
                <w:rStyle w:val="Code1"/>
                <w:rFonts w:eastAsiaTheme="minorHAnsi"/>
                <w:sz w:val="18"/>
                <w:szCs w:val="18"/>
              </w:rPr>
              <w:t>$.collection.items.[data].[?(@.name == 'harvest-total')]</w:t>
            </w:r>
          </w:p>
          <w:p w:rsidR="00705A2D" w:rsidRPr="009E5C76" w:rsidRDefault="00705A2D" w:rsidP="0039034B">
            <w:pPr>
              <w:pStyle w:val="Code4para"/>
              <w:keepNext/>
              <w:keepLines/>
              <w:rPr>
                <w:rStyle w:val="Code1"/>
                <w:rFonts w:eastAsiaTheme="minorHAnsi"/>
                <w:sz w:val="18"/>
                <w:szCs w:val="18"/>
              </w:rPr>
            </w:pPr>
            <w:r w:rsidRPr="009E5C76">
              <w:rPr>
                <w:rStyle w:val="Code1"/>
                <w:rFonts w:eastAsiaTheme="minorHAnsi"/>
                <w:sz w:val="18"/>
                <w:szCs w:val="18"/>
              </w:rPr>
              <w:t>$.collection.items.[data].[?(@.name == 'store-total')]</w:t>
            </w:r>
          </w:p>
          <w:p w:rsidR="00705A2D" w:rsidRPr="009E5C76" w:rsidRDefault="00705A2D" w:rsidP="0039034B">
            <w:pPr>
              <w:pStyle w:val="Code4para"/>
              <w:keepNext/>
              <w:keepLines/>
              <w:rPr>
                <w:rStyle w:val="Code1"/>
                <w:rFonts w:eastAsiaTheme="minorHAnsi"/>
                <w:sz w:val="18"/>
                <w:szCs w:val="18"/>
              </w:rPr>
            </w:pPr>
            <w:r w:rsidRPr="009E5C76">
              <w:rPr>
                <w:rStyle w:val="Code1"/>
                <w:rFonts w:eastAsiaTheme="minorHAnsi"/>
                <w:sz w:val="18"/>
                <w:szCs w:val="18"/>
              </w:rPr>
              <w:t>$.collection.items.[data].[?(@.name == 'enjoy-total')]</w:t>
            </w:r>
          </w:p>
          <w:p w:rsidR="00705A2D" w:rsidRPr="009E5C76" w:rsidRDefault="00705A2D" w:rsidP="0039034B">
            <w:pPr>
              <w:pStyle w:val="Code4para"/>
              <w:keepNext/>
              <w:keepLines/>
              <w:rPr>
                <w:rStyle w:val="Code1"/>
                <w:rFonts w:eastAsiaTheme="minorHAnsi"/>
                <w:sz w:val="18"/>
                <w:szCs w:val="18"/>
              </w:rPr>
            </w:pPr>
            <w:r w:rsidRPr="009E5C76">
              <w:rPr>
                <w:rStyle w:val="Code1"/>
                <w:rFonts w:eastAsiaTheme="minorHAnsi"/>
                <w:sz w:val="18"/>
                <w:szCs w:val="18"/>
              </w:rPr>
              <w:t>$.collection.items.[data].[?(@.name == 'grid-total')]</w:t>
            </w:r>
          </w:p>
        </w:tc>
        <w:tc>
          <w:tcPr>
            <w:tcW w:w="0" w:type="auto"/>
            <w:tcBorders>
              <w:top w:val="nil"/>
              <w:left w:val="nil"/>
              <w:bottom w:val="single" w:sz="4" w:space="0" w:color="auto"/>
              <w:right w:val="single" w:sz="8" w:space="0" w:color="auto"/>
            </w:tcBorders>
            <w:tcMar>
              <w:top w:w="57" w:type="dxa"/>
              <w:bottom w:w="28" w:type="dxa"/>
            </w:tcMar>
          </w:tcPr>
          <w:p w:rsidR="00FB18A7" w:rsidRPr="009E5C76" w:rsidRDefault="009E5C76" w:rsidP="0039034B">
            <w:pPr>
              <w:pStyle w:val="Code4para"/>
              <w:keepNext/>
              <w:keepLines/>
              <w:rPr>
                <w:rStyle w:val="Code1"/>
                <w:rFonts w:eastAsiaTheme="minorHAnsi"/>
                <w:sz w:val="18"/>
                <w:szCs w:val="18"/>
              </w:rPr>
            </w:pPr>
            <w:r w:rsidRPr="009E5C76">
              <w:rPr>
                <w:rStyle w:val="Code1"/>
                <w:rFonts w:eastAsiaTheme="minorHAnsi"/>
                <w:sz w:val="18"/>
                <w:szCs w:val="18"/>
              </w:rPr>
              <w:t>"15396","34464","23972","30548","38484","24156","22684"</w:t>
            </w:r>
          </w:p>
          <w:p w:rsidR="009E5C76" w:rsidRPr="009E5C76" w:rsidRDefault="009E5C76" w:rsidP="0039034B">
            <w:pPr>
              <w:pStyle w:val="Code4para"/>
              <w:keepNext/>
              <w:keepLines/>
              <w:rPr>
                <w:rStyle w:val="Code1"/>
                <w:rFonts w:eastAsiaTheme="minorHAnsi"/>
                <w:sz w:val="18"/>
                <w:szCs w:val="18"/>
              </w:rPr>
            </w:pPr>
            <w:r w:rsidRPr="009E5C76">
              <w:rPr>
                <w:rStyle w:val="Code1"/>
                <w:rFonts w:eastAsiaTheme="minorHAnsi"/>
                <w:sz w:val="18"/>
                <w:szCs w:val="18"/>
              </w:rPr>
              <w:t>"15396","34464","23972","30548","38484","24156","22684"</w:t>
            </w:r>
          </w:p>
          <w:p w:rsidR="009E5C76" w:rsidRPr="009E5C76" w:rsidRDefault="009E5C76" w:rsidP="0039034B">
            <w:pPr>
              <w:pStyle w:val="Code4para"/>
              <w:keepNext/>
              <w:keepLines/>
              <w:rPr>
                <w:rStyle w:val="Code1"/>
                <w:rFonts w:eastAsiaTheme="minorHAnsi"/>
                <w:sz w:val="18"/>
                <w:szCs w:val="18"/>
              </w:rPr>
            </w:pPr>
            <w:r w:rsidRPr="009E5C76">
              <w:rPr>
                <w:rStyle w:val="Code1"/>
                <w:rFonts w:eastAsiaTheme="minorHAnsi"/>
                <w:sz w:val="18"/>
                <w:szCs w:val="18"/>
              </w:rPr>
              <w:t>"15396","34464","23972","30548","38484","24156","22684"</w:t>
            </w:r>
          </w:p>
          <w:p w:rsidR="009E5C76" w:rsidRPr="009E5C76" w:rsidRDefault="009E5C76" w:rsidP="0039034B">
            <w:pPr>
              <w:pStyle w:val="Code4para"/>
              <w:keepNext/>
              <w:keepLines/>
              <w:rPr>
                <w:rStyle w:val="Code1"/>
                <w:rFonts w:eastAsiaTheme="minorHAnsi"/>
                <w:sz w:val="18"/>
                <w:szCs w:val="18"/>
              </w:rPr>
            </w:pPr>
            <w:r w:rsidRPr="009E5C76">
              <w:rPr>
                <w:rStyle w:val="Code1"/>
                <w:rFonts w:eastAsiaTheme="minorHAnsi"/>
                <w:sz w:val="18"/>
                <w:szCs w:val="18"/>
              </w:rPr>
              <w:t>"15396","34464","23972","30548","38484","24156","22684"</w:t>
            </w:r>
          </w:p>
        </w:tc>
      </w:tr>
      <w:tr w:rsidR="00705A2D" w:rsidRPr="003919BE" w:rsidTr="00B87479">
        <w:trPr>
          <w:cantSplit/>
          <w:trHeight w:val="290"/>
        </w:trPr>
        <w:tc>
          <w:tcPr>
            <w:tcW w:w="0" w:type="auto"/>
            <w:tcBorders>
              <w:top w:val="nil"/>
              <w:left w:val="single" w:sz="8" w:space="0" w:color="auto"/>
              <w:bottom w:val="nil"/>
              <w:right w:val="single" w:sz="4" w:space="0" w:color="auto"/>
            </w:tcBorders>
            <w:shd w:val="clear" w:color="auto" w:fill="FFFFFF" w:themeFill="background1"/>
            <w:tcMar>
              <w:top w:w="57" w:type="dxa"/>
              <w:bottom w:w="28" w:type="dxa"/>
            </w:tcMar>
            <w:hideMark/>
          </w:tcPr>
          <w:p w:rsidR="00FB18A7" w:rsidRPr="009B4722" w:rsidRDefault="00F740A3" w:rsidP="0039034B">
            <w:pPr>
              <w:pStyle w:val="Tabletext2"/>
              <w:keepNext/>
              <w:keepLines/>
              <w:rPr>
                <w:rStyle w:val="Code0"/>
              </w:rPr>
            </w:pPr>
            <w:r>
              <w:rPr>
                <w:rStyle w:val="Code0"/>
              </w:rPr>
              <w:t>child period headings</w:t>
            </w:r>
          </w:p>
        </w:tc>
        <w:tc>
          <w:tcPr>
            <w:tcW w:w="0" w:type="auto"/>
            <w:tcBorders>
              <w:top w:val="nil"/>
              <w:left w:val="nil"/>
              <w:bottom w:val="nil"/>
              <w:right w:val="single" w:sz="8" w:space="0" w:color="auto"/>
            </w:tcBorders>
            <w:shd w:val="clear" w:color="auto" w:fill="auto"/>
            <w:tcMar>
              <w:top w:w="57" w:type="dxa"/>
              <w:bottom w:w="28" w:type="dxa"/>
            </w:tcMar>
          </w:tcPr>
          <w:p w:rsidR="00FB18A7" w:rsidRPr="009E5C76" w:rsidRDefault="009E5C76" w:rsidP="0039034B">
            <w:pPr>
              <w:pStyle w:val="Code4para"/>
              <w:keepNext/>
              <w:keepLines/>
              <w:rPr>
                <w:rStyle w:val="Code1"/>
                <w:rFonts w:eastAsiaTheme="minorHAnsi"/>
                <w:sz w:val="18"/>
                <w:szCs w:val="18"/>
              </w:rPr>
            </w:pPr>
            <w:r w:rsidRPr="009E5C76">
              <w:rPr>
                <w:rStyle w:val="Code1"/>
                <w:rFonts w:eastAsiaTheme="minorHAnsi"/>
                <w:sz w:val="18"/>
                <w:szCs w:val="18"/>
              </w:rPr>
              <w:t>$.collection.links[?(@.rel == 'itemdata-headings')].name</w:t>
            </w:r>
          </w:p>
        </w:tc>
        <w:tc>
          <w:tcPr>
            <w:tcW w:w="0" w:type="auto"/>
            <w:tcBorders>
              <w:top w:val="nil"/>
              <w:left w:val="nil"/>
              <w:bottom w:val="nil"/>
              <w:right w:val="single" w:sz="8" w:space="0" w:color="auto"/>
            </w:tcBorders>
            <w:tcMar>
              <w:top w:w="57" w:type="dxa"/>
              <w:bottom w:w="28" w:type="dxa"/>
            </w:tcMar>
          </w:tcPr>
          <w:p w:rsidR="00FB18A7" w:rsidRPr="009E5C76" w:rsidRDefault="009E5C76" w:rsidP="0039034B">
            <w:pPr>
              <w:pStyle w:val="Code4para"/>
              <w:keepNext/>
              <w:keepLines/>
              <w:rPr>
                <w:rStyle w:val="Code1"/>
                <w:rFonts w:eastAsiaTheme="minorHAnsi"/>
                <w:sz w:val="18"/>
                <w:szCs w:val="18"/>
              </w:rPr>
            </w:pPr>
            <w:r w:rsidRPr="009E5C76">
              <w:rPr>
                <w:rStyle w:val="Code1"/>
                <w:rFonts w:eastAsiaTheme="minorHAnsi"/>
                <w:sz w:val="18"/>
                <w:szCs w:val="18"/>
              </w:rPr>
              <w:t>"Monday Tuesday Wednesday Thursday Friday Saturday Sunday"</w:t>
            </w:r>
          </w:p>
        </w:tc>
      </w:tr>
      <w:tr w:rsidR="00705A2D" w:rsidRPr="003919BE" w:rsidTr="00B87479">
        <w:trPr>
          <w:cantSplit/>
          <w:trHeight w:val="300"/>
        </w:trPr>
        <w:tc>
          <w:tcPr>
            <w:tcW w:w="0" w:type="auto"/>
            <w:tcBorders>
              <w:top w:val="single" w:sz="4" w:space="0" w:color="auto"/>
              <w:left w:val="single" w:sz="8" w:space="0" w:color="auto"/>
              <w:bottom w:val="single" w:sz="8" w:space="0" w:color="auto"/>
              <w:right w:val="single" w:sz="4" w:space="0" w:color="auto"/>
            </w:tcBorders>
            <w:shd w:val="clear" w:color="auto" w:fill="FFFFFF" w:themeFill="background1"/>
            <w:tcMar>
              <w:top w:w="57" w:type="dxa"/>
              <w:bottom w:w="28" w:type="dxa"/>
            </w:tcMar>
            <w:hideMark/>
          </w:tcPr>
          <w:p w:rsidR="00FB18A7" w:rsidRPr="009B4722" w:rsidRDefault="00F740A3" w:rsidP="0039034B">
            <w:pPr>
              <w:pStyle w:val="Tabletext2"/>
              <w:keepNext/>
              <w:keepLines/>
              <w:rPr>
                <w:rStyle w:val="Code0"/>
              </w:rPr>
            </w:pPr>
            <w:r>
              <w:rPr>
                <w:rStyle w:val="Code0"/>
              </w:rPr>
              <w:t xml:space="preserve">child period </w:t>
            </w:r>
            <w:r w:rsidRPr="00EA49CA">
              <w:rPr>
                <w:rStyle w:val="Code0"/>
                <w:i/>
              </w:rPr>
              <w:t>link</w:t>
            </w:r>
          </w:p>
        </w:tc>
        <w:tc>
          <w:tcPr>
            <w:tcW w:w="0" w:type="auto"/>
            <w:tcBorders>
              <w:top w:val="single" w:sz="4" w:space="0" w:color="auto"/>
              <w:left w:val="nil"/>
              <w:bottom w:val="single" w:sz="8" w:space="0" w:color="auto"/>
              <w:right w:val="single" w:sz="8" w:space="0" w:color="auto"/>
            </w:tcBorders>
            <w:shd w:val="clear" w:color="auto" w:fill="auto"/>
            <w:tcMar>
              <w:top w:w="57" w:type="dxa"/>
              <w:bottom w:w="28" w:type="dxa"/>
            </w:tcMar>
          </w:tcPr>
          <w:p w:rsidR="00FB18A7" w:rsidRPr="009E5C76" w:rsidRDefault="009E5C76" w:rsidP="0039034B">
            <w:pPr>
              <w:pStyle w:val="Code4para"/>
              <w:keepNext/>
              <w:keepLines/>
              <w:rPr>
                <w:rStyle w:val="Code1"/>
                <w:rFonts w:eastAsiaTheme="minorHAnsi"/>
                <w:sz w:val="18"/>
                <w:szCs w:val="18"/>
              </w:rPr>
            </w:pPr>
            <w:r w:rsidRPr="009E5C76">
              <w:rPr>
                <w:rStyle w:val="Code1"/>
                <w:rFonts w:eastAsiaTheme="minorHAnsi"/>
                <w:sz w:val="18"/>
                <w:szCs w:val="18"/>
              </w:rPr>
              <w:t>$.collection.items.[href]</w:t>
            </w:r>
          </w:p>
        </w:tc>
        <w:tc>
          <w:tcPr>
            <w:tcW w:w="0" w:type="auto"/>
            <w:tcBorders>
              <w:top w:val="single" w:sz="4" w:space="0" w:color="auto"/>
              <w:left w:val="nil"/>
              <w:bottom w:val="single" w:sz="8" w:space="0" w:color="auto"/>
              <w:right w:val="single" w:sz="8" w:space="0" w:color="auto"/>
            </w:tcBorders>
            <w:tcMar>
              <w:top w:w="57" w:type="dxa"/>
              <w:bottom w:w="28" w:type="dxa"/>
            </w:tcMar>
          </w:tcPr>
          <w:p w:rsidR="009E5C76" w:rsidRPr="009E5C76" w:rsidRDefault="009E5C76" w:rsidP="0039034B">
            <w:pPr>
              <w:pStyle w:val="Code4para"/>
              <w:keepNext/>
              <w:keepLines/>
              <w:rPr>
                <w:rStyle w:val="Code1"/>
                <w:rFonts w:eastAsiaTheme="minorHAnsi"/>
                <w:sz w:val="18"/>
                <w:szCs w:val="18"/>
              </w:rPr>
            </w:pPr>
            <w:r w:rsidRPr="009E5C76">
              <w:rPr>
                <w:rStyle w:val="Code1"/>
                <w:rFonts w:eastAsiaTheme="minorHAnsi"/>
                <w:sz w:val="18"/>
                <w:szCs w:val="18"/>
              </w:rPr>
              <w:t>"</w:t>
            </w:r>
            <w:r w:rsidRPr="00F64FAC">
              <w:rPr>
                <w:rStyle w:val="Hyperlink"/>
              </w:rPr>
              <w:t>http://api.sundaya.com/hse/day/20190204</w:t>
            </w:r>
            <w:r w:rsidRPr="009E5C76">
              <w:rPr>
                <w:rStyle w:val="Code1"/>
                <w:rFonts w:eastAsiaTheme="minorHAnsi"/>
                <w:sz w:val="18"/>
                <w:szCs w:val="18"/>
              </w:rPr>
              <w:t>",</w:t>
            </w:r>
          </w:p>
          <w:p w:rsidR="009E5C76" w:rsidRPr="009E5C76" w:rsidRDefault="009E5C76" w:rsidP="0039034B">
            <w:pPr>
              <w:pStyle w:val="Code4para"/>
              <w:keepNext/>
              <w:keepLines/>
              <w:rPr>
                <w:rStyle w:val="Code1"/>
                <w:rFonts w:eastAsiaTheme="minorHAnsi"/>
                <w:sz w:val="18"/>
                <w:szCs w:val="18"/>
              </w:rPr>
            </w:pPr>
            <w:r w:rsidRPr="009E5C76">
              <w:rPr>
                <w:rStyle w:val="Code1"/>
                <w:rFonts w:eastAsiaTheme="minorHAnsi"/>
                <w:sz w:val="18"/>
                <w:szCs w:val="18"/>
              </w:rPr>
              <w:t>"</w:t>
            </w:r>
            <w:r w:rsidRPr="00F64FAC">
              <w:rPr>
                <w:rStyle w:val="Hyperlink"/>
              </w:rPr>
              <w:t>http://api.sundaya.com/hse/day/20190205</w:t>
            </w:r>
            <w:r w:rsidRPr="009E5C76">
              <w:rPr>
                <w:rStyle w:val="Code1"/>
                <w:rFonts w:eastAsiaTheme="minorHAnsi"/>
                <w:sz w:val="18"/>
                <w:szCs w:val="18"/>
              </w:rPr>
              <w:t>",</w:t>
            </w:r>
          </w:p>
          <w:p w:rsidR="009E5C76" w:rsidRPr="009E5C76" w:rsidRDefault="009E5C76" w:rsidP="0039034B">
            <w:pPr>
              <w:pStyle w:val="Code4para"/>
              <w:keepNext/>
              <w:keepLines/>
              <w:rPr>
                <w:rStyle w:val="Code1"/>
                <w:rFonts w:eastAsiaTheme="minorHAnsi"/>
                <w:sz w:val="18"/>
                <w:szCs w:val="18"/>
              </w:rPr>
            </w:pPr>
            <w:r w:rsidRPr="009E5C76">
              <w:rPr>
                <w:rStyle w:val="Code1"/>
                <w:rFonts w:eastAsiaTheme="minorHAnsi"/>
                <w:sz w:val="18"/>
                <w:szCs w:val="18"/>
              </w:rPr>
              <w:t>"</w:t>
            </w:r>
            <w:r w:rsidRPr="00F64FAC">
              <w:rPr>
                <w:rStyle w:val="Hyperlink"/>
              </w:rPr>
              <w:t>http://api.sundaya.com/hse/day/20190206</w:t>
            </w:r>
            <w:r w:rsidRPr="009E5C76">
              <w:rPr>
                <w:rStyle w:val="Code1"/>
                <w:rFonts w:eastAsiaTheme="minorHAnsi"/>
                <w:sz w:val="18"/>
                <w:szCs w:val="18"/>
              </w:rPr>
              <w:t>",</w:t>
            </w:r>
          </w:p>
          <w:p w:rsidR="009E5C76" w:rsidRPr="009E5C76" w:rsidRDefault="009E5C76" w:rsidP="0039034B">
            <w:pPr>
              <w:pStyle w:val="Code4para"/>
              <w:keepNext/>
              <w:keepLines/>
              <w:rPr>
                <w:rStyle w:val="Code1"/>
                <w:rFonts w:eastAsiaTheme="minorHAnsi"/>
                <w:sz w:val="18"/>
                <w:szCs w:val="18"/>
              </w:rPr>
            </w:pPr>
            <w:r w:rsidRPr="009E5C76">
              <w:rPr>
                <w:rStyle w:val="Code1"/>
                <w:rFonts w:eastAsiaTheme="minorHAnsi"/>
                <w:sz w:val="18"/>
                <w:szCs w:val="18"/>
              </w:rPr>
              <w:t>"</w:t>
            </w:r>
            <w:r w:rsidRPr="00F64FAC">
              <w:rPr>
                <w:rStyle w:val="Hyperlink"/>
              </w:rPr>
              <w:t>http://api.sundaya.com/hse/day/20190207</w:t>
            </w:r>
            <w:r w:rsidRPr="009E5C76">
              <w:rPr>
                <w:rStyle w:val="Code1"/>
                <w:rFonts w:eastAsiaTheme="minorHAnsi"/>
                <w:sz w:val="18"/>
                <w:szCs w:val="18"/>
              </w:rPr>
              <w:t>",</w:t>
            </w:r>
          </w:p>
          <w:p w:rsidR="009E5C76" w:rsidRPr="009E5C76" w:rsidRDefault="009E5C76" w:rsidP="0039034B">
            <w:pPr>
              <w:pStyle w:val="Code4para"/>
              <w:keepNext/>
              <w:keepLines/>
              <w:rPr>
                <w:rStyle w:val="Code1"/>
                <w:rFonts w:eastAsiaTheme="minorHAnsi"/>
                <w:sz w:val="18"/>
                <w:szCs w:val="18"/>
              </w:rPr>
            </w:pPr>
            <w:r w:rsidRPr="009E5C76">
              <w:rPr>
                <w:rStyle w:val="Code1"/>
                <w:rFonts w:eastAsiaTheme="minorHAnsi"/>
                <w:sz w:val="18"/>
                <w:szCs w:val="18"/>
              </w:rPr>
              <w:t>"</w:t>
            </w:r>
            <w:r w:rsidRPr="00F64FAC">
              <w:rPr>
                <w:rStyle w:val="Hyperlink"/>
              </w:rPr>
              <w:t>http://api.sundaya.com/hse/day/20190208</w:t>
            </w:r>
            <w:r w:rsidRPr="009E5C76">
              <w:rPr>
                <w:rStyle w:val="Code1"/>
                <w:rFonts w:eastAsiaTheme="minorHAnsi"/>
                <w:sz w:val="18"/>
                <w:szCs w:val="18"/>
              </w:rPr>
              <w:t>",</w:t>
            </w:r>
          </w:p>
          <w:p w:rsidR="009E5C76" w:rsidRPr="009E5C76" w:rsidRDefault="009E5C76" w:rsidP="0039034B">
            <w:pPr>
              <w:pStyle w:val="Code4para"/>
              <w:keepNext/>
              <w:keepLines/>
              <w:rPr>
                <w:rStyle w:val="Code1"/>
                <w:rFonts w:eastAsiaTheme="minorHAnsi"/>
                <w:sz w:val="18"/>
                <w:szCs w:val="18"/>
              </w:rPr>
            </w:pPr>
            <w:r w:rsidRPr="009E5C76">
              <w:rPr>
                <w:rStyle w:val="Code1"/>
                <w:rFonts w:eastAsiaTheme="minorHAnsi"/>
                <w:sz w:val="18"/>
                <w:szCs w:val="18"/>
              </w:rPr>
              <w:t>"</w:t>
            </w:r>
            <w:r w:rsidRPr="00F64FAC">
              <w:rPr>
                <w:rStyle w:val="Hyperlink"/>
              </w:rPr>
              <w:t>http://api.sundaya.com/hse/day/20190209</w:t>
            </w:r>
            <w:r w:rsidRPr="009E5C76">
              <w:rPr>
                <w:rStyle w:val="Code1"/>
                <w:rFonts w:eastAsiaTheme="minorHAnsi"/>
                <w:sz w:val="18"/>
                <w:szCs w:val="18"/>
              </w:rPr>
              <w:t>",</w:t>
            </w:r>
          </w:p>
          <w:p w:rsidR="00FB18A7" w:rsidRPr="009E5C76" w:rsidRDefault="009E5C76" w:rsidP="0039034B">
            <w:pPr>
              <w:pStyle w:val="Code4para"/>
              <w:keepNext/>
              <w:keepLines/>
              <w:rPr>
                <w:rStyle w:val="Code1"/>
                <w:rFonts w:eastAsiaTheme="minorHAnsi"/>
                <w:sz w:val="18"/>
                <w:szCs w:val="18"/>
              </w:rPr>
            </w:pPr>
            <w:r w:rsidRPr="009E5C76">
              <w:rPr>
                <w:rStyle w:val="Code1"/>
                <w:rFonts w:eastAsiaTheme="minorHAnsi"/>
                <w:sz w:val="18"/>
                <w:szCs w:val="18"/>
              </w:rPr>
              <w:t>"</w:t>
            </w:r>
            <w:r w:rsidRPr="00F64FAC">
              <w:rPr>
                <w:rStyle w:val="Hyperlink"/>
              </w:rPr>
              <w:t>http://api.sundaya.com/hse/day/20190210</w:t>
            </w:r>
            <w:r w:rsidRPr="009E5C76">
              <w:rPr>
                <w:rStyle w:val="Code1"/>
                <w:rFonts w:eastAsiaTheme="minorHAnsi"/>
                <w:sz w:val="18"/>
                <w:szCs w:val="18"/>
              </w:rPr>
              <w:t>"</w:t>
            </w:r>
          </w:p>
        </w:tc>
      </w:tr>
    </w:tbl>
    <w:p w:rsidR="00EA49CA" w:rsidRDefault="00B004DB" w:rsidP="0039034B">
      <w:pPr>
        <w:pStyle w:val="Caption"/>
        <w:keepNext/>
        <w:keepLines/>
      </w:pPr>
      <w:bookmarkStart w:id="11" w:name="_Ref961814"/>
      <w:bookmarkStart w:id="12" w:name="_Ref961817"/>
      <w:r>
        <w:t xml:space="preserve">Table </w:t>
      </w:r>
      <w:r>
        <w:fldChar w:fldCharType="begin"/>
      </w:r>
      <w:r>
        <w:instrText xml:space="preserve"> SEQ Table \* ARABIC </w:instrText>
      </w:r>
      <w:r>
        <w:fldChar w:fldCharType="separate"/>
      </w:r>
      <w:r>
        <w:rPr>
          <w:noProof/>
        </w:rPr>
        <w:t>6</w:t>
      </w:r>
      <w:r>
        <w:fldChar w:fldCharType="end"/>
      </w:r>
      <w:bookmarkEnd w:id="12"/>
      <w:r>
        <w:t xml:space="preserve"> </w:t>
      </w:r>
      <w:r w:rsidR="00C069A0">
        <w:t>JSON</w:t>
      </w:r>
      <w:r>
        <w:t xml:space="preserve"> paths for </w:t>
      </w:r>
      <w:r w:rsidR="00C069A0">
        <w:t>ext</w:t>
      </w:r>
      <w:r w:rsidR="00234DF7">
        <w:t>r</w:t>
      </w:r>
      <w:r w:rsidR="00C069A0">
        <w:t xml:space="preserve">acting </w:t>
      </w:r>
      <w:r w:rsidR="00234DF7">
        <w:t xml:space="preserve">message </w:t>
      </w:r>
      <w:r w:rsidR="00C069A0">
        <w:t xml:space="preserve">data </w:t>
      </w:r>
      <w:r w:rsidR="00234DF7">
        <w:t>needed by</w:t>
      </w:r>
      <w:r w:rsidR="00C069A0">
        <w:t xml:space="preserve"> </w:t>
      </w:r>
      <w:r w:rsidR="00234DF7">
        <w:t xml:space="preserve">the </w:t>
      </w:r>
      <w:r>
        <w:t>graph</w:t>
      </w:r>
      <w:bookmarkEnd w:id="11"/>
    </w:p>
    <w:p w:rsidR="00821AF1" w:rsidRDefault="00821AF1" w:rsidP="0039034B">
      <w:pPr>
        <w:pStyle w:val="BodyText0"/>
        <w:keepNext/>
      </w:pPr>
      <w:r>
        <w:t xml:space="preserve">As shown </w:t>
      </w:r>
      <w:r w:rsidR="00732701">
        <w:t>by the paths and sample data above</w:t>
      </w:r>
      <w:r w:rsidR="005C1DAB">
        <w:t>:</w:t>
      </w:r>
    </w:p>
    <w:p w:rsidR="00821AF1" w:rsidRPr="00821AF1" w:rsidRDefault="00B87479" w:rsidP="0039034B">
      <w:pPr>
        <w:pStyle w:val="Bullet1"/>
        <w:keepNext/>
        <w:rPr>
          <w:rStyle w:val="Code0"/>
          <w:rFonts w:asciiTheme="minorHAnsi" w:hAnsiTheme="minorHAnsi" w:cstheme="minorBidi"/>
          <w:smallCaps/>
        </w:rPr>
      </w:pPr>
      <w:r w:rsidRPr="00B87479">
        <w:rPr>
          <w:rStyle w:val="Tableheading1"/>
          <w:rFonts w:eastAsiaTheme="minorHAnsi"/>
        </w:rPr>
        <w:t>totals</w:t>
      </w:r>
      <w:r w:rsidRPr="00B87479">
        <w:rPr>
          <w:rStyle w:val="Code0"/>
        </w:rPr>
        <w:t xml:space="preserve"> - </w:t>
      </w:r>
      <w:r w:rsidR="00732701">
        <w:rPr>
          <w:rStyle w:val="Code0"/>
        </w:rPr>
        <w:t xml:space="preserve">paths </w:t>
      </w:r>
      <w:r>
        <w:rPr>
          <w:rStyle w:val="Code0"/>
        </w:rPr>
        <w:t xml:space="preserve">shown in </w:t>
      </w:r>
      <w:r w:rsidRPr="00732701">
        <w:rPr>
          <w:rStyle w:val="Code2"/>
        </w:rPr>
        <w:t>child period totals</w:t>
      </w:r>
      <w:r>
        <w:rPr>
          <w:rStyle w:val="Code0"/>
        </w:rPr>
        <w:t xml:space="preserve"> </w:t>
      </w:r>
      <w:r>
        <w:rPr>
          <w:rStyle w:val="Code0"/>
        </w:rPr>
        <w:t xml:space="preserve">are used to retrieve </w:t>
      </w:r>
      <w:r w:rsidR="00732701">
        <w:rPr>
          <w:rStyle w:val="Code0"/>
        </w:rPr>
        <w:t xml:space="preserve">the </w:t>
      </w:r>
      <w:r w:rsidR="00821AF1">
        <w:rPr>
          <w:rStyle w:val="Code0"/>
        </w:rPr>
        <w:t xml:space="preserve">data needed </w:t>
      </w:r>
      <w:r w:rsidR="00732701">
        <w:rPr>
          <w:rStyle w:val="Code0"/>
        </w:rPr>
        <w:t>to</w:t>
      </w:r>
      <w:r w:rsidR="00821AF1">
        <w:rPr>
          <w:rStyle w:val="Code0"/>
        </w:rPr>
        <w:t xml:space="preserve"> graph the bar chart. </w:t>
      </w:r>
    </w:p>
    <w:p w:rsidR="00D35261" w:rsidRPr="00732701" w:rsidRDefault="00B87479" w:rsidP="0039034B">
      <w:pPr>
        <w:pStyle w:val="Bullet1"/>
        <w:keepNext/>
        <w:rPr>
          <w:rStyle w:val="Code0"/>
          <w:rFonts w:asciiTheme="minorHAnsi" w:hAnsiTheme="minorHAnsi" w:cstheme="minorBidi"/>
          <w:smallCaps/>
        </w:rPr>
      </w:pPr>
      <w:r>
        <w:rPr>
          <w:rStyle w:val="Tableheading1"/>
          <w:rFonts w:eastAsiaTheme="minorHAnsi"/>
        </w:rPr>
        <w:t xml:space="preserve">child data </w:t>
      </w:r>
      <w:r w:rsidRPr="00B87479">
        <w:rPr>
          <w:rStyle w:val="Code0"/>
        </w:rPr>
        <w:t xml:space="preserve">- </w:t>
      </w:r>
      <w:r>
        <w:rPr>
          <w:rStyle w:val="Code0"/>
        </w:rPr>
        <w:t>e</w:t>
      </w:r>
      <w:r w:rsidR="00821AF1">
        <w:rPr>
          <w:rStyle w:val="Code0"/>
        </w:rPr>
        <w:t xml:space="preserve">ach bar has a hyperlink to its </w:t>
      </w:r>
      <w:r w:rsidR="00837F61">
        <w:rPr>
          <w:rStyle w:val="Code0"/>
        </w:rPr>
        <w:t>data;</w:t>
      </w:r>
      <w:r w:rsidR="00821AF1">
        <w:rPr>
          <w:rStyle w:val="Code0"/>
        </w:rPr>
        <w:t xml:space="preserve"> </w:t>
      </w:r>
      <w:r w:rsidR="00837F61">
        <w:rPr>
          <w:rStyle w:val="Code0"/>
        </w:rPr>
        <w:t>these links</w:t>
      </w:r>
      <w:r w:rsidR="000A5AA5">
        <w:rPr>
          <w:rStyle w:val="Code0"/>
        </w:rPr>
        <w:t xml:space="preserve"> </w:t>
      </w:r>
      <w:r w:rsidR="00732701">
        <w:rPr>
          <w:rStyle w:val="Code0"/>
        </w:rPr>
        <w:t xml:space="preserve">can be retrieved with the paths in </w:t>
      </w:r>
      <w:r w:rsidR="00821AF1" w:rsidRPr="00732701">
        <w:rPr>
          <w:rStyle w:val="Code2"/>
        </w:rPr>
        <w:t>child period link</w:t>
      </w:r>
      <w:r w:rsidR="00732701">
        <w:rPr>
          <w:rStyle w:val="Code0"/>
        </w:rPr>
        <w:t>.</w:t>
      </w:r>
    </w:p>
    <w:p w:rsidR="00732701" w:rsidRPr="00B87479" w:rsidRDefault="00B87479" w:rsidP="0039034B">
      <w:pPr>
        <w:pStyle w:val="Bullet1"/>
        <w:keepNext/>
        <w:rPr>
          <w:rStyle w:val="Code0"/>
          <w:rFonts w:asciiTheme="minorHAnsi" w:hAnsiTheme="minorHAnsi" w:cstheme="minorBidi"/>
          <w:smallCaps/>
        </w:rPr>
      </w:pPr>
      <w:r>
        <w:rPr>
          <w:rStyle w:val="Tableheading1"/>
          <w:rFonts w:eastAsiaTheme="minorHAnsi"/>
        </w:rPr>
        <w:t xml:space="preserve">related data </w:t>
      </w:r>
      <w:r w:rsidRPr="00B87479">
        <w:rPr>
          <w:rStyle w:val="Code0"/>
        </w:rPr>
        <w:t xml:space="preserve">- </w:t>
      </w:r>
      <w:r>
        <w:rPr>
          <w:rStyle w:val="Code0"/>
        </w:rPr>
        <w:t>hyper</w:t>
      </w:r>
      <w:r w:rsidR="00732701">
        <w:rPr>
          <w:rStyle w:val="Code0"/>
        </w:rPr>
        <w:t xml:space="preserve">links for related datasets may be retrieved with the paths shown for </w:t>
      </w:r>
      <w:r w:rsidR="00732701" w:rsidRPr="00B87479">
        <w:rPr>
          <w:rStyle w:val="Code2"/>
        </w:rPr>
        <w:t>next</w:t>
      </w:r>
      <w:r w:rsidR="00732701">
        <w:rPr>
          <w:rStyle w:val="Code0"/>
        </w:rPr>
        <w:t xml:space="preserve">, </w:t>
      </w:r>
      <w:r w:rsidR="00732701" w:rsidRPr="00B87479">
        <w:rPr>
          <w:rStyle w:val="Code2"/>
        </w:rPr>
        <w:t>previous</w:t>
      </w:r>
      <w:r w:rsidR="00732701">
        <w:rPr>
          <w:rStyle w:val="Code0"/>
        </w:rPr>
        <w:t xml:space="preserve">, </w:t>
      </w:r>
      <w:r w:rsidR="00732701" w:rsidRPr="00B87479">
        <w:rPr>
          <w:rStyle w:val="Code2"/>
        </w:rPr>
        <w:t>parent</w:t>
      </w:r>
      <w:r w:rsidR="00732701">
        <w:rPr>
          <w:rStyle w:val="Code0"/>
        </w:rPr>
        <w:t xml:space="preserve">, and </w:t>
      </w:r>
      <w:r w:rsidR="00732701" w:rsidRPr="00B87479">
        <w:rPr>
          <w:rStyle w:val="Code2"/>
        </w:rPr>
        <w:t>child</w:t>
      </w:r>
      <w:r w:rsidR="00732701">
        <w:rPr>
          <w:rStyle w:val="Code0"/>
        </w:rPr>
        <w:t>.</w:t>
      </w:r>
      <w:r w:rsidRPr="00B87479">
        <w:rPr>
          <w:rStyle w:val="Heading1Char"/>
        </w:rPr>
        <w:t xml:space="preserve"> </w:t>
      </w:r>
    </w:p>
    <w:p w:rsidR="00B87479" w:rsidRPr="00B87479" w:rsidRDefault="00B87479" w:rsidP="0039034B">
      <w:pPr>
        <w:pStyle w:val="Bullet1"/>
        <w:keepNext/>
        <w:rPr>
          <w:rStyle w:val="Code0"/>
          <w:rFonts w:asciiTheme="minorHAnsi" w:hAnsiTheme="minorHAnsi" w:cstheme="minorBidi"/>
          <w:smallCaps/>
        </w:rPr>
      </w:pPr>
      <w:r w:rsidRPr="00B87479">
        <w:rPr>
          <w:rStyle w:val="Tableheading1"/>
          <w:rFonts w:eastAsiaTheme="minorHAnsi"/>
        </w:rPr>
        <w:t>labels</w:t>
      </w:r>
      <w:r w:rsidRPr="00B87479">
        <w:rPr>
          <w:rStyle w:val="Code0"/>
        </w:rPr>
        <w:t xml:space="preserve"> - </w:t>
      </w:r>
      <w:r>
        <w:rPr>
          <w:rStyle w:val="Code0"/>
        </w:rPr>
        <w:t xml:space="preserve">display labels can be retrieved with paths shown for </w:t>
      </w:r>
      <w:r w:rsidRPr="00B87479">
        <w:rPr>
          <w:rStyle w:val="Code2"/>
        </w:rPr>
        <w:t>period</w:t>
      </w:r>
      <w:r>
        <w:rPr>
          <w:rStyle w:val="Code0"/>
        </w:rPr>
        <w:t xml:space="preserve">, </w:t>
      </w:r>
      <w:r w:rsidRPr="00B87479">
        <w:rPr>
          <w:rStyle w:val="Code2"/>
        </w:rPr>
        <w:t>interval</w:t>
      </w:r>
      <w:r>
        <w:rPr>
          <w:rStyle w:val="Code0"/>
        </w:rPr>
        <w:t xml:space="preserve"> and </w:t>
      </w:r>
      <w:r w:rsidRPr="00B87479">
        <w:rPr>
          <w:rStyle w:val="Code2"/>
        </w:rPr>
        <w:t>child period headings</w:t>
      </w:r>
      <w:r>
        <w:rPr>
          <w:rStyle w:val="Code0"/>
        </w:rPr>
        <w:t>.</w:t>
      </w:r>
    </w:p>
    <w:sectPr w:rsidR="00B87479" w:rsidRPr="00B87479" w:rsidSect="00D3526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2227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81C25B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9FC87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20A3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1AAD6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CC8EC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F6C14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CC8F9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746B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C889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77628"/>
    <w:multiLevelType w:val="multilevel"/>
    <w:tmpl w:val="5EB02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BB606E"/>
    <w:multiLevelType w:val="multilevel"/>
    <w:tmpl w:val="6C06B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EB33B7"/>
    <w:multiLevelType w:val="hybridMultilevel"/>
    <w:tmpl w:val="42CA8E14"/>
    <w:lvl w:ilvl="0" w:tplc="375E583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426159D"/>
    <w:multiLevelType w:val="multilevel"/>
    <w:tmpl w:val="D62A9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D60846"/>
    <w:multiLevelType w:val="hybridMultilevel"/>
    <w:tmpl w:val="4B2EA2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4B94CBB"/>
    <w:multiLevelType w:val="hybridMultilevel"/>
    <w:tmpl w:val="C7FCC680"/>
    <w:lvl w:ilvl="0" w:tplc="375E583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9A1E8B"/>
    <w:multiLevelType w:val="multilevel"/>
    <w:tmpl w:val="EBB62C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0D056D"/>
    <w:multiLevelType w:val="hybridMultilevel"/>
    <w:tmpl w:val="C1BAADF4"/>
    <w:lvl w:ilvl="0" w:tplc="DAEE94FE">
      <w:numFmt w:val="bullet"/>
      <w:pStyle w:val="List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FD35400"/>
    <w:multiLevelType w:val="multilevel"/>
    <w:tmpl w:val="B00440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7"/>
  </w:num>
  <w:num w:numId="13">
    <w:abstractNumId w:val="15"/>
  </w:num>
  <w:num w:numId="14">
    <w:abstractNumId w:val="17"/>
  </w:num>
  <w:num w:numId="15">
    <w:abstractNumId w:val="17"/>
  </w:num>
  <w:num w:numId="16">
    <w:abstractNumId w:val="17"/>
  </w:num>
  <w:num w:numId="17">
    <w:abstractNumId w:val="12"/>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18"/>
    <w:lvlOverride w:ilvl="0"/>
    <w:lvlOverride w:ilvl="1"/>
    <w:lvlOverride w:ilvl="2"/>
    <w:lvlOverride w:ilvl="3"/>
    <w:lvlOverride w:ilvl="4"/>
    <w:lvlOverride w:ilvl="5"/>
    <w:lvlOverride w:ilvl="6"/>
    <w:lvlOverride w:ilvl="7"/>
    <w:lvlOverride w:ilvl="8"/>
  </w:num>
  <w:num w:numId="31">
    <w:abstractNumId w:val="11"/>
    <w:lvlOverride w:ilvl="0"/>
    <w:lvlOverride w:ilvl="1"/>
    <w:lvlOverride w:ilvl="2"/>
    <w:lvlOverride w:ilvl="3"/>
    <w:lvlOverride w:ilvl="4"/>
    <w:lvlOverride w:ilvl="5"/>
    <w:lvlOverride w:ilvl="6"/>
    <w:lvlOverride w:ilvl="7"/>
    <w:lvlOverride w:ilvl="8"/>
  </w:num>
  <w:num w:numId="32">
    <w:abstractNumId w:val="16"/>
    <w:lvlOverride w:ilvl="0"/>
    <w:lvlOverride w:ilvl="1"/>
    <w:lvlOverride w:ilvl="2"/>
    <w:lvlOverride w:ilvl="3"/>
    <w:lvlOverride w:ilvl="4"/>
    <w:lvlOverride w:ilvl="5"/>
    <w:lvlOverride w:ilvl="6"/>
    <w:lvlOverride w:ilvl="7"/>
    <w:lvlOverride w:ilvl="8"/>
  </w:num>
  <w:num w:numId="33">
    <w:abstractNumId w:val="10"/>
    <w:lvlOverride w:ilvl="0"/>
    <w:lvlOverride w:ilvl="1"/>
    <w:lvlOverride w:ilvl="2"/>
    <w:lvlOverride w:ilvl="3"/>
    <w:lvlOverride w:ilvl="4"/>
    <w:lvlOverride w:ilvl="5"/>
    <w:lvlOverride w:ilvl="6"/>
    <w:lvlOverride w:ilvl="7"/>
    <w:lvlOverride w:ilvl="8"/>
  </w:num>
  <w:num w:numId="34">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A25"/>
    <w:rsid w:val="00024F6D"/>
    <w:rsid w:val="00050E07"/>
    <w:rsid w:val="000658FB"/>
    <w:rsid w:val="00067B6D"/>
    <w:rsid w:val="00084158"/>
    <w:rsid w:val="000A5AA5"/>
    <w:rsid w:val="000D1F6E"/>
    <w:rsid w:val="000D5334"/>
    <w:rsid w:val="000F1590"/>
    <w:rsid w:val="001034E5"/>
    <w:rsid w:val="001147D5"/>
    <w:rsid w:val="00145AE5"/>
    <w:rsid w:val="0018053C"/>
    <w:rsid w:val="001831FA"/>
    <w:rsid w:val="001C7CC0"/>
    <w:rsid w:val="001F1200"/>
    <w:rsid w:val="002102B0"/>
    <w:rsid w:val="00217C30"/>
    <w:rsid w:val="00234DF7"/>
    <w:rsid w:val="00251F52"/>
    <w:rsid w:val="002607AE"/>
    <w:rsid w:val="00262FC1"/>
    <w:rsid w:val="00274ECB"/>
    <w:rsid w:val="00294AFB"/>
    <w:rsid w:val="002A31D2"/>
    <w:rsid w:val="002C540A"/>
    <w:rsid w:val="002D028E"/>
    <w:rsid w:val="002D5ECB"/>
    <w:rsid w:val="002E2E12"/>
    <w:rsid w:val="0030461B"/>
    <w:rsid w:val="003053C1"/>
    <w:rsid w:val="00306C05"/>
    <w:rsid w:val="00316ED7"/>
    <w:rsid w:val="00323869"/>
    <w:rsid w:val="00327FF5"/>
    <w:rsid w:val="00363CA4"/>
    <w:rsid w:val="0037750C"/>
    <w:rsid w:val="0039034B"/>
    <w:rsid w:val="003919BE"/>
    <w:rsid w:val="003923F5"/>
    <w:rsid w:val="003A010D"/>
    <w:rsid w:val="003A4DB2"/>
    <w:rsid w:val="00401670"/>
    <w:rsid w:val="0042058D"/>
    <w:rsid w:val="00425D45"/>
    <w:rsid w:val="004266DD"/>
    <w:rsid w:val="00455A5E"/>
    <w:rsid w:val="00462885"/>
    <w:rsid w:val="00493C28"/>
    <w:rsid w:val="004C7217"/>
    <w:rsid w:val="004D56E5"/>
    <w:rsid w:val="004E54AB"/>
    <w:rsid w:val="0051220F"/>
    <w:rsid w:val="005168AB"/>
    <w:rsid w:val="005248FE"/>
    <w:rsid w:val="00537475"/>
    <w:rsid w:val="005410FC"/>
    <w:rsid w:val="00543C41"/>
    <w:rsid w:val="00546DE4"/>
    <w:rsid w:val="005470E0"/>
    <w:rsid w:val="005764E2"/>
    <w:rsid w:val="005927F4"/>
    <w:rsid w:val="005B1F33"/>
    <w:rsid w:val="005B2BED"/>
    <w:rsid w:val="005C1DAB"/>
    <w:rsid w:val="005F5787"/>
    <w:rsid w:val="00605204"/>
    <w:rsid w:val="0063545E"/>
    <w:rsid w:val="00635829"/>
    <w:rsid w:val="006671C3"/>
    <w:rsid w:val="006709CB"/>
    <w:rsid w:val="00674CC0"/>
    <w:rsid w:val="00676945"/>
    <w:rsid w:val="00697F6C"/>
    <w:rsid w:val="006D39AA"/>
    <w:rsid w:val="006D6ECC"/>
    <w:rsid w:val="006D6F07"/>
    <w:rsid w:val="00705A2D"/>
    <w:rsid w:val="007246D9"/>
    <w:rsid w:val="00732701"/>
    <w:rsid w:val="0073547F"/>
    <w:rsid w:val="00754B49"/>
    <w:rsid w:val="007715CE"/>
    <w:rsid w:val="00772EEA"/>
    <w:rsid w:val="007C77B6"/>
    <w:rsid w:val="00810559"/>
    <w:rsid w:val="00811C45"/>
    <w:rsid w:val="00821AF1"/>
    <w:rsid w:val="00830D43"/>
    <w:rsid w:val="00837F61"/>
    <w:rsid w:val="008649E2"/>
    <w:rsid w:val="008A38E7"/>
    <w:rsid w:val="008D2D21"/>
    <w:rsid w:val="008E00DA"/>
    <w:rsid w:val="00926DDF"/>
    <w:rsid w:val="00962CFE"/>
    <w:rsid w:val="00966DA4"/>
    <w:rsid w:val="009B4722"/>
    <w:rsid w:val="009C01AC"/>
    <w:rsid w:val="009E5C76"/>
    <w:rsid w:val="00A07418"/>
    <w:rsid w:val="00A110CA"/>
    <w:rsid w:val="00A12430"/>
    <w:rsid w:val="00A22753"/>
    <w:rsid w:val="00A562B2"/>
    <w:rsid w:val="00AB6B4C"/>
    <w:rsid w:val="00AE3C63"/>
    <w:rsid w:val="00B004DB"/>
    <w:rsid w:val="00B240AF"/>
    <w:rsid w:val="00B246BD"/>
    <w:rsid w:val="00B27F5E"/>
    <w:rsid w:val="00B31795"/>
    <w:rsid w:val="00B4211E"/>
    <w:rsid w:val="00B52FF7"/>
    <w:rsid w:val="00B623E3"/>
    <w:rsid w:val="00B6408A"/>
    <w:rsid w:val="00B65748"/>
    <w:rsid w:val="00B87479"/>
    <w:rsid w:val="00BA3A25"/>
    <w:rsid w:val="00BC683C"/>
    <w:rsid w:val="00BE64E3"/>
    <w:rsid w:val="00C00716"/>
    <w:rsid w:val="00C069A0"/>
    <w:rsid w:val="00C128CF"/>
    <w:rsid w:val="00C12CE5"/>
    <w:rsid w:val="00C41C6E"/>
    <w:rsid w:val="00C600A2"/>
    <w:rsid w:val="00C756A9"/>
    <w:rsid w:val="00C91445"/>
    <w:rsid w:val="00CB19FD"/>
    <w:rsid w:val="00CD3675"/>
    <w:rsid w:val="00D012F8"/>
    <w:rsid w:val="00D0468C"/>
    <w:rsid w:val="00D13621"/>
    <w:rsid w:val="00D30793"/>
    <w:rsid w:val="00D35261"/>
    <w:rsid w:val="00D47E5C"/>
    <w:rsid w:val="00D704E7"/>
    <w:rsid w:val="00D71579"/>
    <w:rsid w:val="00D86139"/>
    <w:rsid w:val="00DB018A"/>
    <w:rsid w:val="00DB0CE4"/>
    <w:rsid w:val="00DE1D37"/>
    <w:rsid w:val="00DF6A51"/>
    <w:rsid w:val="00E0124A"/>
    <w:rsid w:val="00E124A8"/>
    <w:rsid w:val="00E73FD1"/>
    <w:rsid w:val="00E91A44"/>
    <w:rsid w:val="00E97679"/>
    <w:rsid w:val="00EA2F44"/>
    <w:rsid w:val="00EA49CA"/>
    <w:rsid w:val="00EC4C92"/>
    <w:rsid w:val="00F31F0D"/>
    <w:rsid w:val="00F54BD3"/>
    <w:rsid w:val="00F560D9"/>
    <w:rsid w:val="00F60271"/>
    <w:rsid w:val="00F64FAC"/>
    <w:rsid w:val="00F66285"/>
    <w:rsid w:val="00F66FBE"/>
    <w:rsid w:val="00F71E1F"/>
    <w:rsid w:val="00F740A3"/>
    <w:rsid w:val="00F84474"/>
    <w:rsid w:val="00FB038D"/>
    <w:rsid w:val="00FB18A7"/>
    <w:rsid w:val="00FC2581"/>
    <w:rsid w:val="00FD0980"/>
    <w:rsid w:val="00FD58AE"/>
    <w:rsid w:val="00FF678A"/>
    <w:rsid w:val="00FF78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7494D"/>
  <w15:chartTrackingRefBased/>
  <w15:docId w15:val="{575EC138-A2E4-4E53-96CE-4E6837CD0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49CA"/>
  </w:style>
  <w:style w:type="paragraph" w:styleId="Heading1">
    <w:name w:val="heading 1"/>
    <w:basedOn w:val="Normal"/>
    <w:next w:val="Normal"/>
    <w:link w:val="Heading1Char"/>
    <w:uiPriority w:val="9"/>
    <w:qFormat/>
    <w:rsid w:val="006709CB"/>
    <w:pPr>
      <w:keepNext/>
      <w:keepLines/>
      <w:spacing w:before="240" w:after="0"/>
      <w:outlineLvl w:val="0"/>
    </w:pPr>
    <w:rPr>
      <w:rFonts w:asciiTheme="majorHAnsi" w:eastAsiaTheme="majorEastAsia" w:hAnsiTheme="majorHAnsi" w:cstheme="majorBidi"/>
      <w:b/>
      <w:sz w:val="36"/>
      <w:szCs w:val="36"/>
    </w:rPr>
  </w:style>
  <w:style w:type="paragraph" w:styleId="Heading2">
    <w:name w:val="heading 2"/>
    <w:basedOn w:val="Normal"/>
    <w:next w:val="Normal"/>
    <w:link w:val="Heading2Char"/>
    <w:uiPriority w:val="9"/>
    <w:unhideWhenUsed/>
    <w:qFormat/>
    <w:rsid w:val="00D0468C"/>
    <w:pPr>
      <w:keepNext/>
      <w:keepLines/>
      <w:spacing w:before="2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9CB"/>
    <w:rPr>
      <w:rFonts w:asciiTheme="majorHAnsi" w:eastAsiaTheme="majorEastAsia" w:hAnsiTheme="majorHAnsi" w:cstheme="majorBidi"/>
      <w:b/>
      <w:sz w:val="36"/>
      <w:szCs w:val="36"/>
    </w:rPr>
  </w:style>
  <w:style w:type="character" w:styleId="Hyperlink">
    <w:name w:val="Hyperlink"/>
    <w:basedOn w:val="DefaultParagraphFont"/>
    <w:uiPriority w:val="99"/>
    <w:unhideWhenUsed/>
    <w:rsid w:val="00E97679"/>
    <w:rPr>
      <w:color w:val="0563C1" w:themeColor="hyperlink"/>
      <w:u w:val="single"/>
    </w:rPr>
  </w:style>
  <w:style w:type="paragraph" w:styleId="BodyText">
    <w:name w:val="Body Text"/>
    <w:basedOn w:val="Normal"/>
    <w:link w:val="BodyTextChar"/>
    <w:uiPriority w:val="99"/>
    <w:unhideWhenUsed/>
    <w:rsid w:val="00E97679"/>
    <w:pPr>
      <w:spacing w:before="120" w:after="120"/>
    </w:pPr>
  </w:style>
  <w:style w:type="character" w:customStyle="1" w:styleId="BodyTextChar">
    <w:name w:val="Body Text Char"/>
    <w:basedOn w:val="DefaultParagraphFont"/>
    <w:link w:val="BodyText"/>
    <w:uiPriority w:val="99"/>
    <w:rsid w:val="00E97679"/>
  </w:style>
  <w:style w:type="paragraph" w:styleId="ListParagraph">
    <w:name w:val="List Paragraph"/>
    <w:basedOn w:val="Normal"/>
    <w:uiPriority w:val="34"/>
    <w:qFormat/>
    <w:rsid w:val="002C540A"/>
    <w:pPr>
      <w:ind w:left="720"/>
      <w:contextualSpacing/>
    </w:pPr>
  </w:style>
  <w:style w:type="paragraph" w:styleId="ListBullet">
    <w:name w:val="List Bullet"/>
    <w:basedOn w:val="ListParagraph"/>
    <w:uiPriority w:val="99"/>
    <w:unhideWhenUsed/>
    <w:rsid w:val="00A22753"/>
    <w:pPr>
      <w:numPr>
        <w:numId w:val="12"/>
      </w:numPr>
      <w:spacing w:after="120" w:line="240" w:lineRule="auto"/>
      <w:ind w:left="567" w:hanging="210"/>
    </w:pPr>
  </w:style>
  <w:style w:type="paragraph" w:styleId="ListContinue">
    <w:name w:val="List Continue"/>
    <w:basedOn w:val="Normal"/>
    <w:uiPriority w:val="99"/>
    <w:unhideWhenUsed/>
    <w:rsid w:val="00543C41"/>
    <w:pPr>
      <w:spacing w:after="120"/>
      <w:ind w:left="283"/>
      <w:contextualSpacing/>
    </w:pPr>
  </w:style>
  <w:style w:type="paragraph" w:styleId="ListContinue2">
    <w:name w:val="List Continue 2"/>
    <w:basedOn w:val="Normal"/>
    <w:uiPriority w:val="99"/>
    <w:unhideWhenUsed/>
    <w:rsid w:val="00543C41"/>
    <w:pPr>
      <w:spacing w:after="120"/>
      <w:ind w:left="566"/>
      <w:contextualSpacing/>
    </w:pPr>
  </w:style>
  <w:style w:type="paragraph" w:styleId="ListContinue3">
    <w:name w:val="List Continue 3"/>
    <w:basedOn w:val="Normal"/>
    <w:uiPriority w:val="99"/>
    <w:unhideWhenUsed/>
    <w:rsid w:val="005470E0"/>
    <w:pPr>
      <w:spacing w:after="120"/>
      <w:ind w:left="849"/>
      <w:contextualSpacing/>
    </w:pPr>
  </w:style>
  <w:style w:type="table" w:styleId="TableGrid">
    <w:name w:val="Table Grid"/>
    <w:basedOn w:val="TableNormal"/>
    <w:uiPriority w:val="39"/>
    <w:rsid w:val="007C7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1">
    <w:name w:val="[table bullet 1"/>
    <w:basedOn w:val="ListBullet"/>
    <w:qFormat/>
    <w:rsid w:val="000D1F6E"/>
    <w:pPr>
      <w:ind w:left="276" w:hanging="283"/>
    </w:pPr>
  </w:style>
  <w:style w:type="character" w:styleId="UnresolvedMention">
    <w:name w:val="Unresolved Mention"/>
    <w:basedOn w:val="DefaultParagraphFont"/>
    <w:uiPriority w:val="99"/>
    <w:semiHidden/>
    <w:unhideWhenUsed/>
    <w:rsid w:val="007246D9"/>
    <w:rPr>
      <w:color w:val="605E5C"/>
      <w:shd w:val="clear" w:color="auto" w:fill="E1DFDD"/>
    </w:rPr>
  </w:style>
  <w:style w:type="character" w:customStyle="1" w:styleId="Heading2Char">
    <w:name w:val="Heading 2 Char"/>
    <w:basedOn w:val="DefaultParagraphFont"/>
    <w:link w:val="Heading2"/>
    <w:uiPriority w:val="9"/>
    <w:rsid w:val="00D0468C"/>
    <w:rPr>
      <w:rFonts w:asciiTheme="majorHAnsi" w:eastAsiaTheme="majorEastAsia" w:hAnsiTheme="majorHAnsi" w:cstheme="majorBidi"/>
      <w:b/>
      <w:sz w:val="26"/>
      <w:szCs w:val="26"/>
    </w:rPr>
  </w:style>
  <w:style w:type="paragraph" w:customStyle="1" w:styleId="Tabletext">
    <w:name w:val="[Table text"/>
    <w:basedOn w:val="BodyText"/>
    <w:link w:val="TabletextChar"/>
    <w:qFormat/>
    <w:rsid w:val="00830D43"/>
    <w:pPr>
      <w:spacing w:before="60" w:after="60" w:line="240" w:lineRule="auto"/>
    </w:pPr>
  </w:style>
  <w:style w:type="character" w:customStyle="1" w:styleId="TabletextChar">
    <w:name w:val="[Table text Char"/>
    <w:basedOn w:val="BodyTextChar"/>
    <w:link w:val="Tabletext"/>
    <w:rsid w:val="00830D43"/>
  </w:style>
  <w:style w:type="character" w:customStyle="1" w:styleId="Tableheading1">
    <w:name w:val="[Table heading 1"/>
    <w:basedOn w:val="DefaultParagraphFont"/>
    <w:uiPriority w:val="1"/>
    <w:qFormat/>
    <w:rsid w:val="00067B6D"/>
    <w:rPr>
      <w:rFonts w:ascii="Calibri" w:eastAsia="Times New Roman" w:hAnsi="Calibri" w:cs="Calibri"/>
      <w:b/>
      <w:bCs/>
      <w:color w:val="000000"/>
      <w:lang w:eastAsia="en-AU"/>
    </w:rPr>
  </w:style>
  <w:style w:type="character" w:customStyle="1" w:styleId="Code2">
    <w:name w:val="[Code 2"/>
    <w:basedOn w:val="DefaultParagraphFont"/>
    <w:uiPriority w:val="1"/>
    <w:qFormat/>
    <w:rsid w:val="00D13621"/>
    <w:rPr>
      <w:rFonts w:ascii="Consolas" w:hAnsi="Consolas"/>
      <w:sz w:val="20"/>
    </w:rPr>
  </w:style>
  <w:style w:type="paragraph" w:customStyle="1" w:styleId="Tabletext2">
    <w:name w:val="[Table text 2"/>
    <w:basedOn w:val="Tabletext"/>
    <w:qFormat/>
    <w:rsid w:val="00830D43"/>
    <w:pPr>
      <w:spacing w:before="0" w:after="40"/>
    </w:pPr>
    <w:rPr>
      <w:lang w:eastAsia="en-AU"/>
    </w:rPr>
  </w:style>
  <w:style w:type="character" w:customStyle="1" w:styleId="CodeVS">
    <w:name w:val="[Code VS"/>
    <w:basedOn w:val="DefaultParagraphFont"/>
    <w:uiPriority w:val="1"/>
    <w:qFormat/>
    <w:rsid w:val="001831FA"/>
    <w:rPr>
      <w:rFonts w:ascii="Consolas" w:eastAsia="Times New Roman" w:hAnsi="Consolas" w:cs="Times New Roman"/>
      <w:color w:val="D4D4D4"/>
      <w:sz w:val="15"/>
      <w:szCs w:val="21"/>
      <w:lang w:eastAsia="en-AU"/>
    </w:rPr>
  </w:style>
  <w:style w:type="character" w:customStyle="1" w:styleId="Code3">
    <w:name w:val="[Code 3"/>
    <w:basedOn w:val="DefaultParagraphFont"/>
    <w:uiPriority w:val="1"/>
    <w:qFormat/>
    <w:rsid w:val="00067B6D"/>
    <w:rPr>
      <w:rFonts w:ascii="Consolas" w:eastAsia="Times New Roman" w:hAnsi="Consolas" w:cs="Calibri"/>
      <w:color w:val="000000"/>
      <w:sz w:val="12"/>
      <w:lang w:eastAsia="en-AU"/>
    </w:rPr>
  </w:style>
  <w:style w:type="paragraph" w:customStyle="1" w:styleId="Codepara">
    <w:name w:val="[Code para"/>
    <w:qFormat/>
    <w:rsid w:val="00067B6D"/>
    <w:pPr>
      <w:spacing w:after="0" w:line="240" w:lineRule="auto"/>
    </w:pPr>
    <w:rPr>
      <w:sz w:val="18"/>
    </w:rPr>
  </w:style>
  <w:style w:type="character" w:customStyle="1" w:styleId="Tableheadingred">
    <w:name w:val="[Table heading red"/>
    <w:basedOn w:val="DefaultParagraphFont"/>
    <w:uiPriority w:val="1"/>
    <w:qFormat/>
    <w:rsid w:val="00067B6D"/>
    <w:rPr>
      <w:rFonts w:ascii="Consolas" w:eastAsia="Times New Roman" w:hAnsi="Consolas" w:cs="Calibri"/>
      <w:b/>
      <w:bCs/>
      <w:color w:val="C00000"/>
      <w:sz w:val="16"/>
      <w:lang w:eastAsia="en-AU"/>
    </w:rPr>
  </w:style>
  <w:style w:type="character" w:customStyle="1" w:styleId="Code1">
    <w:name w:val="[Code 1"/>
    <w:basedOn w:val="DefaultParagraphFont"/>
    <w:uiPriority w:val="1"/>
    <w:qFormat/>
    <w:rsid w:val="00067B6D"/>
    <w:rPr>
      <w:rFonts w:ascii="Consolas" w:eastAsia="Times New Roman" w:hAnsi="Consolas" w:cs="Calibri"/>
      <w:color w:val="000000"/>
      <w:sz w:val="16"/>
      <w:lang w:eastAsia="en-AU"/>
    </w:rPr>
  </w:style>
  <w:style w:type="paragraph" w:customStyle="1" w:styleId="Tableheading3">
    <w:name w:val="[Table heading 3"/>
    <w:basedOn w:val="Normal"/>
    <w:qFormat/>
    <w:rsid w:val="002E2E12"/>
    <w:pPr>
      <w:spacing w:after="0" w:line="204" w:lineRule="auto"/>
      <w:jc w:val="center"/>
      <w:outlineLvl w:val="0"/>
    </w:pPr>
    <w:rPr>
      <w:color w:val="833C0B" w:themeColor="accent2" w:themeShade="80"/>
    </w:rPr>
  </w:style>
  <w:style w:type="paragraph" w:customStyle="1" w:styleId="Bullet2">
    <w:name w:val="[Bullet 2"/>
    <w:basedOn w:val="ListBullet"/>
    <w:qFormat/>
    <w:rsid w:val="002E2E12"/>
  </w:style>
  <w:style w:type="character" w:customStyle="1" w:styleId="Caption1">
    <w:name w:val="[Caption 1"/>
    <w:basedOn w:val="DefaultParagraphFont"/>
    <w:uiPriority w:val="1"/>
    <w:qFormat/>
    <w:rsid w:val="002E2E12"/>
    <w:rPr>
      <w:rFonts w:ascii="Consolas" w:hAnsi="Consolas"/>
      <w:b/>
      <w:sz w:val="20"/>
      <w:szCs w:val="20"/>
    </w:rPr>
  </w:style>
  <w:style w:type="paragraph" w:customStyle="1" w:styleId="Tablegrid1">
    <w:name w:val="[Table grid 1"/>
    <w:basedOn w:val="Normal"/>
    <w:rsid w:val="002E2E12"/>
    <w:pPr>
      <w:spacing w:after="0" w:line="204" w:lineRule="auto"/>
      <w:jc w:val="right"/>
    </w:pPr>
    <w:rPr>
      <w:rFonts w:ascii="Consolas" w:eastAsia="Times New Roman" w:hAnsi="Consolas" w:cs="Times New Roman"/>
      <w:color w:val="000000"/>
      <w:sz w:val="16"/>
      <w:szCs w:val="20"/>
    </w:rPr>
  </w:style>
  <w:style w:type="paragraph" w:customStyle="1" w:styleId="Code4para">
    <w:name w:val="[Code 4 para"/>
    <w:basedOn w:val="BodyText"/>
    <w:rsid w:val="002E2E12"/>
    <w:pPr>
      <w:spacing w:before="0" w:after="0"/>
    </w:pPr>
    <w:rPr>
      <w:rFonts w:ascii="Consolas" w:hAnsi="Consolas"/>
      <w:sz w:val="16"/>
      <w:szCs w:val="16"/>
    </w:rPr>
  </w:style>
  <w:style w:type="paragraph" w:customStyle="1" w:styleId="Picture1">
    <w:name w:val="[Picture 1"/>
    <w:basedOn w:val="BodyText"/>
    <w:rsid w:val="005F5787"/>
    <w:rPr>
      <w:bdr w:val="single" w:sz="8" w:space="0" w:color="auto"/>
    </w:rPr>
  </w:style>
  <w:style w:type="paragraph" w:customStyle="1" w:styleId="BodyText0">
    <w:name w:val="[Body Text"/>
    <w:basedOn w:val="BodyText"/>
    <w:qFormat/>
    <w:rsid w:val="005F5787"/>
  </w:style>
  <w:style w:type="paragraph" w:customStyle="1" w:styleId="Bullet1">
    <w:name w:val="[Bullet 1"/>
    <w:basedOn w:val="tablebullet1"/>
    <w:qFormat/>
    <w:rsid w:val="00262FC1"/>
    <w:pPr>
      <w:spacing w:after="60"/>
      <w:ind w:left="278" w:hanging="284"/>
    </w:pPr>
  </w:style>
  <w:style w:type="paragraph" w:customStyle="1" w:styleId="CodeCVL">
    <w:name w:val="[Code CVL"/>
    <w:basedOn w:val="Tabletext"/>
    <w:rsid w:val="00262FC1"/>
    <w:rPr>
      <w:rFonts w:cstheme="minorHAnsi"/>
    </w:rPr>
  </w:style>
  <w:style w:type="character" w:customStyle="1" w:styleId="Code0">
    <w:name w:val="[Code 0"/>
    <w:basedOn w:val="DefaultParagraphFont"/>
    <w:uiPriority w:val="1"/>
    <w:rsid w:val="009B4722"/>
    <w:rPr>
      <w:rFonts w:ascii="Calibri" w:hAnsi="Calibri" w:cs="Calibri"/>
    </w:rPr>
  </w:style>
  <w:style w:type="paragraph" w:styleId="Caption">
    <w:name w:val="caption"/>
    <w:basedOn w:val="Normal"/>
    <w:next w:val="Normal"/>
    <w:uiPriority w:val="35"/>
    <w:unhideWhenUsed/>
    <w:qFormat/>
    <w:rsid w:val="00363CA4"/>
    <w:pPr>
      <w:spacing w:after="200" w:line="240" w:lineRule="auto"/>
    </w:pPr>
    <w:rPr>
      <w:i/>
      <w:iCs/>
      <w:color w:val="44546A" w:themeColor="text2"/>
      <w:sz w:val="18"/>
      <w:szCs w:val="18"/>
    </w:rPr>
  </w:style>
  <w:style w:type="paragraph" w:customStyle="1" w:styleId="Caption2">
    <w:name w:val="[Caption 2"/>
    <w:basedOn w:val="BodyText0"/>
    <w:qFormat/>
    <w:rsid w:val="00050E07"/>
    <w:rPr>
      <w:i/>
    </w:rPr>
  </w:style>
  <w:style w:type="paragraph" w:customStyle="1" w:styleId="ydp7f15acadyiv8540925068ydpae85745fyiv5775009455msonormal">
    <w:name w:val="ydp7f15acadyiv8540925068ydpae85745fyiv5775009455msonormal"/>
    <w:basedOn w:val="Normal"/>
    <w:rsid w:val="006671C3"/>
    <w:pPr>
      <w:spacing w:before="100" w:beforeAutospacing="1" w:after="100" w:afterAutospacing="1" w:line="240" w:lineRule="auto"/>
    </w:pPr>
    <w:rPr>
      <w:rFonts w:ascii="Calibri" w:hAnsi="Calibri" w:cs="Calibri"/>
      <w:lang w:eastAsia="en-AU"/>
    </w:rPr>
  </w:style>
  <w:style w:type="paragraph" w:customStyle="1" w:styleId="ydp7f15acadyiv8540925068ydpae85745fyiv5775009455msolistparagraph6">
    <w:name w:val="ydp7f15acadyiv8540925068ydpae85745fyiv5775009455msolistparagraph6"/>
    <w:basedOn w:val="Normal"/>
    <w:rsid w:val="006671C3"/>
    <w:pPr>
      <w:spacing w:before="100" w:beforeAutospacing="1" w:after="100" w:afterAutospacing="1" w:line="240" w:lineRule="auto"/>
    </w:pPr>
    <w:rPr>
      <w:rFonts w:ascii="Calibri" w:hAnsi="Calibri" w:cs="Calibri"/>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578606">
      <w:bodyDiv w:val="1"/>
      <w:marLeft w:val="0"/>
      <w:marRight w:val="0"/>
      <w:marTop w:val="0"/>
      <w:marBottom w:val="0"/>
      <w:divBdr>
        <w:top w:val="none" w:sz="0" w:space="0" w:color="auto"/>
        <w:left w:val="none" w:sz="0" w:space="0" w:color="auto"/>
        <w:bottom w:val="none" w:sz="0" w:space="0" w:color="auto"/>
        <w:right w:val="none" w:sz="0" w:space="0" w:color="auto"/>
      </w:divBdr>
    </w:div>
    <w:div w:id="793866370">
      <w:bodyDiv w:val="1"/>
      <w:marLeft w:val="0"/>
      <w:marRight w:val="0"/>
      <w:marTop w:val="0"/>
      <w:marBottom w:val="0"/>
      <w:divBdr>
        <w:top w:val="none" w:sz="0" w:space="0" w:color="auto"/>
        <w:left w:val="none" w:sz="0" w:space="0" w:color="auto"/>
        <w:bottom w:val="none" w:sz="0" w:space="0" w:color="auto"/>
        <w:right w:val="none" w:sz="0" w:space="0" w:color="auto"/>
      </w:divBdr>
    </w:div>
    <w:div w:id="852190559">
      <w:bodyDiv w:val="1"/>
      <w:marLeft w:val="0"/>
      <w:marRight w:val="0"/>
      <w:marTop w:val="0"/>
      <w:marBottom w:val="0"/>
      <w:divBdr>
        <w:top w:val="none" w:sz="0" w:space="0" w:color="auto"/>
        <w:left w:val="none" w:sz="0" w:space="0" w:color="auto"/>
        <w:bottom w:val="none" w:sz="0" w:space="0" w:color="auto"/>
        <w:right w:val="none" w:sz="0" w:space="0" w:color="auto"/>
      </w:divBdr>
    </w:div>
    <w:div w:id="969435879">
      <w:bodyDiv w:val="1"/>
      <w:marLeft w:val="0"/>
      <w:marRight w:val="0"/>
      <w:marTop w:val="0"/>
      <w:marBottom w:val="0"/>
      <w:divBdr>
        <w:top w:val="none" w:sz="0" w:space="0" w:color="auto"/>
        <w:left w:val="none" w:sz="0" w:space="0" w:color="auto"/>
        <w:bottom w:val="none" w:sz="0" w:space="0" w:color="auto"/>
        <w:right w:val="none" w:sz="0" w:space="0" w:color="auto"/>
      </w:divBdr>
    </w:div>
    <w:div w:id="1307390305">
      <w:bodyDiv w:val="1"/>
      <w:marLeft w:val="0"/>
      <w:marRight w:val="0"/>
      <w:marTop w:val="0"/>
      <w:marBottom w:val="0"/>
      <w:divBdr>
        <w:top w:val="none" w:sz="0" w:space="0" w:color="auto"/>
        <w:left w:val="none" w:sz="0" w:space="0" w:color="auto"/>
        <w:bottom w:val="none" w:sz="0" w:space="0" w:color="auto"/>
        <w:right w:val="none" w:sz="0" w:space="0" w:color="auto"/>
      </w:divBdr>
    </w:div>
    <w:div w:id="1317564317">
      <w:bodyDiv w:val="1"/>
      <w:marLeft w:val="0"/>
      <w:marRight w:val="0"/>
      <w:marTop w:val="0"/>
      <w:marBottom w:val="0"/>
      <w:divBdr>
        <w:top w:val="none" w:sz="0" w:space="0" w:color="auto"/>
        <w:left w:val="none" w:sz="0" w:space="0" w:color="auto"/>
        <w:bottom w:val="none" w:sz="0" w:space="0" w:color="auto"/>
        <w:right w:val="none" w:sz="0" w:space="0" w:color="auto"/>
      </w:divBdr>
    </w:div>
    <w:div w:id="1495798245">
      <w:bodyDiv w:val="1"/>
      <w:marLeft w:val="0"/>
      <w:marRight w:val="0"/>
      <w:marTop w:val="0"/>
      <w:marBottom w:val="0"/>
      <w:divBdr>
        <w:top w:val="none" w:sz="0" w:space="0" w:color="auto"/>
        <w:left w:val="none" w:sz="0" w:space="0" w:color="auto"/>
        <w:bottom w:val="none" w:sz="0" w:space="0" w:color="auto"/>
        <w:right w:val="none" w:sz="0" w:space="0" w:color="auto"/>
      </w:divBdr>
    </w:div>
    <w:div w:id="1498568625">
      <w:bodyDiv w:val="1"/>
      <w:marLeft w:val="0"/>
      <w:marRight w:val="0"/>
      <w:marTop w:val="0"/>
      <w:marBottom w:val="0"/>
      <w:divBdr>
        <w:top w:val="none" w:sz="0" w:space="0" w:color="auto"/>
        <w:left w:val="none" w:sz="0" w:space="0" w:color="auto"/>
        <w:bottom w:val="none" w:sz="0" w:space="0" w:color="auto"/>
        <w:right w:val="none" w:sz="0" w:space="0" w:color="auto"/>
      </w:divBdr>
    </w:div>
    <w:div w:id="1723289869">
      <w:bodyDiv w:val="1"/>
      <w:marLeft w:val="0"/>
      <w:marRight w:val="0"/>
      <w:marTop w:val="0"/>
      <w:marBottom w:val="0"/>
      <w:divBdr>
        <w:top w:val="none" w:sz="0" w:space="0" w:color="auto"/>
        <w:left w:val="none" w:sz="0" w:space="0" w:color="auto"/>
        <w:bottom w:val="none" w:sz="0" w:space="0" w:color="auto"/>
        <w:right w:val="none" w:sz="0" w:space="0" w:color="auto"/>
      </w:divBdr>
      <w:divsChild>
        <w:div w:id="1859537928">
          <w:marLeft w:val="0"/>
          <w:marRight w:val="0"/>
          <w:marTop w:val="0"/>
          <w:marBottom w:val="0"/>
          <w:divBdr>
            <w:top w:val="none" w:sz="0" w:space="0" w:color="auto"/>
            <w:left w:val="none" w:sz="0" w:space="0" w:color="auto"/>
            <w:bottom w:val="none" w:sz="0" w:space="0" w:color="auto"/>
            <w:right w:val="none" w:sz="0" w:space="0" w:color="auto"/>
          </w:divBdr>
          <w:divsChild>
            <w:div w:id="1978335986">
              <w:marLeft w:val="0"/>
              <w:marRight w:val="0"/>
              <w:marTop w:val="0"/>
              <w:marBottom w:val="0"/>
              <w:divBdr>
                <w:top w:val="none" w:sz="0" w:space="0" w:color="auto"/>
                <w:left w:val="none" w:sz="0" w:space="0" w:color="auto"/>
                <w:bottom w:val="none" w:sz="0" w:space="0" w:color="auto"/>
                <w:right w:val="none" w:sz="0" w:space="0" w:color="auto"/>
              </w:divBdr>
            </w:div>
            <w:div w:id="175196948">
              <w:marLeft w:val="0"/>
              <w:marRight w:val="0"/>
              <w:marTop w:val="0"/>
              <w:marBottom w:val="0"/>
              <w:divBdr>
                <w:top w:val="none" w:sz="0" w:space="0" w:color="auto"/>
                <w:left w:val="none" w:sz="0" w:space="0" w:color="auto"/>
                <w:bottom w:val="none" w:sz="0" w:space="0" w:color="auto"/>
                <w:right w:val="none" w:sz="0" w:space="0" w:color="auto"/>
              </w:divBdr>
            </w:div>
            <w:div w:id="1479028187">
              <w:marLeft w:val="0"/>
              <w:marRight w:val="0"/>
              <w:marTop w:val="0"/>
              <w:marBottom w:val="0"/>
              <w:divBdr>
                <w:top w:val="none" w:sz="0" w:space="0" w:color="auto"/>
                <w:left w:val="none" w:sz="0" w:space="0" w:color="auto"/>
                <w:bottom w:val="none" w:sz="0" w:space="0" w:color="auto"/>
                <w:right w:val="none" w:sz="0" w:space="0" w:color="auto"/>
              </w:divBdr>
            </w:div>
            <w:div w:id="831220976">
              <w:marLeft w:val="0"/>
              <w:marRight w:val="0"/>
              <w:marTop w:val="0"/>
              <w:marBottom w:val="0"/>
              <w:divBdr>
                <w:top w:val="none" w:sz="0" w:space="0" w:color="auto"/>
                <w:left w:val="none" w:sz="0" w:space="0" w:color="auto"/>
                <w:bottom w:val="none" w:sz="0" w:space="0" w:color="auto"/>
                <w:right w:val="none" w:sz="0" w:space="0" w:color="auto"/>
              </w:divBdr>
            </w:div>
            <w:div w:id="1311714179">
              <w:marLeft w:val="0"/>
              <w:marRight w:val="0"/>
              <w:marTop w:val="0"/>
              <w:marBottom w:val="0"/>
              <w:divBdr>
                <w:top w:val="none" w:sz="0" w:space="0" w:color="auto"/>
                <w:left w:val="none" w:sz="0" w:space="0" w:color="auto"/>
                <w:bottom w:val="none" w:sz="0" w:space="0" w:color="auto"/>
                <w:right w:val="none" w:sz="0" w:space="0" w:color="auto"/>
              </w:divBdr>
            </w:div>
            <w:div w:id="1228421583">
              <w:marLeft w:val="0"/>
              <w:marRight w:val="0"/>
              <w:marTop w:val="0"/>
              <w:marBottom w:val="0"/>
              <w:divBdr>
                <w:top w:val="none" w:sz="0" w:space="0" w:color="auto"/>
                <w:left w:val="none" w:sz="0" w:space="0" w:color="auto"/>
                <w:bottom w:val="none" w:sz="0" w:space="0" w:color="auto"/>
                <w:right w:val="none" w:sz="0" w:space="0" w:color="auto"/>
              </w:divBdr>
            </w:div>
            <w:div w:id="1191258355">
              <w:marLeft w:val="0"/>
              <w:marRight w:val="0"/>
              <w:marTop w:val="0"/>
              <w:marBottom w:val="0"/>
              <w:divBdr>
                <w:top w:val="none" w:sz="0" w:space="0" w:color="auto"/>
                <w:left w:val="none" w:sz="0" w:space="0" w:color="auto"/>
                <w:bottom w:val="none" w:sz="0" w:space="0" w:color="auto"/>
                <w:right w:val="none" w:sz="0" w:space="0" w:color="auto"/>
              </w:divBdr>
            </w:div>
            <w:div w:id="1990672987">
              <w:marLeft w:val="0"/>
              <w:marRight w:val="0"/>
              <w:marTop w:val="0"/>
              <w:marBottom w:val="0"/>
              <w:divBdr>
                <w:top w:val="none" w:sz="0" w:space="0" w:color="auto"/>
                <w:left w:val="none" w:sz="0" w:space="0" w:color="auto"/>
                <w:bottom w:val="none" w:sz="0" w:space="0" w:color="auto"/>
                <w:right w:val="none" w:sz="0" w:space="0" w:color="auto"/>
              </w:divBdr>
            </w:div>
            <w:div w:id="10331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3284">
      <w:bodyDiv w:val="1"/>
      <w:marLeft w:val="0"/>
      <w:marRight w:val="0"/>
      <w:marTop w:val="0"/>
      <w:marBottom w:val="0"/>
      <w:divBdr>
        <w:top w:val="none" w:sz="0" w:space="0" w:color="auto"/>
        <w:left w:val="none" w:sz="0" w:space="0" w:color="auto"/>
        <w:bottom w:val="none" w:sz="0" w:space="0" w:color="auto"/>
        <w:right w:val="none" w:sz="0" w:space="0" w:color="auto"/>
      </w:divBdr>
    </w:div>
    <w:div w:id="1792161144">
      <w:bodyDiv w:val="1"/>
      <w:marLeft w:val="0"/>
      <w:marRight w:val="0"/>
      <w:marTop w:val="0"/>
      <w:marBottom w:val="0"/>
      <w:divBdr>
        <w:top w:val="none" w:sz="0" w:space="0" w:color="auto"/>
        <w:left w:val="none" w:sz="0" w:space="0" w:color="auto"/>
        <w:bottom w:val="none" w:sz="0" w:space="0" w:color="auto"/>
        <w:right w:val="none" w:sz="0" w:space="0" w:color="auto"/>
      </w:divBdr>
    </w:div>
    <w:div w:id="1920408423">
      <w:bodyDiv w:val="1"/>
      <w:marLeft w:val="0"/>
      <w:marRight w:val="0"/>
      <w:marTop w:val="0"/>
      <w:marBottom w:val="0"/>
      <w:divBdr>
        <w:top w:val="none" w:sz="0" w:space="0" w:color="auto"/>
        <w:left w:val="none" w:sz="0" w:space="0" w:color="auto"/>
        <w:bottom w:val="none" w:sz="0" w:space="0" w:color="auto"/>
        <w:right w:val="none" w:sz="0" w:space="0" w:color="auto"/>
      </w:divBdr>
    </w:div>
    <w:div w:id="2046903180">
      <w:bodyDiv w:val="1"/>
      <w:marLeft w:val="0"/>
      <w:marRight w:val="0"/>
      <w:marTop w:val="0"/>
      <w:marBottom w:val="0"/>
      <w:divBdr>
        <w:top w:val="none" w:sz="0" w:space="0" w:color="auto"/>
        <w:left w:val="none" w:sz="0" w:space="0" w:color="auto"/>
        <w:bottom w:val="none" w:sz="0" w:space="0" w:color="auto"/>
        <w:right w:val="none" w:sz="0" w:space="0" w:color="auto"/>
      </w:divBdr>
      <w:divsChild>
        <w:div w:id="120001110">
          <w:marLeft w:val="0"/>
          <w:marRight w:val="0"/>
          <w:marTop w:val="0"/>
          <w:marBottom w:val="0"/>
          <w:divBdr>
            <w:top w:val="none" w:sz="0" w:space="0" w:color="auto"/>
            <w:left w:val="none" w:sz="0" w:space="0" w:color="auto"/>
            <w:bottom w:val="none" w:sz="0" w:space="0" w:color="auto"/>
            <w:right w:val="none" w:sz="0" w:space="0" w:color="auto"/>
          </w:divBdr>
          <w:divsChild>
            <w:div w:id="1104232103">
              <w:marLeft w:val="0"/>
              <w:marRight w:val="0"/>
              <w:marTop w:val="0"/>
              <w:marBottom w:val="0"/>
              <w:divBdr>
                <w:top w:val="none" w:sz="0" w:space="0" w:color="auto"/>
                <w:left w:val="none" w:sz="0" w:space="0" w:color="auto"/>
                <w:bottom w:val="none" w:sz="0" w:space="0" w:color="auto"/>
                <w:right w:val="none" w:sz="0" w:space="0" w:color="auto"/>
              </w:divBdr>
            </w:div>
            <w:div w:id="978876658">
              <w:marLeft w:val="0"/>
              <w:marRight w:val="0"/>
              <w:marTop w:val="0"/>
              <w:marBottom w:val="0"/>
              <w:divBdr>
                <w:top w:val="none" w:sz="0" w:space="0" w:color="auto"/>
                <w:left w:val="none" w:sz="0" w:space="0" w:color="auto"/>
                <w:bottom w:val="none" w:sz="0" w:space="0" w:color="auto"/>
                <w:right w:val="none" w:sz="0" w:space="0" w:color="auto"/>
              </w:divBdr>
            </w:div>
            <w:div w:id="128863054">
              <w:marLeft w:val="0"/>
              <w:marRight w:val="0"/>
              <w:marTop w:val="0"/>
              <w:marBottom w:val="0"/>
              <w:divBdr>
                <w:top w:val="none" w:sz="0" w:space="0" w:color="auto"/>
                <w:left w:val="none" w:sz="0" w:space="0" w:color="auto"/>
                <w:bottom w:val="none" w:sz="0" w:space="0" w:color="auto"/>
                <w:right w:val="none" w:sz="0" w:space="0" w:color="auto"/>
              </w:divBdr>
            </w:div>
            <w:div w:id="2091386927">
              <w:marLeft w:val="0"/>
              <w:marRight w:val="0"/>
              <w:marTop w:val="0"/>
              <w:marBottom w:val="0"/>
              <w:divBdr>
                <w:top w:val="none" w:sz="0" w:space="0" w:color="auto"/>
                <w:left w:val="none" w:sz="0" w:space="0" w:color="auto"/>
                <w:bottom w:val="none" w:sz="0" w:space="0" w:color="auto"/>
                <w:right w:val="none" w:sz="0" w:space="0" w:color="auto"/>
              </w:divBdr>
            </w:div>
            <w:div w:id="1912890274">
              <w:marLeft w:val="0"/>
              <w:marRight w:val="0"/>
              <w:marTop w:val="0"/>
              <w:marBottom w:val="0"/>
              <w:divBdr>
                <w:top w:val="none" w:sz="0" w:space="0" w:color="auto"/>
                <w:left w:val="none" w:sz="0" w:space="0" w:color="auto"/>
                <w:bottom w:val="none" w:sz="0" w:space="0" w:color="auto"/>
                <w:right w:val="none" w:sz="0" w:space="0" w:color="auto"/>
              </w:divBdr>
            </w:div>
            <w:div w:id="1822886457">
              <w:marLeft w:val="0"/>
              <w:marRight w:val="0"/>
              <w:marTop w:val="0"/>
              <w:marBottom w:val="0"/>
              <w:divBdr>
                <w:top w:val="none" w:sz="0" w:space="0" w:color="auto"/>
                <w:left w:val="none" w:sz="0" w:space="0" w:color="auto"/>
                <w:bottom w:val="none" w:sz="0" w:space="0" w:color="auto"/>
                <w:right w:val="none" w:sz="0" w:space="0" w:color="auto"/>
              </w:divBdr>
            </w:div>
            <w:div w:id="868110282">
              <w:marLeft w:val="0"/>
              <w:marRight w:val="0"/>
              <w:marTop w:val="0"/>
              <w:marBottom w:val="0"/>
              <w:divBdr>
                <w:top w:val="none" w:sz="0" w:space="0" w:color="auto"/>
                <w:left w:val="none" w:sz="0" w:space="0" w:color="auto"/>
                <w:bottom w:val="none" w:sz="0" w:space="0" w:color="auto"/>
                <w:right w:val="none" w:sz="0" w:space="0" w:color="auto"/>
              </w:divBdr>
            </w:div>
            <w:div w:id="481236065">
              <w:marLeft w:val="0"/>
              <w:marRight w:val="0"/>
              <w:marTop w:val="0"/>
              <w:marBottom w:val="0"/>
              <w:divBdr>
                <w:top w:val="none" w:sz="0" w:space="0" w:color="auto"/>
                <w:left w:val="none" w:sz="0" w:space="0" w:color="auto"/>
                <w:bottom w:val="none" w:sz="0" w:space="0" w:color="auto"/>
                <w:right w:val="none" w:sz="0" w:space="0" w:color="auto"/>
              </w:divBdr>
            </w:div>
            <w:div w:id="13102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sundaya.com/hse/week" TargetMode="External"/><Relationship Id="rId13" Type="http://schemas.openxmlformats.org/officeDocument/2006/relationships/hyperlink" Target="http://jsonpath.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pi.sundaya.com/hse/week/2019020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api.sundaya.com/hse/week/20190202" TargetMode="External"/><Relationship Id="rId4" Type="http://schemas.openxmlformats.org/officeDocument/2006/relationships/settings" Target="settings.xml"/><Relationship Id="rId9" Type="http://schemas.openxmlformats.org/officeDocument/2006/relationships/hyperlink" Target="http://api.sundaya.com/week/YYYYMMDDThhmmss&#177;hhm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BCD4A-FFA2-45E9-856E-D0BB816B8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9</Pages>
  <Words>2352</Words>
  <Characters>13409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Chanmugam</dc:creator>
  <cp:keywords/>
  <dc:description/>
  <cp:lastModifiedBy>Maurice Chanmugam</cp:lastModifiedBy>
  <cp:revision>136</cp:revision>
  <dcterms:created xsi:type="dcterms:W3CDTF">2019-02-12T09:29:00Z</dcterms:created>
  <dcterms:modified xsi:type="dcterms:W3CDTF">2019-02-13T07:26:00Z</dcterms:modified>
</cp:coreProperties>
</file>