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57153" w14:textId="711A1AE5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NormalWeb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TOCHeading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429461FB" w14:textId="2E711019" w:rsidR="002F7A63" w:rsidRDefault="00620DA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16583" w:history="1">
            <w:r w:rsidR="002F7A63" w:rsidRPr="009A365B">
              <w:rPr>
                <w:rStyle w:val="Hyperlink"/>
                <w:rFonts w:cs="Times New Roman"/>
                <w:noProof/>
              </w:rPr>
              <w:t>1 Описание САПР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_Toc68616583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3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17FA376" w14:textId="2E250E88" w:rsidR="002F7A63" w:rsidRDefault="00AD2D79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4" w:history="1">
            <w:r w:rsidR="002F7A63" w:rsidRPr="009A365B">
              <w:rPr>
                <w:rStyle w:val="Hyperlink"/>
                <w:noProof/>
              </w:rPr>
              <w:t>1.1</w:t>
            </w:r>
            <w:r w:rsidR="002F7A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F7A63" w:rsidRPr="009A365B">
              <w:rPr>
                <w:rStyle w:val="Hyperlink"/>
                <w:noProof/>
              </w:rPr>
              <w:t>Описание программы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_Toc68616584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3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28AED86F" w14:textId="00A124C4" w:rsidR="002F7A63" w:rsidRDefault="00AD2D79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5" w:history="1">
            <w:r w:rsidR="002F7A63" w:rsidRPr="009A365B">
              <w:rPr>
                <w:rStyle w:val="Hyperlink"/>
                <w:noProof/>
                <w:lang w:val="en-US"/>
              </w:rPr>
              <w:t>1.2</w:t>
            </w:r>
            <w:r w:rsidR="002F7A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F7A63" w:rsidRPr="009A365B">
              <w:rPr>
                <w:rStyle w:val="Hyperlink"/>
                <w:noProof/>
              </w:rPr>
              <w:t xml:space="preserve">Описание </w:t>
            </w:r>
            <w:r w:rsidR="002F7A63" w:rsidRPr="009A365B">
              <w:rPr>
                <w:rStyle w:val="Hyperlink"/>
                <w:noProof/>
                <w:lang w:val="en-US"/>
              </w:rPr>
              <w:t>API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_Toc68616585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4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6B1E9BF" w14:textId="657293F8" w:rsidR="002F7A63" w:rsidRDefault="00AD2D79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6" w:history="1">
            <w:r w:rsidR="002F7A63" w:rsidRPr="009A365B">
              <w:rPr>
                <w:rStyle w:val="Hyperlink"/>
                <w:noProof/>
              </w:rPr>
              <w:t>1.3</w:t>
            </w:r>
            <w:r w:rsidR="002F7A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F7A63" w:rsidRPr="009A365B">
              <w:rPr>
                <w:rStyle w:val="Hyperlink"/>
                <w:noProof/>
              </w:rPr>
              <w:t>Обзор аналогов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_Toc68616586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7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026132E9" w14:textId="2DE73064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7" w:history="1">
            <w:r w:rsidR="002F7A63" w:rsidRPr="009A365B">
              <w:rPr>
                <w:rStyle w:val="Hyperlink"/>
                <w:noProof/>
              </w:rPr>
              <w:t xml:space="preserve">1.3.1 Плагин </w:t>
            </w:r>
            <w:r w:rsidR="002F7A63" w:rsidRPr="009A365B">
              <w:rPr>
                <w:rStyle w:val="Hyperlink"/>
                <w:noProof/>
                <w:lang w:val="en-US"/>
              </w:rPr>
              <w:t>PDF</w:t>
            </w:r>
            <w:r w:rsidR="002F7A63" w:rsidRPr="009A365B">
              <w:rPr>
                <w:rStyle w:val="Hyperlink"/>
                <w:noProof/>
              </w:rPr>
              <w:t xml:space="preserve"> для САПР </w:t>
            </w:r>
            <w:r w:rsidR="002F7A63" w:rsidRPr="009A365B">
              <w:rPr>
                <w:rStyle w:val="Hyperlink"/>
                <w:bCs/>
                <w:noProof/>
                <w:lang w:val="x-none"/>
              </w:rPr>
              <w:t>КОМПАС-3D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_Toc68616587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7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65EAC50C" w14:textId="4BA2938A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8" w:history="1">
            <w:r w:rsidR="002F7A63" w:rsidRPr="009A365B">
              <w:rPr>
                <w:rStyle w:val="Hyperlink"/>
                <w:noProof/>
              </w:rPr>
              <w:t>2 Описание предмета проектирования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_Toc68616588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8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7A96443C" w14:textId="6712B89F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89" w:history="1">
            <w:r w:rsidR="002F7A63" w:rsidRPr="009A365B">
              <w:rPr>
                <w:rStyle w:val="Hyperlink"/>
                <w:noProof/>
              </w:rPr>
              <w:t>3 Проект программы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_Toc68616589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10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71C4B1B2" w14:textId="34089186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0" w:history="1">
            <w:r w:rsidR="002F7A63" w:rsidRPr="009A365B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_Toc68616590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10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21E1FC44" w14:textId="21A815D1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1" w:history="1">
            <w:r w:rsidR="002F7A63" w:rsidRPr="009A365B">
              <w:rPr>
                <w:rStyle w:val="Hyperlink"/>
                <w:noProof/>
              </w:rPr>
              <w:t>3.2 Диаграмма вариантов использования (</w:t>
            </w:r>
            <w:r w:rsidR="002F7A63" w:rsidRPr="009A365B">
              <w:rPr>
                <w:rStyle w:val="Hyperlink"/>
                <w:noProof/>
                <w:lang w:val="en-US"/>
              </w:rPr>
              <w:t>Use</w:t>
            </w:r>
            <w:r w:rsidR="002F7A63" w:rsidRPr="009A365B">
              <w:rPr>
                <w:rStyle w:val="Hyperlink"/>
                <w:noProof/>
              </w:rPr>
              <w:t xml:space="preserve"> </w:t>
            </w:r>
            <w:r w:rsidR="002F7A63" w:rsidRPr="009A365B">
              <w:rPr>
                <w:rStyle w:val="Hyperlink"/>
                <w:noProof/>
                <w:lang w:val="en-US"/>
              </w:rPr>
              <w:t>Cases</w:t>
            </w:r>
            <w:r w:rsidR="002F7A63" w:rsidRPr="009A365B">
              <w:rPr>
                <w:rStyle w:val="Hyperlink"/>
                <w:noProof/>
              </w:rPr>
              <w:t>)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_Toc68616591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10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75978741" w14:textId="34C1DAD9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2" w:history="1">
            <w:r w:rsidR="002F7A63" w:rsidRPr="009A365B">
              <w:rPr>
                <w:rStyle w:val="Hyperlink"/>
                <w:noProof/>
              </w:rPr>
              <w:t>3.3 Диаграмма классов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_Toc68616592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12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12CBE8D" w14:textId="29D08633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3" w:history="1">
            <w:r w:rsidR="002F7A63" w:rsidRPr="009A365B">
              <w:rPr>
                <w:rStyle w:val="Hyperlink"/>
                <w:noProof/>
              </w:rPr>
              <w:t>3.3 Макет пользовательского интерфейса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_Toc68616593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15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3C96FD77" w14:textId="0974B693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4" w:history="1">
            <w:r w:rsidR="002F7A63" w:rsidRPr="009A365B">
              <w:rPr>
                <w:rStyle w:val="Hyperlink"/>
                <w:noProof/>
              </w:rPr>
              <w:t>4 Тестирование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_Toc68616594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17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07869AB2" w14:textId="5477F964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5" w:history="1">
            <w:r w:rsidR="002F7A63" w:rsidRPr="009A365B">
              <w:rPr>
                <w:rStyle w:val="Hyperlink"/>
                <w:noProof/>
              </w:rPr>
              <w:t>4.1 Функциональное тестирование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_Toc68616595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17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1E957AF" w14:textId="5F055B05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6" w:history="1">
            <w:r w:rsidR="002F7A63" w:rsidRPr="009A365B">
              <w:rPr>
                <w:rStyle w:val="Hyperlink"/>
                <w:noProof/>
              </w:rPr>
              <w:t>4.2 Модульное тестирование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_Toc68616596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18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7FD5B72D" w14:textId="3215B449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7" w:history="1">
            <w:r w:rsidR="002F7A63" w:rsidRPr="009A365B">
              <w:rPr>
                <w:rStyle w:val="Hyperlink"/>
                <w:noProof/>
              </w:rPr>
              <w:t>Заключение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_Toc68616597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19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44E13B0C" w14:textId="16FF42C2" w:rsidR="002F7A63" w:rsidRDefault="00AD2D7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616598" w:history="1">
            <w:r w:rsidR="002F7A63" w:rsidRPr="009A365B">
              <w:rPr>
                <w:rStyle w:val="Hyperlink"/>
                <w:noProof/>
              </w:rPr>
              <w:t>Список литературы</w:t>
            </w:r>
            <w:r w:rsidR="002F7A63">
              <w:rPr>
                <w:noProof/>
                <w:webHidden/>
              </w:rPr>
              <w:tab/>
            </w:r>
            <w:r w:rsidR="002F7A63">
              <w:rPr>
                <w:noProof/>
                <w:webHidden/>
              </w:rPr>
              <w:fldChar w:fldCharType="begin"/>
            </w:r>
            <w:r w:rsidR="002F7A63">
              <w:rPr>
                <w:noProof/>
                <w:webHidden/>
              </w:rPr>
              <w:instrText xml:space="preserve"> PAGEREF _Toc68616598 \h </w:instrText>
            </w:r>
            <w:r w:rsidR="002F7A63">
              <w:rPr>
                <w:noProof/>
                <w:webHidden/>
              </w:rPr>
            </w:r>
            <w:r w:rsidR="002F7A63">
              <w:rPr>
                <w:noProof/>
                <w:webHidden/>
              </w:rPr>
              <w:fldChar w:fldCharType="separate"/>
            </w:r>
            <w:r w:rsidR="002F7A63">
              <w:rPr>
                <w:noProof/>
                <w:webHidden/>
              </w:rPr>
              <w:t>20</w:t>
            </w:r>
            <w:r w:rsidR="002F7A63">
              <w:rPr>
                <w:noProof/>
                <w:webHidden/>
              </w:rPr>
              <w:fldChar w:fldCharType="end"/>
            </w:r>
          </w:hyperlink>
        </w:p>
        <w:p w14:paraId="5C574697" w14:textId="4686F5E6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NormalWeb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bookmarkStart w:id="0" w:name="_Toc68616583"/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Heading1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Heading1"/>
        <w:numPr>
          <w:ilvl w:val="1"/>
          <w:numId w:val="1"/>
        </w:numPr>
        <w:spacing w:before="240"/>
      </w:pPr>
      <w:bookmarkStart w:id="1" w:name="_Toc68616584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Heading1"/>
        <w:numPr>
          <w:ilvl w:val="1"/>
          <w:numId w:val="1"/>
        </w:numPr>
        <w:rPr>
          <w:lang w:val="en-US"/>
        </w:rPr>
      </w:pPr>
      <w:bookmarkStart w:id="3" w:name="_Toc68616585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 значение</w:t>
            </w:r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 видимости приложения</w:t>
            </w:r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GetParamStruct(short structType)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 – тип интерфейса параметров</w:t>
            </w:r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указаного типа из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eastAsia="ru-RU"/>
              </w:rPr>
              <w:t>typeDir – стартовая папка</w:t>
            </w:r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 с именем файла</w:t>
            </w:r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етоды интерфейса </w:t>
      </w:r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7B58EE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казатель на интерфейс </w:t>
            </w:r>
            <w:hyperlink r:id="rId8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9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45AAE6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0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Heading1"/>
        <w:numPr>
          <w:ilvl w:val="1"/>
          <w:numId w:val="1"/>
        </w:numPr>
      </w:pPr>
      <w:bookmarkStart w:id="4" w:name="_Toc68616586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Heading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616587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Heading1"/>
        <w:spacing w:before="240"/>
      </w:pPr>
      <w:bookmarkStart w:id="6" w:name="_Toc68616588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Heading1"/>
      </w:pPr>
      <w:bookmarkStart w:id="7" w:name="_Toc68616589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Heading1"/>
      </w:pPr>
      <w:bookmarkStart w:id="8" w:name="_Toc68616590"/>
      <w:r>
        <w:t>3.1 Описание технических и функциональных аспектов проекта</w:t>
      </w:r>
      <w:bookmarkEnd w:id="8"/>
    </w:p>
    <w:p w14:paraId="5C36FB95" w14:textId="1F55B576" w:rsidR="004C3DB0" w:rsidRPr="001773A1" w:rsidRDefault="004C3DB0" w:rsidP="00460989">
      <w:pPr>
        <w:spacing w:after="0" w:line="360" w:lineRule="auto"/>
        <w:ind w:firstLine="851"/>
        <w:jc w:val="both"/>
      </w:pPr>
      <w:r>
        <w:t xml:space="preserve">Для графического описания абстрактной модели проекта, </w:t>
      </w:r>
      <w:commentRangeStart w:id="9"/>
      <w:r>
        <w:t xml:space="preserve">а также пользовательского взаимодействия (сценарии действия) использован стандарт </w:t>
      </w:r>
      <w:commentRangeEnd w:id="9"/>
      <w:r w:rsidR="00041994">
        <w:rPr>
          <w:rStyle w:val="CommentReference"/>
        </w:rPr>
        <w:commentReference w:id="9"/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7875AA92" w14:textId="48C81B5C" w:rsidR="000B7D8A" w:rsidRDefault="004C3DB0" w:rsidP="00460989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>
        <w:t>были простроены: диаграмма использования и диаграмма классов.</w:t>
      </w:r>
    </w:p>
    <w:p w14:paraId="51403443" w14:textId="74997CF7" w:rsidR="004C3DB0" w:rsidRDefault="004C3DB0" w:rsidP="000B7D8A">
      <w:pPr>
        <w:pStyle w:val="Heading1"/>
        <w:spacing w:before="240"/>
      </w:pPr>
      <w:bookmarkStart w:id="10" w:name="_Toc68616591"/>
      <w:commentRangeStart w:id="11"/>
      <w:r>
        <w:t>3.2 Диаграмма вариантов использования (</w:t>
      </w:r>
      <w:r>
        <w:rPr>
          <w:lang w:val="en-US"/>
        </w:rPr>
        <w:t>Use</w:t>
      </w:r>
      <w:r w:rsidRPr="00D66B34">
        <w:t xml:space="preserve"> </w:t>
      </w:r>
      <w:r>
        <w:rPr>
          <w:lang w:val="en-US"/>
        </w:rPr>
        <w:t>Cases</w:t>
      </w:r>
      <w:r w:rsidRPr="00D66B34">
        <w:t>)</w:t>
      </w:r>
      <w:bookmarkEnd w:id="10"/>
    </w:p>
    <w:p w14:paraId="004E8DBB" w14:textId="08CCA779" w:rsidR="00A9588F" w:rsidRPr="00A9588F" w:rsidRDefault="00A9588F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В</w:t>
      </w:r>
      <w:r w:rsidRPr="00A9588F">
        <w:rPr>
          <w:rFonts w:cs="Times New Roman"/>
          <w:color w:val="222222"/>
          <w:szCs w:val="28"/>
          <w:shd w:val="clear" w:color="auto" w:fill="FFFFFF"/>
        </w:rPr>
        <w:t>ариант использования (</w:t>
      </w:r>
      <w:r w:rsidRPr="00A9588F">
        <w:rPr>
          <w:rFonts w:cs="Times New Roman"/>
          <w:color w:val="222222"/>
          <w:szCs w:val="28"/>
          <w:shd w:val="clear" w:color="auto" w:fill="FFFFFF"/>
          <w:lang w:val="en-US"/>
        </w:rPr>
        <w:t>use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A9588F">
        <w:rPr>
          <w:rFonts w:cs="Times New Roman"/>
          <w:color w:val="222222"/>
          <w:szCs w:val="28"/>
          <w:shd w:val="clear" w:color="auto" w:fill="FFFFFF"/>
          <w:lang w:val="en-US"/>
        </w:rPr>
        <w:t>case</w:t>
      </w:r>
      <w:r>
        <w:rPr>
          <w:rFonts w:cs="Times New Roman"/>
          <w:color w:val="222222"/>
          <w:szCs w:val="28"/>
          <w:shd w:val="clear" w:color="auto" w:fill="FFFFFF"/>
        </w:rPr>
        <w:t>)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— это описание множества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последовательных действий (в</w:t>
      </w:r>
      <w:r>
        <w:rPr>
          <w:rFonts w:cs="Times New Roman"/>
          <w:color w:val="222222"/>
          <w:szCs w:val="28"/>
          <w:shd w:val="clear" w:color="auto" w:fill="FFFFFF"/>
        </w:rPr>
        <w:t>ключая вариации), которые выпол</w:t>
      </w:r>
      <w:r w:rsidRPr="00A9588F">
        <w:rPr>
          <w:rFonts w:cs="Times New Roman"/>
          <w:color w:val="222222"/>
          <w:szCs w:val="28"/>
          <w:shd w:val="clear" w:color="auto" w:fill="FFFFFF"/>
        </w:rPr>
        <w:t>няются некоторым субъекто</w:t>
      </w:r>
      <w:r>
        <w:rPr>
          <w:rFonts w:cs="Times New Roman"/>
          <w:color w:val="222222"/>
          <w:szCs w:val="28"/>
          <w:shd w:val="clear" w:color="auto" w:fill="FFFFFF"/>
        </w:rPr>
        <w:t>м с целью получения результата,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значимого для некоторого действующего лица. </w:t>
      </w:r>
    </w:p>
    <w:p w14:paraId="17631113" w14:textId="23C6CB7E" w:rsidR="00A9588F" w:rsidRDefault="00A9588F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A9588F">
        <w:rPr>
          <w:rFonts w:cs="Times New Roman"/>
          <w:color w:val="222222"/>
          <w:szCs w:val="28"/>
          <w:shd w:val="clear" w:color="auto" w:fill="FFFFFF"/>
        </w:rPr>
        <w:t>ВИ предполагает взаимодействие действ</w:t>
      </w:r>
      <w:r>
        <w:rPr>
          <w:rFonts w:cs="Times New Roman"/>
          <w:color w:val="222222"/>
          <w:szCs w:val="28"/>
          <w:shd w:val="clear" w:color="auto" w:fill="FFFFFF"/>
        </w:rPr>
        <w:t>ующих лиц и системы или другого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объекта. Действующее лицо представляет собо</w:t>
      </w:r>
      <w:r>
        <w:rPr>
          <w:rFonts w:cs="Times New Roman"/>
          <w:color w:val="222222"/>
          <w:szCs w:val="28"/>
          <w:shd w:val="clear" w:color="auto" w:fill="FFFFFF"/>
        </w:rPr>
        <w:t>й логически связанное множество</w:t>
      </w:r>
      <w:r w:rsidRPr="00A9588F">
        <w:rPr>
          <w:rFonts w:cs="Times New Roman"/>
          <w:color w:val="222222"/>
          <w:szCs w:val="28"/>
          <w:shd w:val="clear" w:color="auto" w:fill="FFFFFF"/>
        </w:rPr>
        <w:t xml:space="preserve"> ролей, которые играют пользователи системы во время взаимодействия с ней</w:t>
      </w:r>
      <w:r w:rsidR="00F249C2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[7]</w:t>
      </w:r>
      <w:r w:rsidR="00F249C2">
        <w:rPr>
          <w:rFonts w:cs="Times New Roman"/>
          <w:color w:val="222222"/>
          <w:szCs w:val="28"/>
          <w:shd w:val="clear" w:color="auto" w:fill="FFFFFF"/>
        </w:rPr>
        <w:t xml:space="preserve">. </w:t>
      </w:r>
    </w:p>
    <w:p w14:paraId="1A1DFC39" w14:textId="20C8E947" w:rsidR="009265AA" w:rsidRPr="009265AA" w:rsidRDefault="009265AA" w:rsidP="00460989">
      <w:pPr>
        <w:spacing w:after="0" w:line="360" w:lineRule="auto"/>
        <w:ind w:firstLine="851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Н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азначение диаграммы </w:t>
      </w:r>
      <w:r w:rsidR="00FD4C25">
        <w:rPr>
          <w:rFonts w:cs="Times New Roman"/>
          <w:color w:val="222222"/>
          <w:szCs w:val="28"/>
          <w:shd w:val="clear" w:color="auto" w:fill="FFFFFF"/>
        </w:rPr>
        <w:t>–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 описание функциональности и поведения,</w:t>
      </w:r>
      <w:r w:rsidR="00FD4C2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позволяющее </w:t>
      </w:r>
      <w:r w:rsidR="00FD4C25">
        <w:rPr>
          <w:rFonts w:cs="Times New Roman"/>
          <w:szCs w:val="28"/>
        </w:rPr>
        <w:t>заказчику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, </w:t>
      </w:r>
      <w:r>
        <w:rPr>
          <w:rFonts w:cs="Times New Roman"/>
          <w:szCs w:val="28"/>
        </w:rPr>
        <w:t>пользователю</w:t>
      </w:r>
      <w:r w:rsidR="00FD4C25">
        <w:rPr>
          <w:rFonts w:cs="Times New Roman"/>
          <w:szCs w:val="28"/>
        </w:rPr>
        <w:t>,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 </w:t>
      </w:r>
      <w:r w:rsidR="00FD4C25">
        <w:rPr>
          <w:rFonts w:cs="Times New Roman"/>
          <w:color w:val="222222"/>
          <w:szCs w:val="28"/>
          <w:shd w:val="clear" w:color="auto" w:fill="FFFFFF"/>
        </w:rPr>
        <w:t>а</w:t>
      </w:r>
      <w:r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D4C25">
        <w:rPr>
          <w:rFonts w:cs="Times New Roman"/>
          <w:color w:val="222222"/>
          <w:szCs w:val="28"/>
          <w:shd w:val="clear" w:color="auto" w:fill="FFFFFF"/>
        </w:rPr>
        <w:t>также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 </w:t>
      </w:r>
      <w:r w:rsidR="00FD4C25">
        <w:rPr>
          <w:rFonts w:cs="Times New Roman"/>
          <w:szCs w:val="28"/>
        </w:rPr>
        <w:t>разработчику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 xml:space="preserve"> обсуждать проектируемую или существующую </w:t>
      </w:r>
      <w:r w:rsidR="00FD4C25">
        <w:rPr>
          <w:rFonts w:cs="Times New Roman"/>
          <w:szCs w:val="28"/>
        </w:rPr>
        <w:t>систему</w:t>
      </w:r>
      <w:r w:rsidR="00FD4C25" w:rsidRPr="00FD4C25">
        <w:rPr>
          <w:rFonts w:cs="Times New Roman"/>
          <w:color w:val="222222"/>
          <w:szCs w:val="28"/>
          <w:shd w:val="clear" w:color="auto" w:fill="FFFFFF"/>
        </w:rPr>
        <w:t>.</w:t>
      </w:r>
      <w:r w:rsidR="00FD4C25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66E879F2" w14:textId="1840B043" w:rsidR="004C3DB0" w:rsidRDefault="004C3DB0" w:rsidP="00460989">
      <w:pPr>
        <w:spacing w:after="0" w:line="360" w:lineRule="auto"/>
        <w:ind w:firstLine="851"/>
      </w:pPr>
      <w:r>
        <w:t>На рисунке 3.1 представлена диаграмма вариантов использования.</w:t>
      </w:r>
    </w:p>
    <w:p w14:paraId="261488C2" w14:textId="6067ED9F" w:rsidR="004C3DB0" w:rsidRDefault="002802A3" w:rsidP="00753B8C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5F0F66" wp14:editId="715F7752">
            <wp:extent cx="5457825" cy="342132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95" cy="34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6B03" w14:textId="57D8E3D8" w:rsidR="00EA389E" w:rsidRPr="008E7FD6" w:rsidRDefault="00724C62" w:rsidP="00753B8C">
      <w:pPr>
        <w:spacing w:after="0" w:line="360" w:lineRule="auto"/>
        <w:jc w:val="center"/>
      </w:pPr>
      <w:r w:rsidRPr="008E7FD6">
        <w:t>Рисунок 3.1</w:t>
      </w:r>
      <w:r w:rsidR="00F82C16" w:rsidRPr="008E7FD6">
        <w:t>–</w:t>
      </w:r>
      <w:r w:rsidRPr="008E7FD6">
        <w:t xml:space="preserve"> Диаграмма вариантов использования</w:t>
      </w:r>
      <w:bookmarkStart w:id="12" w:name="_Toc472681143"/>
      <w:bookmarkStart w:id="13" w:name="_Toc477703894"/>
    </w:p>
    <w:p w14:paraId="00AB3021" w14:textId="6139EACF" w:rsidR="008E154A" w:rsidRPr="00B31222" w:rsidRDefault="00B31222" w:rsidP="00460989">
      <w:pPr>
        <w:spacing w:line="360" w:lineRule="auto"/>
        <w:ind w:firstLine="851"/>
        <w:jc w:val="both"/>
      </w:pPr>
      <w:r>
        <w:t>После реализации дополнительной функциональности на диаграмме добавился дополнительный параметр к варианту использования «Ввести параметры ключа» (рис. 3.2).</w:t>
      </w:r>
    </w:p>
    <w:p w14:paraId="6951B2EF" w14:textId="6EB409A8" w:rsidR="00A42B3C" w:rsidRDefault="00041994" w:rsidP="00B31222">
      <w:pPr>
        <w:jc w:val="center"/>
      </w:pPr>
      <w:bookmarkStart w:id="14" w:name="_Toc34125503"/>
      <w:r>
        <w:pict w14:anchorId="29EB8E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54.15pt">
            <v:imagedata r:id="rId23" o:title="usecase"/>
          </v:shape>
        </w:pict>
      </w:r>
    </w:p>
    <w:p w14:paraId="05043B0E" w14:textId="6AF969E8" w:rsidR="00B31222" w:rsidRDefault="00B31222" w:rsidP="00B31222">
      <w:pPr>
        <w:jc w:val="center"/>
      </w:pPr>
      <w:r>
        <w:t>Рисунок 3.2</w:t>
      </w:r>
      <w:r w:rsidRPr="008E7FD6">
        <w:t>– Диаграмма вариантов использования</w:t>
      </w:r>
      <w:r>
        <w:t xml:space="preserve"> после реализации дополнительной функциональности</w:t>
      </w:r>
    </w:p>
    <w:p w14:paraId="44CF97A5" w14:textId="12FEB732" w:rsidR="00B31222" w:rsidRPr="00B31222" w:rsidRDefault="00B31222" w:rsidP="00B31222">
      <w:r>
        <w:br w:type="page"/>
      </w:r>
      <w:commentRangeEnd w:id="11"/>
      <w:r w:rsidR="00041994">
        <w:rPr>
          <w:rStyle w:val="CommentReference"/>
        </w:rPr>
        <w:commentReference w:id="11"/>
      </w:r>
    </w:p>
    <w:p w14:paraId="1D762AA2" w14:textId="4FA78978" w:rsidR="008E154A" w:rsidRDefault="008E154A" w:rsidP="008E154A">
      <w:pPr>
        <w:pStyle w:val="Heading1"/>
      </w:pPr>
      <w:bookmarkStart w:id="15" w:name="_Toc68616592"/>
      <w:r>
        <w:lastRenderedPageBreak/>
        <w:t>3.3 Диаграмма классов</w:t>
      </w:r>
      <w:bookmarkEnd w:id="14"/>
      <w:bookmarkEnd w:id="15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03280877" w:rsidR="008E154A" w:rsidRDefault="008E154A" w:rsidP="00460989">
      <w:pPr>
        <w:spacing w:after="0" w:line="360" w:lineRule="auto"/>
        <w:ind w:firstLine="851"/>
      </w:pPr>
      <w:r>
        <w:t>На</w:t>
      </w:r>
      <w:r w:rsidR="00B31222">
        <w:t xml:space="preserve"> рисунке 3.3</w:t>
      </w:r>
      <w:r>
        <w:t xml:space="preserve"> представлена диаграмма классов.</w:t>
      </w:r>
    </w:p>
    <w:p w14:paraId="29BAD0B3" w14:textId="1B58A46B" w:rsidR="008E154A" w:rsidRDefault="00041994" w:rsidP="002D192A">
      <w:pPr>
        <w:spacing w:after="0" w:line="360" w:lineRule="auto"/>
        <w:jc w:val="both"/>
      </w:pPr>
      <w:r>
        <w:rPr>
          <w:noProof/>
          <w:lang w:eastAsia="ru-RU"/>
        </w:rPr>
        <w:pict w14:anchorId="66CF52BB">
          <v:shape id="_x0000_i1026" type="#_x0000_t75" style="width:481.45pt;height:501.85pt">
            <v:imagedata r:id="rId24" o:title="WrenchPlugin0903"/>
          </v:shape>
        </w:pict>
      </w:r>
    </w:p>
    <w:p w14:paraId="7EE519DF" w14:textId="46ACFF8E" w:rsidR="008E154A" w:rsidRPr="00472545" w:rsidRDefault="00B31222" w:rsidP="00AD0887">
      <w:pPr>
        <w:spacing w:line="360" w:lineRule="auto"/>
        <w:jc w:val="center"/>
      </w:pPr>
      <w:r>
        <w:t>Рисунок 3.3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lang w:val="en-US"/>
        </w:rPr>
        <w:lastRenderedPageBreak/>
        <w:t>MainForm</w:t>
      </w:r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WrenchParameters</w:t>
      </w:r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Wrench</w:t>
      </w:r>
      <w:r w:rsidR="00472545">
        <w:rPr>
          <w:bCs/>
          <w:color w:val="000000"/>
          <w:lang w:val="en-US"/>
        </w:rPr>
        <w:t>Builder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0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0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r w:rsidR="00BD794D" w:rsidRPr="00BD794D">
        <w:rPr>
          <w:bCs/>
          <w:color w:val="000000"/>
        </w:rPr>
        <w:t>Main</w:t>
      </w:r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r w:rsidR="002418B8" w:rsidRPr="002418B8">
        <w:rPr>
          <w:bCs/>
          <w:color w:val="000000"/>
          <w:lang w:val="en-US"/>
        </w:rPr>
        <w:t>defaultParamComboBox</w:t>
      </w:r>
      <w:r w:rsidR="002418B8" w:rsidRPr="002418B8">
        <w:rPr>
          <w:bCs/>
          <w:color w:val="000000"/>
        </w:rPr>
        <w:t>_</w:t>
      </w:r>
      <w:r w:rsidR="002418B8" w:rsidRPr="002418B8">
        <w:rPr>
          <w:bCs/>
          <w:color w:val="000000"/>
          <w:lang w:val="en-US"/>
        </w:rPr>
        <w:t>SelectedIndexChanged</w:t>
      </w:r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r w:rsidR="008D26C9">
        <w:rPr>
          <w:bCs/>
          <w:color w:val="000000"/>
          <w:lang w:val="en-US"/>
        </w:rPr>
        <w:t>ComboBox</w:t>
      </w:r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0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r w:rsidR="00B30359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 w:rsidR="00845F41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автосвойствами.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3C9DED2C" w:rsidR="002418B8" w:rsidRDefault="00643903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r>
        <w:rPr>
          <w:bCs/>
          <w:color w:val="000000"/>
          <w:lang w:val="en-US"/>
        </w:rPr>
        <w:t>WrenchParameters</w:t>
      </w:r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r w:rsidRPr="00643903">
        <w:rPr>
          <w:bCs/>
          <w:color w:val="000000"/>
        </w:rPr>
        <w:t xml:space="preserve">oundSection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4F72F45C" w:rsidR="002418B8" w:rsidRPr="009049A7" w:rsidRDefault="009049A7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  <w:lang w:val="en-US"/>
        </w:rPr>
        <w:t>WrenchBuilder</w:t>
      </w:r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r w:rsidR="00407A81">
        <w:rPr>
          <w:bCs/>
          <w:color w:val="000000"/>
          <w:lang w:val="en-US"/>
        </w:rPr>
        <w:t>CreateHoles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r w:rsidR="00B30359">
        <w:rPr>
          <w:bCs/>
          <w:color w:val="000000"/>
          <w:lang w:val="en-US"/>
        </w:rPr>
        <w:t>CutExtrusion</w:t>
      </w:r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r w:rsidR="00407A81">
        <w:rPr>
          <w:bCs/>
          <w:color w:val="000000"/>
          <w:lang w:val="en-US"/>
        </w:rPr>
        <w:t>CutExtrusionHoles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r w:rsidR="00407A81">
        <w:rPr>
          <w:bCs/>
          <w:color w:val="000000"/>
          <w:lang w:val="en-US"/>
        </w:rPr>
        <w:t>DrawCircle</w:t>
      </w:r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r w:rsidR="00B27A3B">
        <w:rPr>
          <w:bCs/>
          <w:color w:val="000000"/>
          <w:lang w:val="en-US"/>
        </w:rPr>
        <w:t>CreateHexSketch</w:t>
      </w:r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r w:rsidR="00B27A3B">
        <w:rPr>
          <w:bCs/>
          <w:color w:val="000000"/>
          <w:lang w:val="en-US"/>
        </w:rPr>
        <w:t>CreateSketch</w:t>
      </w:r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r w:rsidR="00B27A3B">
        <w:rPr>
          <w:bCs/>
          <w:color w:val="000000"/>
          <w:lang w:val="en-US"/>
        </w:rPr>
        <w:t>roundSection</w:t>
      </w:r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3641E16A" w:rsidR="00BD794D" w:rsidRDefault="00BD794D" w:rsidP="00AF2322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B31222">
        <w:rPr>
          <w:bCs/>
          <w:color w:val="000000"/>
        </w:rPr>
        <w:t>3.4</w:t>
      </w:r>
      <w:r w:rsidR="00B27A3B">
        <w:rPr>
          <w:bCs/>
          <w:color w:val="000000"/>
        </w:rPr>
        <w:t>.</w:t>
      </w:r>
    </w:p>
    <w:p w14:paraId="276832A5" w14:textId="25FC26D4" w:rsidR="00BD794D" w:rsidRDefault="00BD794D" w:rsidP="002418B8">
      <w:pPr>
        <w:pStyle w:val="a0"/>
        <w:ind w:left="0"/>
        <w:jc w:val="center"/>
        <w:rPr>
          <w:bCs/>
          <w:color w:val="000000"/>
        </w:rPr>
      </w:pPr>
      <w:commentRangeStart w:id="16"/>
      <w:r w:rsidRPr="00BD794D">
        <w:rPr>
          <w:bCs/>
          <w:noProof/>
          <w:color w:val="000000"/>
          <w:lang w:eastAsia="ru-RU"/>
        </w:rPr>
        <w:lastRenderedPageBreak/>
        <w:drawing>
          <wp:inline distT="0" distB="0" distL="0" distR="0" wp14:anchorId="239979D8" wp14:editId="7F4BC796">
            <wp:extent cx="5928961" cy="6191250"/>
            <wp:effectExtent l="0" t="0" r="0" b="0"/>
            <wp:docPr id="1" name="Рисунок 1" descr="C:\Users\Nomad\Desktop\WrenchPluginUM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PluginUML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78" cy="61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041994">
        <w:rPr>
          <w:rStyle w:val="CommentReference"/>
          <w:rFonts w:eastAsiaTheme="minorHAnsi" w:cstheme="minorBidi"/>
          <w:kern w:val="0"/>
        </w:rPr>
        <w:commentReference w:id="16"/>
      </w:r>
    </w:p>
    <w:p w14:paraId="676C72C2" w14:textId="16215202" w:rsidR="00EE7044" w:rsidRPr="00906D92" w:rsidRDefault="00B31222" w:rsidP="00AF2322">
      <w:pPr>
        <w:spacing w:line="360" w:lineRule="auto"/>
        <w:jc w:val="center"/>
      </w:pPr>
      <w:r>
        <w:t>Рисунок 3.4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7" w:name="_Toc34125504"/>
      <w:r>
        <w:br w:type="page"/>
      </w:r>
    </w:p>
    <w:p w14:paraId="76FB6D1D" w14:textId="1DD7CEAD" w:rsidR="008E154A" w:rsidRDefault="008E154A" w:rsidP="0003311F">
      <w:pPr>
        <w:pStyle w:val="Heading1"/>
      </w:pPr>
      <w:bookmarkStart w:id="18" w:name="_Toc68616593"/>
      <w:r>
        <w:lastRenderedPageBreak/>
        <w:t>3.3 Макет пользовательского интерфейса</w:t>
      </w:r>
      <w:bookmarkEnd w:id="17"/>
      <w:bookmarkEnd w:id="18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r w:rsidR="004D059E">
        <w:rPr>
          <w:lang w:val="en-US"/>
        </w:rPr>
        <w:t>NumericUpDown</w:t>
      </w:r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r w:rsidR="004D059E">
        <w:rPr>
          <w:color w:val="000000"/>
          <w:szCs w:val="28"/>
          <w:lang w:val="en-US"/>
        </w:rPr>
        <w:t>NumericUpDown</w:t>
      </w:r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r>
        <w:rPr>
          <w:lang w:val="en-US"/>
        </w:rPr>
        <w:t>CheckBox</w:t>
      </w:r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Heading1"/>
      </w:pPr>
      <w:bookmarkStart w:id="19" w:name="_Toc68616594"/>
      <w:r>
        <w:lastRenderedPageBreak/>
        <w:t>4 Тестирование</w:t>
      </w:r>
      <w:bookmarkEnd w:id="19"/>
    </w:p>
    <w:p w14:paraId="23537520" w14:textId="08FBA598" w:rsidR="007F76EF" w:rsidRPr="007F76EF" w:rsidRDefault="007F76EF" w:rsidP="007F76EF">
      <w:pPr>
        <w:pStyle w:val="Heading1"/>
      </w:pPr>
      <w:bookmarkStart w:id="20" w:name="_Toc68616595"/>
      <w:r w:rsidRPr="007F76EF">
        <w:t>4.1 Функциональное тестирование</w:t>
      </w:r>
      <w:bookmarkEnd w:id="20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042EBAC2" w:rsidR="007F76EF" w:rsidRDefault="007F76EF" w:rsidP="007F76EF">
      <w:r>
        <w:t>Модель с минимальными входными парам</w:t>
      </w:r>
      <w:r w:rsidR="00460989">
        <w:t>етрами показана на рисунке 4.1.</w:t>
      </w:r>
    </w:p>
    <w:p w14:paraId="03AF3F22" w14:textId="581E3071" w:rsidR="00E56FD4" w:rsidRDefault="00041994" w:rsidP="007F76EF">
      <w:r>
        <w:pict w14:anchorId="216FD8B3">
          <v:shape id="_x0000_i1027" type="#_x0000_t75" style="width:464.8pt;height:232.65pt">
            <v:imagedata r:id="rId28" o:title="мин"/>
          </v:shape>
        </w:pict>
      </w:r>
    </w:p>
    <w:p w14:paraId="0F667C1F" w14:textId="27C9C4F5" w:rsidR="00460989" w:rsidRDefault="00460989" w:rsidP="00460989">
      <w:pPr>
        <w:spacing w:line="360" w:lineRule="auto"/>
        <w:jc w:val="center"/>
      </w:pPr>
      <w:r>
        <w:t>Рисунок 4.1 – Модель,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lastRenderedPageBreak/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7CEC2596" w:rsidR="007F76EF" w:rsidRDefault="007F76EF" w:rsidP="007F76EF">
      <w:commentRangeStart w:id="21"/>
      <w:r>
        <w:t xml:space="preserve">Модель с максимальными входными </w:t>
      </w:r>
      <w:commentRangeEnd w:id="21"/>
      <w:r w:rsidR="00041994">
        <w:rPr>
          <w:rStyle w:val="CommentReference"/>
        </w:rPr>
        <w:commentReference w:id="21"/>
      </w:r>
      <w:r>
        <w:t>параметрами показана на рисунке 4.2.</w:t>
      </w:r>
    </w:p>
    <w:p w14:paraId="0A6AF6CA" w14:textId="04671C34" w:rsidR="00E56FD4" w:rsidRDefault="00041994" w:rsidP="007F76EF">
      <w:r>
        <w:pict w14:anchorId="7A936237">
          <v:shape id="_x0000_i1028" type="#_x0000_t75" style="width:447.6pt;height:233.2pt">
            <v:imagedata r:id="rId29" o:title="макс"/>
          </v:shape>
        </w:pict>
      </w:r>
    </w:p>
    <w:p w14:paraId="02B1AB92" w14:textId="60C04000" w:rsidR="00F732F8" w:rsidRDefault="00F732F8" w:rsidP="00F732F8">
      <w:pPr>
        <w:spacing w:line="360" w:lineRule="auto"/>
        <w:jc w:val="center"/>
      </w:pPr>
      <w:r>
        <w:t>Рисунок 4.2 – Модель, построенная с минимальными входными параметрами</w:t>
      </w:r>
    </w:p>
    <w:p w14:paraId="5892F6D6" w14:textId="4F152BD2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30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программа сообщает об ошибках (рис. 4.3 – 4.8)</w:t>
      </w:r>
      <w:r w:rsidR="00F775E6">
        <w:t>.</w:t>
      </w:r>
    </w:p>
    <w:p w14:paraId="31D7B511" w14:textId="7D5733CD" w:rsidR="00F87746" w:rsidRDefault="00041994" w:rsidP="00DA1FAB">
      <w:pPr>
        <w:jc w:val="center"/>
      </w:pPr>
      <w:r>
        <w:lastRenderedPageBreak/>
        <w:pict w14:anchorId="4DEDAEEF">
          <v:shape id="_x0000_i1029" type="#_x0000_t75" style="width:199.9pt;height:226.2pt">
            <v:imagedata r:id="rId31" o:title="tubewidth"/>
          </v:shape>
        </w:pict>
      </w:r>
    </w:p>
    <w:p w14:paraId="6473E520" w14:textId="61E93F16" w:rsidR="00F87746" w:rsidRDefault="002A567E" w:rsidP="00DA1FAB">
      <w:pPr>
        <w:jc w:val="center"/>
      </w:pPr>
      <w:r>
        <w:t>Рисунок 4.3 – Ввод некорректного размера трубки ключа</w:t>
      </w:r>
    </w:p>
    <w:p w14:paraId="3C01DFAA" w14:textId="73B0B4F0" w:rsidR="00F87746" w:rsidRDefault="00041994" w:rsidP="00DA1FAB">
      <w:pPr>
        <w:jc w:val="center"/>
      </w:pPr>
      <w:r>
        <w:pict w14:anchorId="531823B5">
          <v:shape id="_x0000_i1030" type="#_x0000_t75" style="width:238.55pt;height:229.45pt">
            <v:imagedata r:id="rId32" o:title="tubewidth error"/>
          </v:shape>
        </w:pict>
      </w:r>
    </w:p>
    <w:p w14:paraId="566D6458" w14:textId="7D59B121" w:rsidR="002A567E" w:rsidRDefault="002A567E" w:rsidP="00DA1FAB">
      <w:pPr>
        <w:jc w:val="center"/>
      </w:pPr>
      <w:r>
        <w:t xml:space="preserve">Рисунок 4.4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041994" w:rsidP="00DA1FAB">
      <w:pPr>
        <w:jc w:val="center"/>
      </w:pPr>
      <w:r>
        <w:pict w14:anchorId="0CEBFFBB">
          <v:shape id="_x0000_i1031" type="#_x0000_t75" style="width:200.95pt;height:224.6pt">
            <v:imagedata r:id="rId33" o:title="diameter"/>
          </v:shape>
        </w:pict>
      </w:r>
    </w:p>
    <w:p w14:paraId="07ED20AE" w14:textId="7657BFC9" w:rsidR="00DA1FAB" w:rsidRDefault="00DA1FAB" w:rsidP="00DA1FAB">
      <w:pPr>
        <w:jc w:val="center"/>
      </w:pPr>
      <w:r>
        <w:t>Рисунок 4.5 – Ввод некорректного диаметра отверстий</w:t>
      </w:r>
    </w:p>
    <w:p w14:paraId="26C02D9D" w14:textId="55F383E1" w:rsidR="00F87746" w:rsidRDefault="00041994" w:rsidP="00DA1FAB">
      <w:pPr>
        <w:jc w:val="center"/>
      </w:pPr>
      <w:r>
        <w:pict w14:anchorId="14657DF3">
          <v:shape id="_x0000_i1032" type="#_x0000_t75" style="width:243.4pt;height:234.25pt">
            <v:imagedata r:id="rId34" o:title="diameter error"/>
          </v:shape>
        </w:pict>
      </w:r>
    </w:p>
    <w:p w14:paraId="0337E351" w14:textId="58C582A7" w:rsidR="00DA1FAB" w:rsidRDefault="00DA1FAB" w:rsidP="00DA1FAB">
      <w:pPr>
        <w:jc w:val="center"/>
      </w:pPr>
      <w:r>
        <w:t xml:space="preserve">Рисунок 4.6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041994" w:rsidP="00DA1FAB">
      <w:pPr>
        <w:jc w:val="center"/>
      </w:pPr>
      <w:r>
        <w:lastRenderedPageBreak/>
        <w:pict w14:anchorId="482B29EF">
          <v:shape id="_x0000_i1033" type="#_x0000_t75" style="width:210.1pt;height:233.75pt">
            <v:imagedata r:id="rId35" o:title="length"/>
          </v:shape>
        </w:pict>
      </w:r>
    </w:p>
    <w:p w14:paraId="40457806" w14:textId="59972E52" w:rsidR="00DA1FAB" w:rsidRDefault="00DA1FAB" w:rsidP="00DA1FAB">
      <w:pPr>
        <w:jc w:val="center"/>
      </w:pPr>
      <w:r>
        <w:t>Рисунок 4.7 – Ввод н</w:t>
      </w:r>
      <w:r w:rsidR="009727BF">
        <w:t>екорректной длины ключа</w:t>
      </w:r>
    </w:p>
    <w:p w14:paraId="101C06C9" w14:textId="40546E7A" w:rsidR="00F87746" w:rsidRDefault="00041994" w:rsidP="00DA1FAB">
      <w:pPr>
        <w:jc w:val="center"/>
      </w:pPr>
      <w:r>
        <w:pict w14:anchorId="7C275CEF">
          <v:shape id="_x0000_i1034" type="#_x0000_t75" style="width:225.15pt;height:210.1pt">
            <v:imagedata r:id="rId36" o:title="length error"/>
          </v:shape>
        </w:pict>
      </w:r>
    </w:p>
    <w:p w14:paraId="777114F2" w14:textId="12B6B803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 xml:space="preserve">Рисунок 4.8 – Вывод </w:t>
      </w:r>
      <w:r>
        <w:rPr>
          <w:lang w:val="en-US"/>
        </w:rPr>
        <w:t>MessageBox</w:t>
      </w:r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Heading1"/>
      </w:pPr>
      <w:bookmarkStart w:id="22" w:name="_Toc68616596"/>
      <w:r w:rsidRPr="007F76EF">
        <w:t>4.2 Модульное тестирование</w:t>
      </w:r>
      <w:bookmarkEnd w:id="22"/>
    </w:p>
    <w:p w14:paraId="11F22FFA" w14:textId="2F787571" w:rsidR="00EB410B" w:rsidRDefault="00EB410B" w:rsidP="00EB410B">
      <w:pPr>
        <w:pStyle w:val="a0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2E4FA3A5" w:rsidR="00EB410B" w:rsidRDefault="00EB410B" w:rsidP="00EB410B">
      <w:pPr>
        <w:pStyle w:val="a0"/>
        <w:ind w:left="0" w:firstLine="851"/>
      </w:pPr>
      <w:r>
        <w:t>Н</w:t>
      </w:r>
      <w:r w:rsidRPr="00BF6F12">
        <w:t>а осно</w:t>
      </w:r>
      <w:r>
        <w:t>ве следующих тестовых сценариев (таблица 4.</w:t>
      </w:r>
      <w:r w:rsidR="00113521">
        <w:t>1</w:t>
      </w:r>
      <w:r>
        <w:t>), проводилось тестирование корректности входных параметров и правильности работы плагина с системой «Компас 3</w:t>
      </w:r>
      <w:r>
        <w:rPr>
          <w:lang w:val="en-US"/>
        </w:rPr>
        <w:t>D</w:t>
      </w:r>
      <w:r>
        <w:t>».</w:t>
      </w:r>
      <w:r w:rsidRPr="00484359">
        <w:t xml:space="preserve"> </w:t>
      </w:r>
    </w:p>
    <w:p w14:paraId="18858222" w14:textId="09F460C6" w:rsidR="007F76EF" w:rsidRDefault="009E67C7" w:rsidP="004B530D">
      <w:pPr>
        <w:ind w:firstLine="851"/>
      </w:pPr>
      <w:r>
        <w:t xml:space="preserve">Таблица </w:t>
      </w:r>
      <w:r w:rsidR="00C8316E">
        <w:t xml:space="preserve">4.1 – </w:t>
      </w:r>
      <w:commentRangeStart w:id="23"/>
      <w:r w:rsidR="00C8316E">
        <w:t>Список тестовых сценариев</w:t>
      </w:r>
      <w:commentRangeEnd w:id="23"/>
      <w:r w:rsidR="00041994">
        <w:rPr>
          <w:rStyle w:val="CommentReference"/>
        </w:rPr>
        <w:commentReference w:id="23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983"/>
      </w:tblGrid>
      <w:tr w:rsidR="00F87746" w14:paraId="1BB83C48" w14:textId="77777777" w:rsidTr="005C4869">
        <w:tc>
          <w:tcPr>
            <w:tcW w:w="4957" w:type="dxa"/>
            <w:vAlign w:val="center"/>
          </w:tcPr>
          <w:p w14:paraId="2F9A8B04" w14:textId="3667669E" w:rsidR="00F87746" w:rsidRDefault="00F87746" w:rsidP="00F87746">
            <w:pPr>
              <w:jc w:val="center"/>
            </w:pPr>
            <w:r>
              <w:t>Название тестового метода</w:t>
            </w:r>
          </w:p>
        </w:tc>
        <w:tc>
          <w:tcPr>
            <w:tcW w:w="3983" w:type="dxa"/>
            <w:vAlign w:val="center"/>
          </w:tcPr>
          <w:p w14:paraId="56D3F058" w14:textId="6F2571BD" w:rsidR="00F87746" w:rsidRDefault="00F87746" w:rsidP="00F87746">
            <w:pPr>
              <w:jc w:val="center"/>
            </w:pPr>
            <w:r>
              <w:t>Описание</w:t>
            </w:r>
          </w:p>
        </w:tc>
      </w:tr>
      <w:tr w:rsidR="00F87746" w:rsidRPr="00027C97" w14:paraId="14636B56" w14:textId="77777777" w:rsidTr="005C4869">
        <w:tc>
          <w:tcPr>
            <w:tcW w:w="4957" w:type="dxa"/>
          </w:tcPr>
          <w:p w14:paraId="05ED679B" w14:textId="2904667B" w:rsidR="00F87746" w:rsidRPr="00027C97" w:rsidRDefault="00C43CBC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>TestWrenchParameters_CorrectValue()</w:t>
            </w:r>
          </w:p>
        </w:tc>
        <w:tc>
          <w:tcPr>
            <w:tcW w:w="3983" w:type="dxa"/>
          </w:tcPr>
          <w:p w14:paraId="7FAC69CA" w14:textId="6361E6C6" w:rsidR="00F87746" w:rsidRPr="00027C97" w:rsidRDefault="00C43CBC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>Позитивный тест конструктора класса WrenchParameters</w:t>
            </w:r>
          </w:p>
        </w:tc>
      </w:tr>
    </w:tbl>
    <w:p w14:paraId="13EB8276" w14:textId="2E7A5D6F" w:rsidR="00647200" w:rsidRPr="00027C97" w:rsidRDefault="00647200">
      <w:pPr>
        <w:rPr>
          <w:szCs w:val="28"/>
        </w:rPr>
      </w:pPr>
    </w:p>
    <w:p w14:paraId="275F33C8" w14:textId="3673E525" w:rsidR="00647200" w:rsidRPr="00027C97" w:rsidRDefault="00647200" w:rsidP="00647200">
      <w:pPr>
        <w:ind w:firstLine="851"/>
        <w:rPr>
          <w:szCs w:val="28"/>
        </w:rPr>
      </w:pPr>
      <w:r w:rsidRPr="00027C97">
        <w:rPr>
          <w:szCs w:val="28"/>
        </w:rPr>
        <w:lastRenderedPageBreak/>
        <w:t>Продолжение таблицы 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3"/>
        <w:gridCol w:w="3983"/>
      </w:tblGrid>
      <w:tr w:rsidR="00F87746" w:rsidRPr="00027C97" w14:paraId="58470C72" w14:textId="77777777" w:rsidTr="005C4869">
        <w:tc>
          <w:tcPr>
            <w:tcW w:w="4957" w:type="dxa"/>
          </w:tcPr>
          <w:p w14:paraId="45198CF2" w14:textId="7B4196E0" w:rsidR="00F87746" w:rsidRPr="00027C97" w:rsidRDefault="00257C75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>TestDefaultWrenchParameters_CorrectValue()</w:t>
            </w:r>
          </w:p>
        </w:tc>
        <w:tc>
          <w:tcPr>
            <w:tcW w:w="3983" w:type="dxa"/>
          </w:tcPr>
          <w:p w14:paraId="0040FD6E" w14:textId="3279CFAF" w:rsidR="00F87746" w:rsidRPr="00027C97" w:rsidRDefault="00257C75" w:rsidP="00257C75">
            <w:pPr>
              <w:rPr>
                <w:szCs w:val="28"/>
              </w:rPr>
            </w:pPr>
            <w:r w:rsidRPr="00027C97">
              <w:rPr>
                <w:szCs w:val="28"/>
              </w:rPr>
              <w:t>Позитивный тест конструктора по умолчанию класса WrenchParameters</w:t>
            </w:r>
          </w:p>
        </w:tc>
      </w:tr>
      <w:tr w:rsidR="00F87746" w:rsidRPr="00027C97" w14:paraId="716DFC83" w14:textId="77777777" w:rsidTr="005C4869">
        <w:tc>
          <w:tcPr>
            <w:tcW w:w="4957" w:type="dxa"/>
          </w:tcPr>
          <w:p w14:paraId="38B5670E" w14:textId="3E4E14B2" w:rsidR="00F87746" w:rsidRPr="00027C97" w:rsidRDefault="005C4869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>TestParameter_CorrectValue()</w:t>
            </w:r>
          </w:p>
        </w:tc>
        <w:tc>
          <w:tcPr>
            <w:tcW w:w="3983" w:type="dxa"/>
          </w:tcPr>
          <w:p w14:paraId="223F4CB2" w14:textId="7C92EA20" w:rsidR="00F87746" w:rsidRPr="00027C97" w:rsidRDefault="005C4869" w:rsidP="009E67C7">
            <w:pPr>
              <w:rPr>
                <w:szCs w:val="28"/>
              </w:rPr>
            </w:pPr>
            <w:r w:rsidRPr="00027C97">
              <w:rPr>
                <w:szCs w:val="28"/>
              </w:rPr>
              <w:t>Позитивный тест конструктора класса Parameter</w:t>
            </w:r>
          </w:p>
        </w:tc>
      </w:tr>
      <w:tr w:rsidR="00F87746" w:rsidRPr="00027C97" w14:paraId="0C7BB931" w14:textId="77777777" w:rsidTr="005C4869">
        <w:tc>
          <w:tcPr>
            <w:tcW w:w="4957" w:type="dxa"/>
          </w:tcPr>
          <w:p w14:paraId="237D221B" w14:textId="7C0986D6" w:rsidR="00F87746" w:rsidRPr="00027C97" w:rsidRDefault="005C4869" w:rsidP="005C4869">
            <w:pPr>
              <w:rPr>
                <w:szCs w:val="28"/>
                <w:lang w:val="en-US"/>
              </w:rPr>
            </w:pPr>
            <w:r w:rsidRPr="00027C97">
              <w:rPr>
                <w:szCs w:val="28"/>
                <w:lang w:val="en-US"/>
              </w:rPr>
              <w:t>TestWrenchParameters_ArgumentValue (double rightOpeningSize, double rightOpeningDepth, double leftOpeningSize, double leftOpeningDepth, double wallThickness, double tubeWidth, double holesDiameter, double wrenchLength, bool roundSection, string attribute)</w:t>
            </w:r>
          </w:p>
        </w:tc>
        <w:tc>
          <w:tcPr>
            <w:tcW w:w="3983" w:type="dxa"/>
          </w:tcPr>
          <w:p w14:paraId="12922AAC" w14:textId="691759A3" w:rsidR="00F87746" w:rsidRPr="00027C97" w:rsidRDefault="005C4869" w:rsidP="009E67C7">
            <w:pPr>
              <w:rPr>
                <w:szCs w:val="28"/>
                <w:lang w:val="en-US"/>
              </w:rPr>
            </w:pPr>
            <w:r w:rsidRPr="00027C97">
              <w:rPr>
                <w:szCs w:val="28"/>
              </w:rPr>
              <w:t xml:space="preserve">Негативный тест класса </w:t>
            </w:r>
            <w:r w:rsidRPr="00027C97">
              <w:rPr>
                <w:szCs w:val="28"/>
                <w:lang w:val="en-US"/>
              </w:rPr>
              <w:t>WrenchParameters</w:t>
            </w:r>
          </w:p>
        </w:tc>
      </w:tr>
      <w:tr w:rsidR="00F87746" w:rsidRPr="00027C97" w14:paraId="392A7FE8" w14:textId="77777777" w:rsidTr="005C4869">
        <w:tc>
          <w:tcPr>
            <w:tcW w:w="4957" w:type="dxa"/>
          </w:tcPr>
          <w:p w14:paraId="017C42D4" w14:textId="49CF4DB5" w:rsidR="00F87746" w:rsidRPr="00027C97" w:rsidRDefault="005C4869" w:rsidP="005C4869">
            <w:pPr>
              <w:rPr>
                <w:szCs w:val="28"/>
                <w:lang w:val="en-US"/>
              </w:rPr>
            </w:pPr>
            <w:r w:rsidRPr="00027C97">
              <w:rPr>
                <w:szCs w:val="28"/>
                <w:lang w:val="en-US"/>
              </w:rPr>
              <w:t>TestParameter_ArgumentValue(string name, double minimum, double maximum, double value, string attribute)</w:t>
            </w:r>
          </w:p>
        </w:tc>
        <w:tc>
          <w:tcPr>
            <w:tcW w:w="3983" w:type="dxa"/>
          </w:tcPr>
          <w:p w14:paraId="171C7112" w14:textId="22E3B4E6" w:rsidR="00F87746" w:rsidRPr="00027C97" w:rsidRDefault="005C4869" w:rsidP="009E67C7">
            <w:pPr>
              <w:rPr>
                <w:szCs w:val="28"/>
                <w:lang w:val="en-US"/>
              </w:rPr>
            </w:pPr>
            <w:r w:rsidRPr="00027C97">
              <w:rPr>
                <w:szCs w:val="28"/>
              </w:rPr>
              <w:t xml:space="preserve">Негативный тест класса </w:t>
            </w:r>
            <w:r w:rsidRPr="00027C97">
              <w:rPr>
                <w:szCs w:val="28"/>
                <w:lang w:val="en-US"/>
              </w:rPr>
              <w:t>Parameter</w:t>
            </w:r>
          </w:p>
        </w:tc>
      </w:tr>
    </w:tbl>
    <w:p w14:paraId="5AC38DA4" w14:textId="01D80B4C" w:rsidR="00F87746" w:rsidRDefault="00F87746" w:rsidP="009E67C7">
      <w:pPr>
        <w:rPr>
          <w:lang w:val="en-US"/>
        </w:rPr>
      </w:pPr>
    </w:p>
    <w:p w14:paraId="58360154" w14:textId="77777777" w:rsidR="00FB7F58" w:rsidRDefault="00FB7F58" w:rsidP="009E67C7">
      <w:pPr>
        <w:rPr>
          <w:lang w:val="en-US"/>
        </w:rPr>
      </w:pPr>
    </w:p>
    <w:p w14:paraId="71B3C897" w14:textId="2B505356" w:rsidR="00FB7F58" w:rsidRDefault="00FB7F58" w:rsidP="00FB7F58">
      <w:pPr>
        <w:pStyle w:val="Heading1"/>
      </w:pPr>
      <w:commentRangeStart w:id="24"/>
      <w:r>
        <w:t>4.3 Нагрузочное тестирование</w:t>
      </w:r>
      <w:commentRangeEnd w:id="24"/>
      <w:r w:rsidR="00041994">
        <w:rPr>
          <w:rStyle w:val="CommentReference"/>
          <w:rFonts w:eastAsiaTheme="minorHAnsi" w:cstheme="minorBidi"/>
          <w:b w:val="0"/>
          <w:color w:val="auto"/>
        </w:rPr>
        <w:commentReference w:id="24"/>
      </w:r>
    </w:p>
    <w:p w14:paraId="4399CBCE" w14:textId="3B4CFC77" w:rsidR="00A21B2A" w:rsidRPr="00A21B2A" w:rsidRDefault="00A21B2A" w:rsidP="00A21B2A"/>
    <w:p w14:paraId="63F5E601" w14:textId="63BDBCCB" w:rsidR="00E4232F" w:rsidRPr="00A21B2A" w:rsidRDefault="00E4232F">
      <w:pPr>
        <w:rPr>
          <w:rFonts w:eastAsiaTheme="majorEastAsia" w:cstheme="majorBidi"/>
          <w:b/>
          <w:color w:val="000000" w:themeColor="text1"/>
          <w:szCs w:val="32"/>
        </w:rPr>
      </w:pPr>
      <w:bookmarkStart w:id="25" w:name="_Toc68616597"/>
      <w:r w:rsidRPr="005C4869">
        <w:rPr>
          <w:lang w:val="en-US"/>
        </w:rPr>
        <w:br w:type="page"/>
      </w:r>
    </w:p>
    <w:p w14:paraId="06185E9F" w14:textId="3885114F" w:rsidR="009E67C7" w:rsidRPr="007F76EF" w:rsidRDefault="009E67C7" w:rsidP="009E67C7">
      <w:pPr>
        <w:pStyle w:val="Heading1"/>
      </w:pPr>
      <w:r>
        <w:lastRenderedPageBreak/>
        <w:t>Заключение</w:t>
      </w:r>
      <w:bookmarkEnd w:id="25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и вариантов использования, 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5F8EEFBC" w:rsidR="007B09F7" w:rsidRPr="006A6BDE" w:rsidRDefault="006A6BDE" w:rsidP="006A6BDE">
      <w:pPr>
        <w:spacing w:line="360" w:lineRule="auto"/>
        <w:ind w:firstLine="708"/>
        <w:jc w:val="both"/>
      </w:pPr>
      <w:r>
        <w:t>Над реализованным плагином были проведены функциональное и модульное тестирование на платформе Windows 10</w:t>
      </w:r>
      <w:r w:rsidR="00A049E4">
        <w:t xml:space="preserve"> 64-битной и 32-битной разрядности</w:t>
      </w:r>
      <w:r>
        <w:t>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Heading1"/>
        <w:rPr>
          <w:szCs w:val="28"/>
        </w:rPr>
      </w:pPr>
      <w:bookmarkStart w:id="26" w:name="_Toc68616598"/>
      <w:r w:rsidRPr="000936B0">
        <w:rPr>
          <w:szCs w:val="28"/>
        </w:rPr>
        <w:lastRenderedPageBreak/>
        <w:t>Список литературы</w:t>
      </w:r>
      <w:bookmarkEnd w:id="12"/>
      <w:bookmarkEnd w:id="13"/>
      <w:bookmarkEnd w:id="26"/>
    </w:p>
    <w:p w14:paraId="66F48487" w14:textId="3BF5BA16" w:rsidR="00282A41" w:rsidRPr="00967903" w:rsidRDefault="00282A41" w:rsidP="00282A41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>МГТУ; Москва:, 2002 – 336 с.</w:t>
      </w:r>
    </w:p>
    <w:p w14:paraId="09E71873" w14:textId="4B6E4EA5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7" w:history="1">
        <w:r w:rsidRPr="00C64C88">
          <w:rPr>
            <w:rStyle w:val="Hyperlink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38" w:history="1">
        <w:r w:rsidRPr="00C64C88">
          <w:rPr>
            <w:rStyle w:val="Hyperlink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39" w:history="1">
        <w:r w:rsidR="00967903" w:rsidRPr="00C64C88">
          <w:rPr>
            <w:rStyle w:val="Hyperlink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0" w:anchor="i-6" w:history="1">
        <w:r w:rsidR="00036864" w:rsidRPr="00C64C88">
          <w:rPr>
            <w:rStyle w:val="Hyperlink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4AC5D262" w:rsidR="00F249C2" w:rsidRPr="00F249C2" w:rsidRDefault="00F249C2" w:rsidP="00F249C2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 : учебное пособие </w:t>
      </w:r>
      <w:r>
        <w:rPr>
          <w:szCs w:val="28"/>
        </w:rPr>
        <w:t>/ А.А.Ка</w:t>
      </w:r>
      <w:r w:rsidRPr="00F249C2">
        <w:rPr>
          <w:szCs w:val="28"/>
        </w:rPr>
        <w:t>лентьев, Д.В.Гарайс, А.Е.Горяинов— Томск : Эль Контент, 2014.—176 с.</w:t>
      </w:r>
    </w:p>
    <w:p w14:paraId="6F93EB42" w14:textId="7C4FE9CA" w:rsidR="00CA2DDA" w:rsidRPr="00CA2DDA" w:rsidRDefault="00CA2DDA" w:rsidP="00CA2DDA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commentRangeStart w:id="27"/>
      <w:r w:rsidRPr="00CA2DDA">
        <w:rPr>
          <w:szCs w:val="28"/>
        </w:rPr>
        <w:t>М. Фаулер. UML. Основы, 3-е издание. Книга по UML</w:t>
      </w:r>
      <w:r>
        <w:rPr>
          <w:szCs w:val="28"/>
        </w:rPr>
        <w:t xml:space="preserve"> для начинающих – 2018 – 192 с.</w:t>
      </w:r>
      <w:commentRangeEnd w:id="27"/>
      <w:r w:rsidR="00041994">
        <w:rPr>
          <w:rStyle w:val="CommentReference"/>
        </w:rPr>
        <w:commentReference w:id="27"/>
      </w:r>
    </w:p>
    <w:p w14:paraId="5DBC0026" w14:textId="1290DD05" w:rsidR="005D44C5" w:rsidRPr="00BD204B" w:rsidRDefault="005D44C5" w:rsidP="00753B8C">
      <w:pPr>
        <w:spacing w:after="0" w:line="360" w:lineRule="auto"/>
        <w:jc w:val="both"/>
        <w:rPr>
          <w:color w:val="C00000"/>
        </w:rPr>
      </w:pPr>
      <w:r w:rsidRPr="00BD204B">
        <w:rPr>
          <w:color w:val="C00000"/>
        </w:rPr>
        <w:tab/>
      </w:r>
    </w:p>
    <w:sectPr w:rsidR="005D44C5" w:rsidRPr="00BD204B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AAK" w:date="2021-04-06T18:37:00Z" w:initials="A">
    <w:p w14:paraId="62EA8D5A" w14:textId="5B3DA483" w:rsidR="00041994" w:rsidRDefault="00041994">
      <w:pPr>
        <w:pStyle w:val="CommentText"/>
      </w:pPr>
      <w:r>
        <w:rPr>
          <w:rStyle w:val="CommentReference"/>
        </w:rPr>
        <w:annotationRef/>
      </w:r>
    </w:p>
  </w:comment>
  <w:comment w:id="11" w:author="AAK" w:date="2021-04-06T18:37:00Z" w:initials="A">
    <w:p w14:paraId="765487DF" w14:textId="23ED5D1D" w:rsidR="00041994" w:rsidRDefault="00041994">
      <w:pPr>
        <w:pStyle w:val="CommentText"/>
      </w:pPr>
      <w:r>
        <w:rPr>
          <w:rStyle w:val="CommentReference"/>
        </w:rPr>
        <w:annotationRef/>
      </w:r>
    </w:p>
  </w:comment>
  <w:comment w:id="16" w:author="AAK" w:date="2021-04-06T18:38:00Z" w:initials="A">
    <w:p w14:paraId="42AECEBE" w14:textId="1B58FDC6" w:rsidR="00041994" w:rsidRPr="00041994" w:rsidRDefault="00041994">
      <w:pPr>
        <w:pStyle w:val="CommentText"/>
      </w:pPr>
      <w:r>
        <w:rPr>
          <w:rStyle w:val="CommentReference"/>
        </w:rPr>
        <w:annotationRef/>
      </w:r>
      <w:r>
        <w:t>Кто кого композирует.</w:t>
      </w:r>
    </w:p>
  </w:comment>
  <w:comment w:id="21" w:author="AAK" w:date="2021-04-06T18:39:00Z" w:initials="A">
    <w:p w14:paraId="18716F9C" w14:textId="19069DA0" w:rsidR="00041994" w:rsidRDefault="00041994">
      <w:pPr>
        <w:pStyle w:val="CommentText"/>
      </w:pPr>
      <w:r>
        <w:rPr>
          <w:rStyle w:val="CommentReference"/>
        </w:rPr>
        <w:annotationRef/>
      </w:r>
      <w:r>
        <w:t>Добавить модель со скруглениями.</w:t>
      </w:r>
    </w:p>
  </w:comment>
  <w:comment w:id="23" w:author="AAK" w:date="2021-04-06T18:40:00Z" w:initials="A">
    <w:p w14:paraId="2DD9B5A1" w14:textId="7C3C46E3" w:rsidR="00041994" w:rsidRPr="00041994" w:rsidRDefault="00041994">
      <w:pPr>
        <w:pStyle w:val="CommentText"/>
      </w:pPr>
      <w:r>
        <w:rPr>
          <w:rStyle w:val="CommentReference"/>
        </w:rPr>
        <w:annotationRef/>
      </w:r>
      <w:r>
        <w:t>Добавить передаваемые аргументы.</w:t>
      </w:r>
    </w:p>
  </w:comment>
  <w:comment w:id="24" w:author="AAK" w:date="2021-04-06T18:40:00Z" w:initials="A">
    <w:p w14:paraId="3B3E3702" w14:textId="5CD12217" w:rsidR="00041994" w:rsidRDefault="00041994">
      <w:pPr>
        <w:pStyle w:val="CommentText"/>
      </w:pPr>
      <w:r>
        <w:rPr>
          <w:rStyle w:val="CommentReference"/>
        </w:rPr>
        <w:annotationRef/>
      </w:r>
    </w:p>
  </w:comment>
  <w:comment w:id="27" w:author="AAK" w:date="2021-04-06T18:44:00Z" w:initials="A">
    <w:p w14:paraId="5E15A871" w14:textId="7FEBD9F4" w:rsidR="00041994" w:rsidRDefault="0004199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EA8D5A" w15:done="0"/>
  <w15:commentEx w15:paraId="765487DF" w15:done="0"/>
  <w15:commentEx w15:paraId="42AECEBE" w15:done="0"/>
  <w15:commentEx w15:paraId="18716F9C" w15:done="0"/>
  <w15:commentEx w15:paraId="2DD9B5A1" w15:done="0"/>
  <w15:commentEx w15:paraId="3B3E3702" w15:done="0"/>
  <w15:commentEx w15:paraId="5E15A8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728CE" w16cex:dateUtc="2021-04-06T11:37:00Z"/>
  <w16cex:commentExtensible w16cex:durableId="241728DB" w16cex:dateUtc="2021-04-06T11:37:00Z"/>
  <w16cex:commentExtensible w16cex:durableId="2417290C" w16cex:dateUtc="2021-04-06T11:38:00Z"/>
  <w16cex:commentExtensible w16cex:durableId="24172961" w16cex:dateUtc="2021-04-06T11:39:00Z"/>
  <w16cex:commentExtensible w16cex:durableId="24172989" w16cex:dateUtc="2021-04-06T11:40:00Z"/>
  <w16cex:commentExtensible w16cex:durableId="241729A4" w16cex:dateUtc="2021-04-06T11:40:00Z"/>
  <w16cex:commentExtensible w16cex:durableId="24172A9C" w16cex:dateUtc="2021-04-06T1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EA8D5A" w16cid:durableId="241728CE"/>
  <w16cid:commentId w16cid:paraId="765487DF" w16cid:durableId="241728DB"/>
  <w16cid:commentId w16cid:paraId="42AECEBE" w16cid:durableId="2417290C"/>
  <w16cid:commentId w16cid:paraId="18716F9C" w16cid:durableId="24172961"/>
  <w16cid:commentId w16cid:paraId="2DD9B5A1" w16cid:durableId="24172989"/>
  <w16cid:commentId w16cid:paraId="3B3E3702" w16cid:durableId="241729A4"/>
  <w16cid:commentId w16cid:paraId="5E15A871" w16cid:durableId="24172A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B2F3B" w14:textId="77777777" w:rsidR="00AD2D79" w:rsidRDefault="00AD2D79" w:rsidP="001062E6">
      <w:pPr>
        <w:spacing w:after="0" w:line="240" w:lineRule="auto"/>
      </w:pPr>
      <w:r>
        <w:separator/>
      </w:r>
    </w:p>
  </w:endnote>
  <w:endnote w:type="continuationSeparator" w:id="0">
    <w:p w14:paraId="777C121A" w14:textId="77777777" w:rsidR="00AD2D79" w:rsidRDefault="00AD2D79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6F479" w14:textId="77777777" w:rsidR="00AD2D79" w:rsidRDefault="00AD2D79" w:rsidP="001062E6">
      <w:pPr>
        <w:spacing w:after="0" w:line="240" w:lineRule="auto"/>
      </w:pPr>
      <w:r>
        <w:separator/>
      </w:r>
    </w:p>
  </w:footnote>
  <w:footnote w:type="continuationSeparator" w:id="0">
    <w:p w14:paraId="58F72E06" w14:textId="77777777" w:rsidR="00AD2D79" w:rsidRDefault="00AD2D79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50845DA2" w:rsidR="00724F24" w:rsidRDefault="00724F24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988">
          <w:rPr>
            <w:noProof/>
          </w:rPr>
          <w:t>21</w:t>
        </w:r>
        <w:r>
          <w:fldChar w:fldCharType="end"/>
        </w:r>
      </w:p>
    </w:sdtContent>
  </w:sdt>
  <w:p w14:paraId="37E4A098" w14:textId="1137B78A" w:rsidR="00724F24" w:rsidRDefault="00724F24" w:rsidP="00680A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0"/>
  </w:num>
  <w:num w:numId="5">
    <w:abstractNumId w:val="11"/>
  </w:num>
  <w:num w:numId="6">
    <w:abstractNumId w:val="13"/>
  </w:num>
  <w:num w:numId="7">
    <w:abstractNumId w:val="18"/>
  </w:num>
  <w:num w:numId="8">
    <w:abstractNumId w:val="1"/>
  </w:num>
  <w:num w:numId="9">
    <w:abstractNumId w:val="19"/>
  </w:num>
  <w:num w:numId="10">
    <w:abstractNumId w:val="9"/>
  </w:num>
  <w:num w:numId="11">
    <w:abstractNumId w:val="15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1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4"/>
  </w:num>
  <w:num w:numId="2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41994"/>
    <w:rsid w:val="00064238"/>
    <w:rsid w:val="00066D44"/>
    <w:rsid w:val="0007295D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2544E"/>
    <w:rsid w:val="0015484F"/>
    <w:rsid w:val="00157DC7"/>
    <w:rsid w:val="0016146D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22933"/>
    <w:rsid w:val="00224DA4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B7ABF"/>
    <w:rsid w:val="002C285E"/>
    <w:rsid w:val="002D192A"/>
    <w:rsid w:val="002D3709"/>
    <w:rsid w:val="002E69C7"/>
    <w:rsid w:val="002F44BF"/>
    <w:rsid w:val="002F7A63"/>
    <w:rsid w:val="00311984"/>
    <w:rsid w:val="00342F2D"/>
    <w:rsid w:val="00344E9B"/>
    <w:rsid w:val="00354BB5"/>
    <w:rsid w:val="003760EF"/>
    <w:rsid w:val="00381247"/>
    <w:rsid w:val="003A0768"/>
    <w:rsid w:val="003C58F9"/>
    <w:rsid w:val="003D5880"/>
    <w:rsid w:val="003D6965"/>
    <w:rsid w:val="00407A81"/>
    <w:rsid w:val="00415CF2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F4FA8"/>
    <w:rsid w:val="00503D6A"/>
    <w:rsid w:val="00504706"/>
    <w:rsid w:val="0051079A"/>
    <w:rsid w:val="00520FEF"/>
    <w:rsid w:val="00537601"/>
    <w:rsid w:val="00553B08"/>
    <w:rsid w:val="005613D2"/>
    <w:rsid w:val="005748C5"/>
    <w:rsid w:val="00576237"/>
    <w:rsid w:val="005B0C20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7200"/>
    <w:rsid w:val="0067277E"/>
    <w:rsid w:val="00680A32"/>
    <w:rsid w:val="00686EE1"/>
    <w:rsid w:val="006A271A"/>
    <w:rsid w:val="006A6BDE"/>
    <w:rsid w:val="006D3150"/>
    <w:rsid w:val="006D568C"/>
    <w:rsid w:val="006E5317"/>
    <w:rsid w:val="00705D80"/>
    <w:rsid w:val="00724C62"/>
    <w:rsid w:val="00724F24"/>
    <w:rsid w:val="00734EC7"/>
    <w:rsid w:val="00753B8C"/>
    <w:rsid w:val="00770200"/>
    <w:rsid w:val="00773C48"/>
    <w:rsid w:val="00785683"/>
    <w:rsid w:val="0079185B"/>
    <w:rsid w:val="007B09F7"/>
    <w:rsid w:val="007E4459"/>
    <w:rsid w:val="007F6540"/>
    <w:rsid w:val="007F76EF"/>
    <w:rsid w:val="00813934"/>
    <w:rsid w:val="008272AE"/>
    <w:rsid w:val="00836928"/>
    <w:rsid w:val="0084098B"/>
    <w:rsid w:val="00845145"/>
    <w:rsid w:val="00845F41"/>
    <w:rsid w:val="0086568B"/>
    <w:rsid w:val="00873F78"/>
    <w:rsid w:val="0088027C"/>
    <w:rsid w:val="00887508"/>
    <w:rsid w:val="00897922"/>
    <w:rsid w:val="008D1529"/>
    <w:rsid w:val="008D26C9"/>
    <w:rsid w:val="008E154A"/>
    <w:rsid w:val="008E167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67903"/>
    <w:rsid w:val="009727BF"/>
    <w:rsid w:val="009906B7"/>
    <w:rsid w:val="00996E09"/>
    <w:rsid w:val="00997BA2"/>
    <w:rsid w:val="009A1999"/>
    <w:rsid w:val="009A2C6D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7DDC"/>
    <w:rsid w:val="00A84385"/>
    <w:rsid w:val="00A948C3"/>
    <w:rsid w:val="00A9588F"/>
    <w:rsid w:val="00AD0887"/>
    <w:rsid w:val="00AD2C86"/>
    <w:rsid w:val="00AD2D79"/>
    <w:rsid w:val="00AD5355"/>
    <w:rsid w:val="00AF2322"/>
    <w:rsid w:val="00B24341"/>
    <w:rsid w:val="00B27A3B"/>
    <w:rsid w:val="00B30359"/>
    <w:rsid w:val="00B31222"/>
    <w:rsid w:val="00B54EEC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55E4"/>
    <w:rsid w:val="00C43CBC"/>
    <w:rsid w:val="00C613EB"/>
    <w:rsid w:val="00C640FF"/>
    <w:rsid w:val="00C64C88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D02D74"/>
    <w:rsid w:val="00D117FC"/>
    <w:rsid w:val="00D477CF"/>
    <w:rsid w:val="00D522C1"/>
    <w:rsid w:val="00D53F3C"/>
    <w:rsid w:val="00D66B34"/>
    <w:rsid w:val="00D725AD"/>
    <w:rsid w:val="00D74274"/>
    <w:rsid w:val="00D83894"/>
    <w:rsid w:val="00DA0A4F"/>
    <w:rsid w:val="00DA1FAB"/>
    <w:rsid w:val="00DB00A5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50628"/>
    <w:rsid w:val="00E53D77"/>
    <w:rsid w:val="00E543AA"/>
    <w:rsid w:val="00E55AD9"/>
    <w:rsid w:val="00E565E7"/>
    <w:rsid w:val="00E56FD4"/>
    <w:rsid w:val="00E61AB2"/>
    <w:rsid w:val="00E953D5"/>
    <w:rsid w:val="00EA389E"/>
    <w:rsid w:val="00EB2076"/>
    <w:rsid w:val="00EB3DBE"/>
    <w:rsid w:val="00EB410B"/>
    <w:rsid w:val="00EB4E63"/>
    <w:rsid w:val="00EE24FC"/>
    <w:rsid w:val="00EE7044"/>
    <w:rsid w:val="00F06C0D"/>
    <w:rsid w:val="00F1272A"/>
    <w:rsid w:val="00F208D4"/>
    <w:rsid w:val="00F249C2"/>
    <w:rsid w:val="00F34E4E"/>
    <w:rsid w:val="00F35212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0E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20DA2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Collection.htm" TargetMode="External"/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6.png"/><Relationship Id="rId39" Type="http://schemas.openxmlformats.org/officeDocument/2006/relationships/hyperlink" Target="http://isicad.ru/ru/news.php?news=16278" TargetMode="Externa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34" Type="http://schemas.openxmlformats.org/officeDocument/2006/relationships/image" Target="media/image13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yperlink" Target="https://ru.wikipedia.org/wiki/&#1055;&#1083;&#1072;&#1075;&#1080;&#1085;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microsoft.com/office/2016/09/relationships/commentsIds" Target="commentsIds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hyperlink" Target="https://ru.wikipedia.org/wiki/API" TargetMode="External"/><Relationship Id="rId40" Type="http://schemas.openxmlformats.org/officeDocument/2006/relationships/hyperlink" Target="https://stanok.guru/oborudovanie/klyuchi/gaechnye-i-torcevye-klyuchi-foto-harakteristiki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eader" Target="header1.xml"/><Relationship Id="rId35" Type="http://schemas.openxmlformats.org/officeDocument/2006/relationships/image" Target="media/image1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950CF-CCE2-446E-840F-576369BDA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23</Pages>
  <Words>3194</Words>
  <Characters>18211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AAK</cp:lastModifiedBy>
  <cp:revision>51</cp:revision>
  <dcterms:created xsi:type="dcterms:W3CDTF">2021-04-06T06:26:00Z</dcterms:created>
  <dcterms:modified xsi:type="dcterms:W3CDTF">2021-04-06T11:44:00Z</dcterms:modified>
</cp:coreProperties>
</file>