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/>
        <w:jc w:val="center"/>
      </w:pPr>
      <w:r>
        <w:rPr>
          <w:rFonts w:ascii="Aptos Display" w:hAnsi="Aptos Display"/>
          <w:b/>
          <w:color w:val="285A8A"/>
          <w:sz w:val="56"/>
        </w:rPr>
        <w:t>HIGH-LEVEL DESIGN</w:t>
      </w:r>
    </w:p>
    <w:p>
      <w:pPr>
        <w:jc w:val="center"/>
      </w:pPr>
      <w:r>
        <w:rPr>
          <w:rFonts w:ascii="Aptos Display" w:hAnsi="Aptos Display"/>
          <w:b/>
          <w:color w:val="243447"/>
          <w:sz w:val="46"/>
        </w:rPr>
        <w:t>User Posts &amp; Albums Viewer</w:t>
      </w:r>
    </w:p>
    <w:p>
      <w:pPr>
        <w:jc w:val="center"/>
      </w:pPr>
      <w:r>
        <w:rPr>
          <w:rFonts w:ascii="Aptos" w:hAnsi="Aptos"/>
          <w:color w:val="5F7182"/>
          <w:sz w:val="23"/>
        </w:rPr>
        <w:t>Client-side web application using HTML, CSS, JavaScript and jQuery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2937"/>
          <w:left w:val="single" w:sz="6" w:space="0" w:color="1F2937"/>
          <w:bottom w:val="single" w:sz="6" w:space="0" w:color="1F2937"/>
          <w:right w:val="single" w:sz="6" w:space="0" w:color="1F2937"/>
          <w:insideH w:val="single" w:sz="6" w:space="0" w:color="1F2937"/>
          <w:insideV w:val="single" w:sz="6" w:space="0" w:color="1F2937"/>
        </w:tblBorders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85A8A"/>
                <w:sz w:val="19"/>
              </w:rPr>
              <w:t>Document Version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0.2</w:t>
            </w:r>
          </w:p>
        </w:tc>
      </w:tr>
      <w:tr>
        <w:tc>
          <w:tcPr>
            <w:tcW w:type="dxa" w:w="5112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85A8A"/>
                <w:sz w:val="19"/>
              </w:rPr>
              <w:t>Status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Revised Draft - review feedback incorporated</w:t>
            </w:r>
          </w:p>
        </w:tc>
      </w:tr>
      <w:tr>
        <w:tc>
          <w:tcPr>
            <w:tcW w:type="dxa" w:w="5112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85A8A"/>
                <w:sz w:val="19"/>
              </w:rPr>
              <w:t>Prepared By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Atul Sharma</w:t>
            </w:r>
          </w:p>
        </w:tc>
      </w:tr>
      <w:tr>
        <w:tc>
          <w:tcPr>
            <w:tcW w:type="dxa" w:w="5112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85A8A"/>
                <w:sz w:val="19"/>
              </w:rPr>
              <w:t>Technology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HTML5, CSS3, JavaScript (ES6+), jQuery 4.0.0</w:t>
            </w:r>
          </w:p>
        </w:tc>
      </w:tr>
      <w:tr>
        <w:tc>
          <w:tcPr>
            <w:tcW w:type="dxa" w:w="5112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85A8A"/>
                <w:sz w:val="19"/>
              </w:rPr>
              <w:t>Data Source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JSONPlaceholder REST API</w:t>
            </w:r>
          </w:p>
        </w:tc>
      </w:tr>
    </w:tbl>
    <w:p>
      <w:pPr>
        <w:pStyle w:val="Heading1"/>
        <w:keepNext/>
        <w:spacing w:before="140" w:after="80"/>
      </w:pPr>
      <w:r>
        <w:t>Revision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BDC"/>
          <w:left w:val="single" w:sz="4" w:space="0" w:color="B9CBDC"/>
          <w:bottom w:val="single" w:sz="4" w:space="0" w:color="B9CBDC"/>
          <w:right w:val="single" w:sz="4" w:space="0" w:color="B9CBDC"/>
          <w:insideH w:val="single" w:sz="4" w:space="0" w:color="B9CBDC"/>
          <w:insideV w:val="single" w:sz="4" w:space="0" w:color="B9CBDC"/>
        </w:tblBorders>
      </w:tblPr>
      <w:tblGrid>
        <w:gridCol w:w="10224"/>
      </w:tblGrid>
      <w:tr>
        <w:tc>
          <w:tcPr>
            <w:tcW w:type="dxa" w:w="1022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85A8A"/>
                <w:sz w:val="19"/>
              </w:rPr>
              <w:t xml:space="preserve">Review update: </w:t>
            </w:r>
            <w:r>
              <w:rPr>
                <w:rFonts w:ascii="Aptos" w:hAnsi="Aptos"/>
                <w:color w:val="243447"/>
                <w:sz w:val="19"/>
              </w:rPr>
              <w:t>The HLD has been updated to make Posts and Albums explicitly visible as two independent API requests in the high-level request flow. The API interface also shows complete request URLs, while remaining at architecture-level detail.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1. Purpose</w:t>
      </w:r>
    </w:p>
    <w:p>
      <w:pPr>
        <w:spacing w:after="100" w:line="259" w:lineRule="auto"/>
      </w:pPr>
      <w:r>
        <w:t>This High-Level Design defines the major components, responsibilities, external interface, and high-level request/data flows for the User Posts &amp; Albums Viewer. It is derived from the confirmed requirements recorded in RUD v1.1 and remains above implementation-level detail.</w:t>
      </w:r>
    </w:p>
    <w:p>
      <w:pPr>
        <w:pStyle w:val="Heading1"/>
        <w:keepNext/>
        <w:spacing w:before="140" w:after="80"/>
      </w:pPr>
      <w:r>
        <w:t>2. Scope and Design Boundaries</w:t>
      </w:r>
    </w:p>
    <w:p>
      <w:pPr>
        <w:pStyle w:val="ListBullet"/>
        <w:spacing w:after="60" w:line="252" w:lineRule="auto"/>
        <w:ind w:left="216"/>
      </w:pPr>
      <w:r>
        <w:t>The solution is a client-side / presentation-layer web application.</w:t>
      </w:r>
    </w:p>
    <w:p>
      <w:pPr>
        <w:pStyle w:val="ListBullet"/>
        <w:spacing w:after="60" w:line="252" w:lineRule="auto"/>
        <w:ind w:left="216"/>
      </w:pPr>
      <w:r>
        <w:t>HTML and CSS provide the page structure and visual presentation.</w:t>
      </w:r>
    </w:p>
    <w:p>
      <w:pPr>
        <w:pStyle w:val="ListBullet"/>
        <w:spacing w:after="60" w:line="252" w:lineRule="auto"/>
        <w:ind w:left="216"/>
      </w:pPr>
      <w:r>
        <w:t>JavaScript with jQuery provides client-side interaction, API communication, response processing, and DOM updates.</w:t>
      </w:r>
    </w:p>
    <w:p>
      <w:pPr>
        <w:pStyle w:val="ListBullet"/>
        <w:spacing w:after="60" w:line="252" w:lineRule="auto"/>
        <w:ind w:left="216"/>
      </w:pPr>
      <w:r>
        <w:t>JSONPlaceholder is the only external data source currently in scope.</w:t>
      </w:r>
    </w:p>
    <w:p>
      <w:pPr>
        <w:pStyle w:val="ListBullet"/>
        <w:spacing w:after="60" w:line="252" w:lineRule="auto"/>
        <w:ind w:left="216"/>
      </w:pPr>
      <w:r>
        <w:t>No custom backend, database, authentication, or persistent storage is part of this design.</w:t>
      </w:r>
    </w:p>
    <w:p>
      <w:pPr>
        <w:pStyle w:val="Heading1"/>
        <w:keepNext/>
        <w:spacing w:before="140" w:after="80"/>
      </w:pPr>
      <w:r>
        <w:t>3. Architecture Overview</w:t>
      </w:r>
    </w:p>
    <w:p>
      <w:pPr>
        <w:spacing w:after="100" w:line="259" w:lineRule="auto"/>
      </w:pPr>
      <w:r>
        <w:t>The system follows a simple client-to-external-API architecture. The browser hosts the complete application logic. The external REST API supplies user, post, and album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258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d_arch_v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58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7182"/>
          <w:sz w:val="18"/>
        </w:rPr>
        <w:t>Figure 1. High-level component and interaction view</w:t>
      </w:r>
    </w:p>
    <w:p>
      <w:pPr>
        <w:pStyle w:val="Heading1"/>
        <w:keepNext/>
        <w:spacing w:before="140" w:after="80"/>
      </w:pPr>
      <w:r>
        <w:t>4. Major Components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2937"/>
          <w:left w:val="single" w:sz="6" w:space="0" w:color="1F2937"/>
          <w:bottom w:val="single" w:sz="6" w:space="0" w:color="1F2937"/>
          <w:right w:val="single" w:sz="6" w:space="0" w:color="1F2937"/>
          <w:insideH w:val="single" w:sz="6" w:space="0" w:color="1F2937"/>
          <w:insideV w:val="single" w:sz="6" w:space="0" w:color="1F2937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024"/>
            <w:shd w:fill="285A8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5040"/>
            <w:shd w:fill="285A8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Responsibility</w:t>
            </w:r>
          </w:p>
        </w:tc>
        <w:tc>
          <w:tcPr>
            <w:tcW w:type="dxa" w:w="2304"/>
            <w:shd w:fill="285A8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Key technology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Presentation Layer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Renders users, selected-user area, Posts/Albums controls, content, loading and error states.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HTML5 + CSS3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Client-side Application Logic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Handles user interaction, API requests, HTTP success checks, JSON processing and coordination of UI updates.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JavaScript (ES6+) + jQuery 4.0.0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External API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Provides user, post and album records through REST-style GET endpoints.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9"/>
              </w:rPr>
              <w:t>JSONPlaceholder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5. High-Level Data / Request Flow</w:t>
      </w:r>
    </w:p>
    <w:p>
      <w:pPr>
        <w:pStyle w:val="ListNumber"/>
        <w:spacing w:after="80" w:line="252" w:lineRule="auto"/>
      </w:pPr>
      <w:r>
        <w:t>Initial load: The application requests the user collection from GET https://jsonplaceholder.typicode.com/users.</w:t>
      </w:r>
    </w:p>
    <w:p>
      <w:pPr>
        <w:pStyle w:val="ListNumber"/>
        <w:spacing w:after="80" w:line="252" w:lineRule="auto"/>
      </w:pPr>
      <w:r>
        <w:t>User rendering: Returned users are rendered using the API name value as the required first-name + last-name display value.</w:t>
      </w:r>
    </w:p>
    <w:p>
      <w:pPr>
        <w:pStyle w:val="ListNumber"/>
        <w:spacing w:after="80" w:line="252" w:lineRule="auto"/>
      </w:pPr>
      <w:r>
        <w:t>Selection: The user selects one displayed user.</w:t>
      </w:r>
    </w:p>
    <w:p>
      <w:pPr>
        <w:pStyle w:val="ListNumber"/>
        <w:spacing w:after="80" w:line="252" w:lineRule="auto"/>
      </w:pPr>
      <w:r>
        <w:t>Independent user-specific retrieval: the client starts two separate requests using the selected user ID - Request A for Posts and Request B for Albums. The requests are independent and may execute concurrently.</w:t>
      </w:r>
    </w:p>
    <w:p>
      <w:pPr>
        <w:pStyle w:val="ListNumber"/>
        <w:spacing w:after="80" w:line="252" w:lineRule="auto"/>
      </w:pPr>
      <w:r>
        <w:t>Response handling: Posts and Albums are retained as separate datasets in client-side memory.</w:t>
      </w:r>
    </w:p>
    <w:p>
      <w:pPr>
        <w:pStyle w:val="ListNumber"/>
        <w:spacing w:after="80" w:line="252" w:lineRule="auto"/>
      </w:pPr>
      <w:r>
        <w:t>Separate presentation: the UI exposes separate Posts and Albums options; the selected option controls the displayed content area.</w:t>
      </w:r>
    </w:p>
    <w:p>
      <w:pPr>
        <w:pStyle w:val="ListNumber"/>
        <w:spacing w:after="80" w:line="252" w:lineRule="auto"/>
      </w:pPr>
      <w:r>
        <w:t>Feedback states: loading is shown during retrieval; an error state is shown when a required API request fails.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171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d_request_flow_v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17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7182"/>
          <w:sz w:val="18"/>
        </w:rPr>
        <w:t>Figure 2. Explicit independent Posts and Albums request flow</w:t>
      </w:r>
    </w:p>
    <w:p>
      <w:pPr>
        <w:pStyle w:val="Heading1"/>
        <w:keepNext/>
        <w:spacing w:before="140" w:after="80"/>
      </w:pPr>
      <w:r>
        <w:t>6. External API Interface at HLD Level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2937"/>
          <w:left w:val="single" w:sz="6" w:space="0" w:color="1F2937"/>
          <w:bottom w:val="single" w:sz="6" w:space="0" w:color="1F2937"/>
          <w:right w:val="single" w:sz="6" w:space="0" w:color="1F2937"/>
          <w:insideH w:val="single" w:sz="6" w:space="0" w:color="1F2937"/>
          <w:insideV w:val="single" w:sz="6" w:space="0" w:color="1F2937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160"/>
            <w:shd w:fill="285A8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296"/>
            <w:shd w:fill="285A8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HTTP Method</w:t>
            </w:r>
          </w:p>
        </w:tc>
        <w:tc>
          <w:tcPr>
            <w:tcW w:type="dxa" w:w="5328"/>
            <w:shd w:fill="285A8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Complete URL pattern</w:t>
            </w:r>
          </w:p>
        </w:tc>
        <w:tc>
          <w:tcPr>
            <w:tcW w:type="dxa" w:w="2304"/>
            <w:shd w:fill="285A8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Used when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Retrieve users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GET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https://jsonplaceholder.typicode.com/users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Application initialization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Retrieve posts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GET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https://jsonplaceholder.typicode.com/users/{userId}/posts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After a user is selected - independent request A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Retrieve albums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GET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https://jsonplaceholder.typicode.com/users/{userId}/albums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After a user is selected - independent request B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BDC"/>
          <w:left w:val="single" w:sz="4" w:space="0" w:color="B9CBDC"/>
          <w:bottom w:val="single" w:sz="4" w:space="0" w:color="B9CBDC"/>
          <w:right w:val="single" w:sz="4" w:space="0" w:color="B9CBDC"/>
          <w:insideH w:val="single" w:sz="4" w:space="0" w:color="B9CBDC"/>
          <w:insideV w:val="single" w:sz="4" w:space="0" w:color="B9CBDC"/>
        </w:tblBorders>
      </w:tblPr>
      <w:tblGrid>
        <w:gridCol w:w="10224"/>
      </w:tblGrid>
      <w:tr>
        <w:tc>
          <w:tcPr>
            <w:tcW w:type="dxa" w:w="1022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85A8A"/>
                <w:sz w:val="19"/>
              </w:rPr>
              <w:t xml:space="preserve">Architecture clarification: </w:t>
            </w:r>
            <w:r>
              <w:rPr>
                <w:rFonts w:ascii="Aptos" w:hAnsi="Aptos"/>
                <w:color w:val="243447"/>
                <w:sz w:val="19"/>
              </w:rPr>
              <w:t>Posts and Albums use distinct endpoints and are represented as distinct requests. The HLD intentionally does not prescribe the exact Promise/callback mechanism; that implementation detail remains in the LLD.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7. Component Responsibilities and Interactions</w:t>
      </w:r>
    </w:p>
    <w:p>
      <w:pPr>
        <w:pStyle w:val="Heading2"/>
        <w:keepNext/>
        <w:spacing w:before="80" w:after="80"/>
      </w:pPr>
      <w:r>
        <w:t>7.1 Presentation Layer</w:t>
      </w:r>
    </w:p>
    <w:p>
      <w:pPr>
        <w:pStyle w:val="ListBullet"/>
        <w:spacing w:after="60" w:line="252" w:lineRule="auto"/>
        <w:ind w:left="216"/>
      </w:pPr>
      <w:r>
        <w:t>Displays the user list with first name and last name.</w:t>
      </w:r>
    </w:p>
    <w:p>
      <w:pPr>
        <w:pStyle w:val="ListBullet"/>
        <w:spacing w:after="60" w:line="252" w:lineRule="auto"/>
        <w:ind w:left="216"/>
      </w:pPr>
      <w:r>
        <w:t>Provides the user selection control.</w:t>
      </w:r>
    </w:p>
    <w:p>
      <w:pPr>
        <w:pStyle w:val="ListBullet"/>
        <w:spacing w:after="60" w:line="252" w:lineRule="auto"/>
        <w:ind w:left="216"/>
      </w:pPr>
      <w:r>
        <w:t>Provides separate Posts and Albums controls/views in the selected-user area.</w:t>
      </w:r>
    </w:p>
    <w:p>
      <w:pPr>
        <w:pStyle w:val="ListBullet"/>
        <w:spacing w:after="60" w:line="252" w:lineRule="auto"/>
        <w:ind w:left="216"/>
      </w:pPr>
      <w:r>
        <w:t>Displays loading and error feedback to the user.</w:t>
      </w:r>
    </w:p>
    <w:p>
      <w:pPr>
        <w:pStyle w:val="Heading2"/>
        <w:keepNext/>
        <w:spacing w:before="80" w:after="80"/>
      </w:pPr>
      <w:r>
        <w:t>7.2 Client-side Application Logic</w:t>
      </w:r>
    </w:p>
    <w:p>
      <w:pPr>
        <w:pStyle w:val="ListBullet"/>
        <w:spacing w:after="60" w:line="252" w:lineRule="auto"/>
        <w:ind w:left="216"/>
      </w:pPr>
      <w:r>
        <w:t>Initiates API requests using jQuery-based HTTP/AJAX operations.</w:t>
      </w:r>
    </w:p>
    <w:p>
      <w:pPr>
        <w:pStyle w:val="ListBullet"/>
        <w:spacing w:after="60" w:line="252" w:lineRule="auto"/>
        <w:ind w:left="216"/>
      </w:pPr>
      <w:r>
        <w:t>Checks whether API responses indicate success before processing returned data.</w:t>
      </w:r>
    </w:p>
    <w:p>
      <w:pPr>
        <w:pStyle w:val="ListBullet"/>
        <w:spacing w:after="60" w:line="252" w:lineRule="auto"/>
        <w:ind w:left="216"/>
      </w:pPr>
      <w:r>
        <w:t>Processes JSON responses and passes resulting data to the rendering layer.</w:t>
      </w:r>
    </w:p>
    <w:p>
      <w:pPr>
        <w:pStyle w:val="ListBullet"/>
        <w:spacing w:after="60" w:line="252" w:lineRule="auto"/>
        <w:ind w:left="216"/>
      </w:pPr>
      <w:r>
        <w:t>Tracks the selected user and coordinates the displayed Posts or Albums view.</w:t>
      </w:r>
    </w:p>
    <w:p>
      <w:pPr>
        <w:pStyle w:val="ListBullet"/>
        <w:spacing w:after="60" w:line="252" w:lineRule="auto"/>
        <w:ind w:left="216"/>
      </w:pPr>
      <w:r>
        <w:t>Coordinates independent Posts and Albums requests without combining the API calls.</w:t>
      </w:r>
    </w:p>
    <w:p>
      <w:pPr>
        <w:pStyle w:val="Heading2"/>
        <w:keepNext/>
        <w:spacing w:before="80" w:after="80"/>
      </w:pPr>
      <w:r>
        <w:t>7.3 External API Boundary</w:t>
      </w:r>
    </w:p>
    <w:p>
      <w:pPr>
        <w:pStyle w:val="ListBullet"/>
        <w:spacing w:after="60" w:line="252" w:lineRule="auto"/>
        <w:ind w:left="216"/>
      </w:pPr>
      <w:r>
        <w:t>Provides the user, post, and album records needed by the UI.</w:t>
      </w:r>
    </w:p>
    <w:p>
      <w:pPr>
        <w:pStyle w:val="ListBullet"/>
        <w:spacing w:after="60" w:line="252" w:lineRule="auto"/>
        <w:ind w:left="216"/>
      </w:pPr>
      <w:r>
        <w:t>No application-owned business database or service layer is introduced in this assignment.</w:t>
      </w:r>
    </w:p>
    <w:p>
      <w:pPr>
        <w:pStyle w:val="Heading1"/>
        <w:keepNext/>
        <w:spacing w:before="140" w:after="80"/>
      </w:pPr>
      <w:r>
        <w:t>8. Interaction Scenarios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2937"/>
          <w:left w:val="single" w:sz="6" w:space="0" w:color="1F2937"/>
          <w:bottom w:val="single" w:sz="6" w:space="0" w:color="1F2937"/>
          <w:right w:val="single" w:sz="6" w:space="0" w:color="1F2937"/>
          <w:insideH w:val="single" w:sz="6" w:space="0" w:color="1F2937"/>
          <w:insideV w:val="single" w:sz="6" w:space="0" w:color="1F2937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shd w:fill="285A8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5760"/>
            <w:shd w:fill="285A8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Client-side flow</w:t>
            </w:r>
          </w:p>
        </w:tc>
        <w:tc>
          <w:tcPr>
            <w:tcW w:type="dxa" w:w="3240"/>
            <w:shd w:fill="285A8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Initial application load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UI initialized -&gt; GET /users -&gt; parse JSON -&gt; render user list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Users visible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User selection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Selection event -&gt; capture user ID -&gt; independent Posts request + independent Albums request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Selected-user data available after required requests succeed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Posts view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Posts option selected -&gt; render posts in shared content area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Only posts are shown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Albums view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Albums option selected -&gt; render albums in shared content area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Only albums are shown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API failure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Request fails or returns non-success -&gt; error handling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User-facing error message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9. UI State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2937"/>
          <w:left w:val="single" w:sz="6" w:space="0" w:color="1F2937"/>
          <w:bottom w:val="single" w:sz="6" w:space="0" w:color="1F2937"/>
          <w:right w:val="single" w:sz="6" w:space="0" w:color="1F2937"/>
          <w:insideH w:val="single" w:sz="6" w:space="0" w:color="1F2937"/>
          <w:insideV w:val="single" w:sz="6" w:space="0" w:color="1F2937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shd w:fill="285A8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752"/>
            <w:shd w:fill="285A8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When it applies</w:t>
            </w:r>
          </w:p>
        </w:tc>
        <w:tc>
          <w:tcPr>
            <w:tcW w:type="dxa" w:w="4176"/>
            <w:shd w:fill="285A8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UI behavior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Initial / Users Loading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During initial GET /users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Show loading indication in users area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Users Loaded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Users successfully retrieved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Render first-name + last-name display list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User Detail Loading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Posts and Albums requests are in progress after selection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Show loading indication in selected-user area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Posts View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Posts option selected and detail data is available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Render posts only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Albums View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Albums option selected and detail data is available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Render albums only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Error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Relevant API request fails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Show appropriate user-facing error state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10. Cross-Cutting Design Considerations</w:t>
      </w:r>
    </w:p>
    <w:p>
      <w:pPr>
        <w:pStyle w:val="Heading2"/>
        <w:keepNext/>
        <w:spacing w:before="80" w:after="80"/>
      </w:pPr>
      <w:r>
        <w:t>10.1 Error Handling</w:t>
      </w:r>
    </w:p>
    <w:p>
      <w:pPr>
        <w:pStyle w:val="ListBullet"/>
        <w:spacing w:after="60" w:line="252" w:lineRule="auto"/>
        <w:ind w:left="216"/>
      </w:pPr>
      <w:r>
        <w:t>Non-success HTTP responses are treated as request failures at the client-logic layer.</w:t>
      </w:r>
    </w:p>
    <w:p>
      <w:pPr>
        <w:pStyle w:val="ListBullet"/>
        <w:spacing w:after="60" w:line="252" w:lineRule="auto"/>
        <w:ind w:left="216"/>
      </w:pPr>
      <w:r>
        <w:t>Network/request failures are surfaced to the UI through an error state.</w:t>
      </w:r>
    </w:p>
    <w:p>
      <w:pPr>
        <w:pStyle w:val="ListBullet"/>
        <w:spacing w:after="60" w:line="252" w:lineRule="auto"/>
        <w:ind w:left="216"/>
      </w:pPr>
      <w:r>
        <w:t>The user should not be left with an unexplained loading state when a request fails.</w:t>
      </w:r>
    </w:p>
    <w:p>
      <w:pPr>
        <w:pStyle w:val="Heading2"/>
        <w:keepNext/>
        <w:spacing w:before="80" w:after="80"/>
      </w:pPr>
      <w:r>
        <w:t>10.2 Loading and Feedback</w:t>
      </w:r>
    </w:p>
    <w:p>
      <w:pPr>
        <w:pStyle w:val="ListBullet"/>
        <w:spacing w:after="60" w:line="252" w:lineRule="auto"/>
        <w:ind w:left="216"/>
      </w:pPr>
      <w:r>
        <w:t>Loading feedback is associated with the requests currently in progress.</w:t>
      </w:r>
    </w:p>
    <w:p>
      <w:pPr>
        <w:pStyle w:val="ListBullet"/>
        <w:spacing w:after="60" w:line="252" w:lineRule="auto"/>
        <w:ind w:left="216"/>
      </w:pPr>
      <w:r>
        <w:t>The selected-user content area should communicate that Posts and Albums are being fetched.</w:t>
      </w:r>
    </w:p>
    <w:p>
      <w:pPr>
        <w:pStyle w:val="Heading2"/>
        <w:keepNext/>
        <w:spacing w:before="80" w:after="80"/>
      </w:pPr>
      <w:r>
        <w:t>10.3 Maintainability</w:t>
      </w:r>
    </w:p>
    <w:p>
      <w:pPr>
        <w:pStyle w:val="ListBullet"/>
        <w:spacing w:after="60" w:line="252" w:lineRule="auto"/>
        <w:ind w:left="216"/>
      </w:pPr>
      <w:r>
        <w:t>API communication, interaction handling, and DOM rendering should remain logically separated where practical.</w:t>
      </w:r>
    </w:p>
    <w:p>
      <w:pPr>
        <w:pStyle w:val="ListBullet"/>
        <w:spacing w:after="60" w:line="252" w:lineRule="auto"/>
        <w:ind w:left="216"/>
      </w:pPr>
      <w:r>
        <w:t>Endpoint construction should use the selected user ID rather than hard-coded user-specific URLs.</w:t>
      </w:r>
    </w:p>
    <w:p>
      <w:pPr>
        <w:pStyle w:val="ListBullet"/>
        <w:spacing w:after="60" w:line="252" w:lineRule="auto"/>
        <w:ind w:left="216"/>
      </w:pPr>
      <w:r>
        <w:t>Independent request behavior should remain visible at HLD level; exact coordination belongs in LLD.</w:t>
      </w:r>
    </w:p>
    <w:p>
      <w:pPr>
        <w:pStyle w:val="Heading2"/>
        <w:keepNext/>
        <w:spacing w:before="80" w:after="80"/>
      </w:pPr>
      <w:r>
        <w:t>10.4 Security / Trust Boundary</w:t>
      </w:r>
    </w:p>
    <w:p>
      <w:pPr>
        <w:pStyle w:val="ListBullet"/>
        <w:spacing w:after="60" w:line="252" w:lineRule="auto"/>
        <w:ind w:left="216"/>
      </w:pPr>
      <w:r>
        <w:t>JSONPlaceholder is an external data source and should be treated as untrusted input for rendering purposes.</w:t>
      </w:r>
    </w:p>
    <w:p>
      <w:pPr>
        <w:pStyle w:val="ListBullet"/>
        <w:spacing w:after="60" w:line="252" w:lineRule="auto"/>
        <w:ind w:left="216"/>
      </w:pPr>
      <w:r>
        <w:t>User-provided or externally returned text should be inserted using safe text-oriented DOM operations where practical, rather than unnecessary raw HTML injection.</w:t>
      </w:r>
    </w:p>
    <w:p>
      <w:pPr>
        <w:pStyle w:val="ListBullet"/>
        <w:spacing w:after="60" w:line="252" w:lineRule="auto"/>
        <w:ind w:left="216"/>
      </w:pPr>
      <w:r>
        <w:t>No application authentication or authorization is included because it is outside the confirmed assignment scope.</w:t>
      </w:r>
    </w:p>
    <w:p>
      <w:pPr>
        <w:pStyle w:val="Heading1"/>
        <w:keepNext/>
        <w:spacing w:before="140" w:after="80"/>
      </w:pPr>
      <w:r>
        <w:t>11. Performance Considerations</w:t>
      </w:r>
    </w:p>
    <w:p>
      <w:pPr>
        <w:pStyle w:val="ListBullet"/>
        <w:spacing w:after="60" w:line="252" w:lineRule="auto"/>
        <w:ind w:left="216"/>
      </w:pPr>
      <w:r>
        <w:t>The initial request retrieves only the user collection required to populate the directory.</w:t>
      </w:r>
    </w:p>
    <w:p>
      <w:pPr>
        <w:pStyle w:val="ListBullet"/>
        <w:spacing w:after="60" w:line="252" w:lineRule="auto"/>
        <w:ind w:left="216"/>
      </w:pPr>
      <w:r>
        <w:t>Posts and albums are retrieved for the selected user rather than loading unrelated users data.</w:t>
      </w:r>
    </w:p>
    <w:p>
      <w:pPr>
        <w:pStyle w:val="ListBullet"/>
        <w:spacing w:after="60" w:line="252" w:lineRule="auto"/>
        <w:ind w:left="216"/>
      </w:pPr>
      <w:r>
        <w:t>Because Posts and Albums are independent resources, their requests may be initiated concurrently to avoid unnecessary serial waiting.</w:t>
      </w:r>
    </w:p>
    <w:p>
      <w:pPr>
        <w:pStyle w:val="Heading1"/>
        <w:keepNext/>
        <w:spacing w:before="140" w:after="80"/>
      </w:pPr>
      <w:r>
        <w:t>12. Deployment Assumption</w:t>
      </w:r>
    </w:p>
    <w:p>
      <w:pPr>
        <w:spacing w:after="100" w:line="259" w:lineRule="auto"/>
      </w:pPr>
      <w:r>
        <w:t>The design assumes a static/client-side deployment capable of serving the HTML, CSS and JavaScript assets to a modern browser. The application communicates directly with JSONPlaceholder over HTTPS. No server-side application component is defined in this HLD.</w:t>
      </w:r>
    </w:p>
    <w:p>
      <w:pPr>
        <w:pStyle w:val="Heading1"/>
        <w:keepNext/>
        <w:spacing w:before="140" w:after="80"/>
      </w:pPr>
      <w:r>
        <w:t>13. HLD-to-LLD Boundary</w:t>
      </w:r>
    </w:p>
    <w:p>
      <w:pPr>
        <w:spacing w:after="100" w:line="259" w:lineRule="auto"/>
      </w:pPr>
      <w:r>
        <w:t>The following items are intentionally deferred to Low-Level Design and implementation documentation:</w:t>
      </w:r>
    </w:p>
    <w:p>
      <w:pPr>
        <w:pStyle w:val="ListBullet"/>
        <w:spacing w:after="60" w:line="252" w:lineRule="auto"/>
        <w:ind w:left="216"/>
      </w:pPr>
      <w:r>
        <w:t>Exact JavaScript/jQuery function names and module/file structure</w:t>
      </w:r>
    </w:p>
    <w:p>
      <w:pPr>
        <w:pStyle w:val="ListBullet"/>
        <w:spacing w:after="60" w:line="252" w:lineRule="auto"/>
        <w:ind w:left="216"/>
      </w:pPr>
      <w:r>
        <w:t>Detailed event-handler implementation</w:t>
      </w:r>
    </w:p>
    <w:p>
      <w:pPr>
        <w:pStyle w:val="ListBullet"/>
        <w:spacing w:after="60" w:line="252" w:lineRule="auto"/>
        <w:ind w:left="216"/>
      </w:pPr>
      <w:r>
        <w:t>Exact DOM element hierarchy and selectors</w:t>
      </w:r>
    </w:p>
    <w:p>
      <w:pPr>
        <w:pStyle w:val="ListBullet"/>
        <w:spacing w:after="60" w:line="252" w:lineRule="auto"/>
        <w:ind w:left="216"/>
      </w:pPr>
      <w:r>
        <w:t>Detailed AJAX option objects and Promise/callback handling</w:t>
      </w:r>
    </w:p>
    <w:p>
      <w:pPr>
        <w:pStyle w:val="ListBullet"/>
        <w:spacing w:after="60" w:line="252" w:lineRule="auto"/>
        <w:ind w:left="216"/>
      </w:pPr>
      <w:r>
        <w:t>Exact loading/error component markup</w:t>
      </w:r>
    </w:p>
    <w:p>
      <w:pPr>
        <w:pStyle w:val="ListBullet"/>
        <w:spacing w:after="60" w:line="252" w:lineRule="auto"/>
        <w:ind w:left="216"/>
      </w:pPr>
      <w:r>
        <w:t>Detailed validation and rendering procedures</w:t>
      </w:r>
    </w:p>
    <w:p>
      <w:pPr>
        <w:pStyle w:val="ListBullet"/>
        <w:spacing w:after="60" w:line="252" w:lineRule="auto"/>
        <w:ind w:left="216"/>
      </w:pPr>
      <w:r>
        <w:t>Expected response examples and exact fields consumed by the UI</w:t>
      </w:r>
    </w:p>
    <w:p>
      <w:pPr>
        <w:pStyle w:val="Heading1"/>
        <w:keepNext/>
        <w:spacing w:before="140" w:after="80"/>
      </w:pPr>
      <w:r>
        <w:t>14. Traceability to Confirmed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2937"/>
          <w:left w:val="single" w:sz="6" w:space="0" w:color="1F2937"/>
          <w:bottom w:val="single" w:sz="6" w:space="0" w:color="1F2937"/>
          <w:right w:val="single" w:sz="6" w:space="0" w:color="1F2937"/>
          <w:insideH w:val="single" w:sz="6" w:space="0" w:color="1F2937"/>
          <w:insideV w:val="single" w:sz="6" w:space="0" w:color="1F2937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285A8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8352"/>
            <w:shd w:fill="285A8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HLD coverage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Retrieve users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Presentation and client-logic components communicate with GET https://jsonplaceholder.typicode.com/users.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Display first + last name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Presentation layer owns user-list rendering; the API name value is treated as the required display value.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Select user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Presentation event flows into client-side application logic.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Retrieve posts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Client logic calls GET https://jsonplaceholder.typicode.com/users/{userId}/posts as an independent request.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Retrieve albums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Client logic calls GET https://jsonplaceholder.typicode.com/users/{userId}/albums as an independent request.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Separate Posts and Albums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UI state model defines distinct Posts and Albums views.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Loading state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Cross-cutting feedback/state model includes loading states.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Error handling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Client logic detects failures and presentation layer displays errors.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15. Assumptions / Design Decisions</w:t>
      </w:r>
    </w:p>
    <w:p>
      <w:pPr>
        <w:pStyle w:val="ListBullet"/>
        <w:spacing w:after="60" w:line="252" w:lineRule="auto"/>
        <w:ind w:left="216"/>
      </w:pPr>
      <w:r>
        <w:t>The application is intentionally modeled as client-side only, consistent with the confirmed assignment scope.</w:t>
      </w:r>
    </w:p>
    <w:p>
      <w:pPr>
        <w:pStyle w:val="ListBullet"/>
        <w:spacing w:after="60" w:line="252" w:lineRule="auto"/>
        <w:ind w:left="216"/>
      </w:pPr>
      <w:r>
        <w:t>JSONPlaceholder is the only data source; no persistence layer is introduced.</w:t>
      </w:r>
    </w:p>
    <w:p>
      <w:pPr>
        <w:pStyle w:val="ListBullet"/>
        <w:spacing w:after="60" w:line="252" w:lineRule="auto"/>
        <w:ind w:left="216"/>
      </w:pPr>
      <w:r>
        <w:t>The UI remains simple and feature-focused because no strict visual design requirement was specified.</w:t>
      </w:r>
    </w:p>
    <w:p>
      <w:pPr>
        <w:pStyle w:val="ListBullet"/>
        <w:spacing w:after="60" w:line="252" w:lineRule="auto"/>
        <w:ind w:left="216"/>
      </w:pPr>
      <w:r>
        <w:t>Posts and Albums are separate user-selectable views in the same content area.</w:t>
      </w:r>
    </w:p>
    <w:p>
      <w:pPr>
        <w:pStyle w:val="ListBullet"/>
        <w:spacing w:after="60" w:line="252" w:lineRule="auto"/>
        <w:ind w:left="216"/>
      </w:pPr>
      <w:r>
        <w:t>Posts and Albums are separate API requests and are not modeled as a combined API operation.</w:t>
      </w:r>
    </w:p>
    <w:p>
      <w:pPr>
        <w:pStyle w:val="Heading1"/>
        <w:keepNext/>
        <w:spacing w:before="140" w:after="80"/>
      </w:pPr>
      <w:r>
        <w:t>16. Revision Notes - v0.2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2937"/>
          <w:left w:val="single" w:sz="6" w:space="0" w:color="1F2937"/>
          <w:bottom w:val="single" w:sz="6" w:space="0" w:color="1F2937"/>
          <w:right w:val="single" w:sz="6" w:space="0" w:color="1F2937"/>
          <w:insideH w:val="single" w:sz="6" w:space="0" w:color="1F2937"/>
          <w:insideV w:val="single" w:sz="6" w:space="0" w:color="1F2937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376"/>
            <w:shd w:fill="285A8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8784"/>
            <w:shd w:fill="285A8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Change made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Request flow</w:t>
            </w:r>
          </w:p>
        </w:tc>
        <w:tc>
          <w:tcPr>
            <w:tcW w:type="dxa" w:w="87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Updated the high-level flow to show two independent Post and Album API requests after user selection.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API interface</w:t>
            </w:r>
          </w:p>
        </w:tc>
        <w:tc>
          <w:tcPr>
            <w:tcW w:type="dxa" w:w="87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Added complete URL patterns for Users, Posts, and Albums.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Architecture boundary</w:t>
            </w:r>
          </w:p>
        </w:tc>
        <w:tc>
          <w:tcPr>
            <w:tcW w:type="dxa" w:w="87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Clarified that the HLD identifies independent requests, while request coordination mechanics remain an LLD concern.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Name display</w:t>
            </w:r>
          </w:p>
        </w:tc>
        <w:tc>
          <w:tcPr>
            <w:tcW w:type="dxa" w:w="87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Clarified that JSONPlaceholder exposes a single name field and that the full value is used as the requested first-name + last-name display.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17. Document Status</w:t>
      </w:r>
    </w:p>
    <w:p>
      <w:pPr>
        <w:spacing w:after="100" w:line="259" w:lineRule="auto"/>
      </w:pPr>
      <w:r>
        <w:t>HLD v0.2 - REVISED DRAFT. This revision incorporates the review feedback by making the independent Posts and Albums requests explicit in the high-level request flow and by making the endpoint URL patterns explicit. The document remains at architecture level and does not introduce backend, database, authentication, or persistence components.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7182"/>
        <w:sz w:val="16"/>
      </w:rPr>
      <w:t>User Posts &amp; Albums Viewer | Revised Draft v0.2 | 04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F7182"/>
        <w:sz w:val="16"/>
      </w:rPr>
      <w:t>HLD | User Posts &amp; Albums Viewer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85A8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85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85A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85A8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color w:val="24344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