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273F" w:rsidRDefault="00F1273F" w:rsidP="00F1140D">
      <w:pPr>
        <w:shd w:val="clear" w:color="auto" w:fill="FFFFFF"/>
        <w:spacing w:before="100" w:beforeAutospacing="1" w:after="100" w:afterAutospacing="1" w:line="240" w:lineRule="auto"/>
        <w:outlineLvl w:val="3"/>
        <w:rPr>
          <w:rFonts w:ascii="Times New Roman" w:eastAsia="Times New Roman" w:hAnsi="Times New Roman" w:cs="Times New Roman"/>
          <w:b/>
          <w:bCs/>
          <w:color w:val="000000"/>
          <w:sz w:val="27"/>
          <w:szCs w:val="27"/>
          <w:lang w:eastAsia="en-CA"/>
        </w:rPr>
      </w:pPr>
    </w:p>
    <w:p w:rsidR="00F1273F" w:rsidRDefault="00F1273F" w:rsidP="00F1140D">
      <w:pPr>
        <w:shd w:val="clear" w:color="auto" w:fill="FFFFFF"/>
        <w:spacing w:before="100" w:beforeAutospacing="1" w:after="100" w:afterAutospacing="1" w:line="240" w:lineRule="auto"/>
        <w:outlineLvl w:val="3"/>
        <w:rPr>
          <w:rFonts w:ascii="Times New Roman" w:eastAsia="Times New Roman" w:hAnsi="Times New Roman" w:cs="Times New Roman"/>
          <w:b/>
          <w:bCs/>
          <w:color w:val="000000"/>
          <w:sz w:val="27"/>
          <w:szCs w:val="27"/>
          <w:lang w:eastAsia="en-CA"/>
        </w:rPr>
      </w:pPr>
      <w:r>
        <w:rPr>
          <w:rFonts w:ascii="Times New Roman" w:eastAsia="Times New Roman" w:hAnsi="Times New Roman" w:cs="Times New Roman"/>
          <w:b/>
          <w:bCs/>
          <w:color w:val="000000"/>
          <w:sz w:val="27"/>
          <w:szCs w:val="27"/>
          <w:lang w:eastAsia="en-CA"/>
        </w:rPr>
        <w:t>Sample Proposal</w:t>
      </w:r>
    </w:p>
    <w:p w:rsidR="00F1273F" w:rsidRPr="00F1273F" w:rsidRDefault="00F1273F" w:rsidP="00F1140D">
      <w:pPr>
        <w:shd w:val="clear" w:color="auto" w:fill="FFFFFF"/>
        <w:spacing w:before="100" w:beforeAutospacing="1" w:after="100" w:afterAutospacing="1" w:line="240" w:lineRule="auto"/>
        <w:outlineLvl w:val="3"/>
        <w:rPr>
          <w:rFonts w:ascii="Times New Roman" w:eastAsia="Times New Roman" w:hAnsi="Times New Roman" w:cs="Times New Roman"/>
          <w:bCs/>
          <w:color w:val="000000"/>
          <w:sz w:val="27"/>
          <w:szCs w:val="27"/>
          <w:lang w:eastAsia="en-CA"/>
        </w:rPr>
      </w:pPr>
      <w:r w:rsidRPr="00F1273F">
        <w:rPr>
          <w:rFonts w:ascii="Times New Roman" w:eastAsia="Times New Roman" w:hAnsi="Times New Roman" w:cs="Times New Roman"/>
          <w:bCs/>
          <w:color w:val="000000"/>
          <w:sz w:val="27"/>
          <w:szCs w:val="27"/>
          <w:lang w:eastAsia="en-CA"/>
        </w:rPr>
        <w:t>http://www.writing.eng.vt.edu/workbooks/proposal.samples.html</w:t>
      </w:r>
    </w:p>
    <w:p w:rsidR="00F1273F" w:rsidRDefault="00F1273F" w:rsidP="00F1140D">
      <w:pPr>
        <w:shd w:val="clear" w:color="auto" w:fill="FFFFFF"/>
        <w:spacing w:before="100" w:beforeAutospacing="1" w:after="100" w:afterAutospacing="1" w:line="240" w:lineRule="auto"/>
        <w:outlineLvl w:val="3"/>
        <w:rPr>
          <w:rFonts w:ascii="Times New Roman" w:eastAsia="Times New Roman" w:hAnsi="Times New Roman" w:cs="Times New Roman"/>
          <w:b/>
          <w:bCs/>
          <w:color w:val="000000"/>
          <w:sz w:val="27"/>
          <w:szCs w:val="27"/>
          <w:lang w:eastAsia="en-CA"/>
        </w:rPr>
      </w:pPr>
    </w:p>
    <w:p w:rsidR="00F1140D" w:rsidRPr="00F1140D" w:rsidRDefault="00F1140D" w:rsidP="00F1140D">
      <w:pPr>
        <w:shd w:val="clear" w:color="auto" w:fill="FFFFFF"/>
        <w:spacing w:before="100" w:beforeAutospacing="1" w:after="100" w:afterAutospacing="1" w:line="240" w:lineRule="auto"/>
        <w:outlineLvl w:val="3"/>
        <w:rPr>
          <w:rFonts w:ascii="Times New Roman" w:eastAsia="Times New Roman" w:hAnsi="Times New Roman" w:cs="Times New Roman"/>
          <w:b/>
          <w:bCs/>
          <w:color w:val="000000"/>
          <w:sz w:val="27"/>
          <w:szCs w:val="27"/>
          <w:lang w:eastAsia="en-CA"/>
        </w:rPr>
      </w:pPr>
      <w:r w:rsidRPr="00F1140D">
        <w:rPr>
          <w:rFonts w:ascii="Times New Roman" w:eastAsia="Times New Roman" w:hAnsi="Times New Roman" w:cs="Times New Roman"/>
          <w:b/>
          <w:bCs/>
          <w:color w:val="000000"/>
          <w:sz w:val="27"/>
          <w:szCs w:val="27"/>
          <w:lang w:eastAsia="en-CA"/>
        </w:rPr>
        <w:t>Introduction</w:t>
      </w:r>
    </w:p>
    <w:p w:rsidR="00F1140D" w:rsidRDefault="00F1140D"/>
    <w:p w:rsidR="00F1140D" w:rsidRDefault="00F1140D"/>
    <w:p w:rsidR="006F0F5C" w:rsidRDefault="00B8200A">
      <w:r>
        <w:t xml:space="preserve">Unity3D </w:t>
      </w:r>
    </w:p>
    <w:p w:rsidR="00B8200A" w:rsidRDefault="00B8200A">
      <w:r>
        <w:t>Cocos2D</w:t>
      </w:r>
    </w:p>
    <w:p w:rsidR="00B8200A" w:rsidRDefault="00B8200A">
      <w:r>
        <w:t>Stencyl</w:t>
      </w:r>
    </w:p>
    <w:p w:rsidR="00B8200A" w:rsidRDefault="00B8200A"/>
    <w:p w:rsidR="0092534B" w:rsidRDefault="0092534B"/>
    <w:p w:rsidR="0092534B" w:rsidRDefault="0092534B">
      <w:r>
        <w:t>STATE CHANGE</w:t>
      </w:r>
    </w:p>
    <w:p w:rsidR="00364730" w:rsidRDefault="0092534B">
      <w:r>
        <w:t>AI</w:t>
      </w:r>
    </w:p>
    <w:p w:rsidR="00364730" w:rsidRDefault="006D2568">
      <w:r w:rsidRPr="006D2568">
        <w:t>http://www.altdevblogaday.com/2011/02/24/introduction-to-behavior-trees/</w:t>
      </w:r>
    </w:p>
    <w:p w:rsidR="00364730" w:rsidRDefault="00364730">
      <w:r>
        <w:t>SYSTEM DESIGN</w:t>
      </w:r>
    </w:p>
    <w:p w:rsidR="0092534B" w:rsidRDefault="00364730">
      <w:r>
        <w:t>-prototypes</w:t>
      </w:r>
      <w:r w:rsidR="0092534B">
        <w:br/>
      </w:r>
      <w:hyperlink r:id="rId7" w:history="1">
        <w:r w:rsidR="00F1140D" w:rsidRPr="000D7E20">
          <w:rPr>
            <w:rStyle w:val="Hyperlink"/>
          </w:rPr>
          <w:t>http://programming-musings.org/2006/02/05/beyond-mainstream-object-oriented-programming/</w:t>
        </w:r>
      </w:hyperlink>
    </w:p>
    <w:p w:rsidR="00F1140D" w:rsidRDefault="00F1140D"/>
    <w:p w:rsidR="00F1140D" w:rsidRDefault="00F1140D" w:rsidP="00F1140D">
      <w:pPr>
        <w:rPr>
          <w:rFonts w:ascii="Helvetica" w:hAnsi="Helvetica"/>
          <w:color w:val="252525"/>
          <w:sz w:val="21"/>
          <w:szCs w:val="21"/>
          <w:shd w:val="clear" w:color="auto" w:fill="FFFFFF"/>
        </w:rPr>
      </w:pPr>
      <w:r>
        <w:rPr>
          <w:rFonts w:ascii="Helvetica" w:hAnsi="Helvetica"/>
          <w:color w:val="252525"/>
          <w:sz w:val="21"/>
          <w:szCs w:val="21"/>
          <w:shd w:val="clear" w:color="auto" w:fill="FFFFFF"/>
        </w:rPr>
        <w:t>This allows for programs that run indefinitely --- associated with realtime programming</w:t>
      </w:r>
    </w:p>
    <w:p w:rsidR="00F1140D" w:rsidRDefault="00F1140D" w:rsidP="00F1140D">
      <w:pPr>
        <w:rPr>
          <w:rFonts w:ascii="Helvetica" w:hAnsi="Helvetica"/>
          <w:color w:val="252525"/>
          <w:sz w:val="21"/>
          <w:szCs w:val="21"/>
          <w:shd w:val="clear" w:color="auto" w:fill="FFFFFF"/>
        </w:rPr>
      </w:pPr>
      <w:r>
        <w:rPr>
          <w:rFonts w:ascii="Helvetica" w:hAnsi="Helvetica"/>
          <w:color w:val="252525"/>
          <w:sz w:val="21"/>
          <w:szCs w:val="21"/>
          <w:shd w:val="clear" w:color="auto" w:fill="FFFFFF"/>
        </w:rPr>
        <w:t>-Component based architecture.</w:t>
      </w:r>
    </w:p>
    <w:p w:rsidR="00F1140D" w:rsidRDefault="00F1140D" w:rsidP="00F1140D">
      <w:pPr>
        <w:rPr>
          <w:rFonts w:ascii="Helvetica" w:hAnsi="Helvetica"/>
          <w:color w:val="252525"/>
          <w:sz w:val="21"/>
          <w:szCs w:val="21"/>
          <w:shd w:val="clear" w:color="auto" w:fill="FFFFFF"/>
        </w:rPr>
      </w:pPr>
    </w:p>
    <w:p w:rsidR="00F1140D" w:rsidRDefault="0037587C" w:rsidP="00F1140D">
      <w:hyperlink r:id="rId8" w:history="1">
        <w:r w:rsidR="00F1140D" w:rsidRPr="000D7E20">
          <w:rPr>
            <w:rStyle w:val="Hyperlink"/>
          </w:rPr>
          <w:t>http://www.raywenderlich.com/24878/introduction-to-component-based-architecture-in-games</w:t>
        </w:r>
      </w:hyperlink>
    </w:p>
    <w:p w:rsidR="00F1140D" w:rsidRDefault="00F1140D" w:rsidP="00F1140D">
      <w:pPr>
        <w:pStyle w:val="NormalWeb"/>
        <w:shd w:val="clear" w:color="auto" w:fill="FFFFFF"/>
        <w:spacing w:before="0" w:beforeAutospacing="0" w:after="0" w:afterAutospacing="0" w:line="388" w:lineRule="atLeast"/>
        <w:textAlignment w:val="baseline"/>
        <w:rPr>
          <w:rFonts w:ascii="Helvetica" w:hAnsi="Helvetica"/>
          <w:color w:val="000000"/>
        </w:rPr>
      </w:pPr>
      <w:r>
        <w:rPr>
          <w:rFonts w:ascii="Helvetica" w:hAnsi="Helvetica"/>
          <w:color w:val="000000"/>
        </w:rPr>
        <w:t>The basic idea behind component based architecture is to</w:t>
      </w:r>
      <w:r>
        <w:rPr>
          <w:rStyle w:val="apple-converted-space"/>
          <w:rFonts w:ascii="Helvetica" w:hAnsi="Helvetica"/>
          <w:color w:val="000000"/>
        </w:rPr>
        <w:t> </w:t>
      </w:r>
      <w:r>
        <w:rPr>
          <w:rStyle w:val="Emphasis"/>
          <w:rFonts w:ascii="inherit" w:hAnsi="inherit"/>
          <w:b/>
          <w:bCs/>
          <w:color w:val="006837"/>
          <w:bdr w:val="none" w:sz="0" w:space="0" w:color="auto" w:frame="1"/>
        </w:rPr>
        <w:t>prefer composition over inheritance</w:t>
      </w:r>
      <w:r>
        <w:rPr>
          <w:rFonts w:ascii="Helvetica" w:hAnsi="Helvetica"/>
          <w:color w:val="000000"/>
        </w:rPr>
        <w:t>.</w:t>
      </w:r>
    </w:p>
    <w:p w:rsidR="00F1140D" w:rsidRDefault="00F1140D" w:rsidP="00F1140D">
      <w:pPr>
        <w:pStyle w:val="NormalWeb"/>
        <w:shd w:val="clear" w:color="auto" w:fill="FFFFFF"/>
        <w:spacing w:before="0" w:beforeAutospacing="0" w:after="0" w:afterAutospacing="0" w:line="388" w:lineRule="atLeast"/>
        <w:textAlignment w:val="baseline"/>
        <w:rPr>
          <w:rFonts w:ascii="Helvetica" w:hAnsi="Helvetica"/>
          <w:color w:val="000000"/>
        </w:rPr>
      </w:pPr>
      <w:r>
        <w:rPr>
          <w:rFonts w:ascii="Helvetica" w:hAnsi="Helvetica"/>
          <w:color w:val="000000"/>
        </w:rPr>
        <w:t>This is a fancy way of saying “instead of inheriting from an object to reuse code/get functionality, build your game objects out of sub-components instead.</w:t>
      </w:r>
    </w:p>
    <w:p w:rsidR="00F1140D" w:rsidRDefault="00F1140D" w:rsidP="00F1140D"/>
    <w:p w:rsidR="00F1140D" w:rsidRDefault="00F1140D" w:rsidP="00F1140D">
      <w:pPr>
        <w:rPr>
          <w:rFonts w:ascii="Helvetica" w:hAnsi="Helvetica"/>
          <w:color w:val="000000"/>
          <w:shd w:val="clear" w:color="auto" w:fill="EDF0D5"/>
        </w:rPr>
      </w:pPr>
      <w:r>
        <w:rPr>
          <w:rStyle w:val="Emphasis"/>
          <w:rFonts w:ascii="Helvetica" w:hAnsi="Helvetica"/>
          <w:b/>
          <w:bCs/>
          <w:color w:val="006837"/>
          <w:bdr w:val="none" w:sz="0" w:space="0" w:color="auto" w:frame="1"/>
          <w:shd w:val="clear" w:color="auto" w:fill="EDF0D5"/>
        </w:rPr>
        <w:lastRenderedPageBreak/>
        <w:t>Note:</w:t>
      </w:r>
      <w:r>
        <w:rPr>
          <w:rStyle w:val="apple-converted-space"/>
          <w:rFonts w:ascii="Helvetica" w:hAnsi="Helvetica"/>
          <w:color w:val="000000"/>
          <w:shd w:val="clear" w:color="auto" w:fill="EDF0D5"/>
        </w:rPr>
        <w:t> </w:t>
      </w:r>
      <w:r>
        <w:rPr>
          <w:rFonts w:ascii="Helvetica" w:hAnsi="Helvetica"/>
          <w:color w:val="000000"/>
          <w:shd w:val="clear" w:color="auto" w:fill="EDF0D5"/>
        </w:rPr>
        <w:t>Component based architecture also helps you do some quite fancy things. Instead of hard coding what components are in each game object, you could read a definition from an external file instead. This makes it really easy to create different behavior for your game objects without having to code, which is great for designers and quickly tweaking/iterating your game design.</w:t>
      </w:r>
    </w:p>
    <w:p w:rsidR="00F1140D" w:rsidRDefault="00F1140D" w:rsidP="00F1140D">
      <w:pPr>
        <w:rPr>
          <w:rFonts w:ascii="Helvetica" w:hAnsi="Helvetica"/>
          <w:color w:val="000000"/>
          <w:shd w:val="clear" w:color="auto" w:fill="EDF0D5"/>
        </w:rPr>
      </w:pPr>
    </w:p>
    <w:p w:rsidR="00F1140D" w:rsidRPr="00F1140D" w:rsidRDefault="00F1140D" w:rsidP="00F1140D">
      <w:pPr>
        <w:numPr>
          <w:ilvl w:val="0"/>
          <w:numId w:val="1"/>
        </w:numPr>
        <w:shd w:val="clear" w:color="auto" w:fill="FFFFFF"/>
        <w:spacing w:after="0" w:line="388" w:lineRule="atLeast"/>
        <w:ind w:left="450"/>
        <w:textAlignment w:val="baseline"/>
        <w:rPr>
          <w:rFonts w:ascii="inherit" w:eastAsia="Times New Roman" w:hAnsi="inherit" w:cs="Times New Roman"/>
          <w:color w:val="000000"/>
          <w:sz w:val="24"/>
          <w:szCs w:val="24"/>
          <w:lang w:eastAsia="en-CA"/>
        </w:rPr>
      </w:pPr>
      <w:r w:rsidRPr="00F1140D">
        <w:rPr>
          <w:rFonts w:ascii="inherit" w:eastAsia="Times New Roman" w:hAnsi="inherit" w:cs="Times New Roman"/>
          <w:b/>
          <w:bCs/>
          <w:i/>
          <w:iCs/>
          <w:color w:val="006837"/>
          <w:sz w:val="24"/>
          <w:szCs w:val="24"/>
          <w:bdr w:val="none" w:sz="0" w:space="0" w:color="auto" w:frame="1"/>
          <w:lang w:eastAsia="en-CA"/>
        </w:rPr>
        <w:t>Pros:</w:t>
      </w:r>
      <w:r w:rsidRPr="00F1140D">
        <w:rPr>
          <w:rFonts w:ascii="inherit" w:eastAsia="Times New Roman" w:hAnsi="inherit" w:cs="Times New Roman"/>
          <w:color w:val="000000"/>
          <w:sz w:val="24"/>
          <w:szCs w:val="24"/>
          <w:lang w:eastAsia="en-CA"/>
        </w:rPr>
        <w:t> Flexible approach with a nice separation between data and systems</w:t>
      </w:r>
    </w:p>
    <w:p w:rsidR="00F1140D" w:rsidRPr="00F1140D" w:rsidRDefault="00F1140D" w:rsidP="00F1140D">
      <w:pPr>
        <w:numPr>
          <w:ilvl w:val="0"/>
          <w:numId w:val="1"/>
        </w:numPr>
        <w:shd w:val="clear" w:color="auto" w:fill="FFFFFF"/>
        <w:spacing w:after="0" w:line="388" w:lineRule="atLeast"/>
        <w:ind w:left="450"/>
        <w:textAlignment w:val="baseline"/>
        <w:rPr>
          <w:rFonts w:ascii="inherit" w:eastAsia="Times New Roman" w:hAnsi="inherit" w:cs="Times New Roman"/>
          <w:color w:val="000000"/>
          <w:sz w:val="24"/>
          <w:szCs w:val="24"/>
          <w:lang w:eastAsia="en-CA"/>
        </w:rPr>
      </w:pPr>
      <w:r w:rsidRPr="00F1140D">
        <w:rPr>
          <w:rFonts w:ascii="inherit" w:eastAsia="Times New Roman" w:hAnsi="inherit" w:cs="Times New Roman"/>
          <w:b/>
          <w:bCs/>
          <w:i/>
          <w:iCs/>
          <w:color w:val="006837"/>
          <w:sz w:val="24"/>
          <w:szCs w:val="24"/>
          <w:bdr w:val="none" w:sz="0" w:space="0" w:color="auto" w:frame="1"/>
          <w:lang w:eastAsia="en-CA"/>
        </w:rPr>
        <w:t>Cons:</w:t>
      </w:r>
      <w:r w:rsidRPr="00F1140D">
        <w:rPr>
          <w:rFonts w:ascii="inherit" w:eastAsia="Times New Roman" w:hAnsi="inherit" w:cs="Times New Roman"/>
          <w:color w:val="000000"/>
          <w:sz w:val="24"/>
          <w:szCs w:val="24"/>
          <w:lang w:eastAsia="en-CA"/>
        </w:rPr>
        <w:t> Code can get a bit long-winded and tedious at times compared to simpler approaches</w:t>
      </w:r>
    </w:p>
    <w:p w:rsidR="00F1140D" w:rsidRDefault="00F1140D" w:rsidP="00F1140D"/>
    <w:p w:rsidR="00715554" w:rsidRPr="00715554" w:rsidRDefault="00715554" w:rsidP="00715554">
      <w:pPr>
        <w:pStyle w:val="Heading4"/>
        <w:shd w:val="clear" w:color="auto" w:fill="FFFFFF"/>
        <w:jc w:val="both"/>
        <w:rPr>
          <w:rFonts w:ascii="Helvetica" w:hAnsi="Helvetica"/>
          <w:color w:val="333333"/>
          <w:sz w:val="36"/>
          <w:szCs w:val="36"/>
        </w:rPr>
      </w:pPr>
      <w:r>
        <w:rPr>
          <w:rStyle w:val="titlemark"/>
          <w:rFonts w:ascii="Helvetica" w:hAnsi="Helvetica"/>
          <w:color w:val="333333"/>
          <w:sz w:val="36"/>
          <w:szCs w:val="36"/>
        </w:rPr>
        <w:t>1.1</w:t>
      </w:r>
      <w:r>
        <w:rPr>
          <w:rStyle w:val="apple-converted-space"/>
          <w:rFonts w:ascii="Helvetica" w:hAnsi="Helvetica"/>
          <w:color w:val="333333"/>
          <w:sz w:val="36"/>
          <w:szCs w:val="36"/>
        </w:rPr>
        <w:t> </w:t>
      </w:r>
      <w:bookmarkStart w:id="0" w:name="x4-30001.1"/>
      <w:bookmarkEnd w:id="0"/>
      <w:r>
        <w:rPr>
          <w:rFonts w:ascii="Helvetica" w:hAnsi="Helvetica"/>
          <w:color w:val="333333"/>
          <w:sz w:val="36"/>
          <w:szCs w:val="36"/>
        </w:rPr>
        <w:t>Limits of object-oriented programming</w:t>
      </w:r>
    </w:p>
    <w:p w:rsidR="001A5012" w:rsidRDefault="0037587C" w:rsidP="00F1140D">
      <w:hyperlink r:id="rId9" w:history="1">
        <w:r w:rsidR="001A5012" w:rsidRPr="000D7E20">
          <w:rPr>
            <w:rStyle w:val="Hyperlink"/>
          </w:rPr>
          <w:t>http://www-inf.it-sudparis.eu/cours/mari/EnLigne/Cours/ComponentMW/2.1.h</w:t>
        </w:r>
      </w:hyperlink>
    </w:p>
    <w:p w:rsidR="001A5012" w:rsidRDefault="001A5012" w:rsidP="00F1140D"/>
    <w:p w:rsidR="000E30B9" w:rsidRDefault="00893CF4" w:rsidP="00F1140D">
      <w:r w:rsidRPr="00893CF4">
        <w:t>http://www.saylor.org/site/wp-content/uploads/2013/02/CS101-2.1.2-AdvantagesDisadvantagesOfOOP-FINAL.pdf</w:t>
      </w:r>
    </w:p>
    <w:p w:rsidR="000E30B9" w:rsidRDefault="000E30B9" w:rsidP="00F1140D"/>
    <w:p w:rsidR="000E30B9" w:rsidRDefault="000E30B9" w:rsidP="000E30B9">
      <w:pPr>
        <w:pStyle w:val="Heading1"/>
        <w:spacing w:before="0"/>
        <w:rPr>
          <w:rFonts w:ascii="Verdana" w:hAnsi="Verdana"/>
          <w:sz w:val="20"/>
          <w:szCs w:val="20"/>
        </w:rPr>
      </w:pPr>
      <w:r>
        <w:rPr>
          <w:rFonts w:ascii="Verdana" w:hAnsi="Verdana"/>
          <w:sz w:val="20"/>
          <w:szCs w:val="20"/>
        </w:rPr>
        <w:t>Software architecture</w:t>
      </w:r>
    </w:p>
    <w:p w:rsidR="000E30B9" w:rsidRDefault="000E30B9" w:rsidP="00F1140D"/>
    <w:p w:rsidR="000E30B9" w:rsidRDefault="00214C88" w:rsidP="00F1140D">
      <w:hyperlink r:id="rId10" w:history="1">
        <w:r w:rsidRPr="0061271E">
          <w:rPr>
            <w:rStyle w:val="Hyperlink"/>
          </w:rPr>
          <w:t>http://www.spica.com/products/software-architecture.asp</w:t>
        </w:r>
      </w:hyperlink>
    </w:p>
    <w:p w:rsidR="00214C88" w:rsidRDefault="00214C88" w:rsidP="00F1140D"/>
    <w:p w:rsidR="00214C88" w:rsidRDefault="00214C88" w:rsidP="00F1140D">
      <w:hyperlink r:id="rId11" w:history="1">
        <w:r w:rsidRPr="0061271E">
          <w:rPr>
            <w:rStyle w:val="Hyperlink"/>
          </w:rPr>
          <w:t>http://www.cs.ccsu.edu/~stan/classes/CS530/Slides/SE-19.pdf</w:t>
        </w:r>
      </w:hyperlink>
      <w:r>
        <w:t xml:space="preserve"> </w:t>
      </w:r>
    </w:p>
    <w:p w:rsidR="00214C88" w:rsidRDefault="00214C88" w:rsidP="00F1140D">
      <w:r>
        <w:t>Evolution support</w:t>
      </w:r>
    </w:p>
    <w:p w:rsidR="00214C88" w:rsidRDefault="00214C88" w:rsidP="00214C88">
      <w:r>
        <w:t>There is a trade--off between reusability and usability</w:t>
      </w:r>
    </w:p>
    <w:p w:rsidR="00214C88" w:rsidRDefault="00214C88" w:rsidP="00214C88">
      <w:r>
        <w:t xml:space="preserve">•• The more general the interface, the greater the reusability but it is then more it is then more </w:t>
      </w:r>
    </w:p>
    <w:p w:rsidR="00214C88" w:rsidRDefault="00214C88" w:rsidP="00214C88">
      <w:r>
        <w:t>complex and hence less usable.</w:t>
      </w:r>
    </w:p>
    <w:p w:rsidR="002D6510" w:rsidRDefault="002D6510" w:rsidP="002D6510">
      <w:r>
        <w:t>• Add a configuration interface for component adaptation.</w:t>
      </w:r>
    </w:p>
    <w:p w:rsidR="002D6510" w:rsidRDefault="002D6510" w:rsidP="002D6510">
      <w:r>
        <w:t>• Integrate required components to reduce dependencies.</w:t>
      </w:r>
    </w:p>
    <w:p w:rsidR="00214C88" w:rsidRDefault="00214C88" w:rsidP="00214C88"/>
    <w:p w:rsidR="00214C88" w:rsidRDefault="00214C88" w:rsidP="00214C88">
      <w:hyperlink r:id="rId12" w:history="1">
        <w:r w:rsidRPr="0061271E">
          <w:rPr>
            <w:rStyle w:val="Hyperlink"/>
          </w:rPr>
          <w:t>http://www.cs.ubc.ca/~ycoady/acp4is03/papers/clemente.pdf</w:t>
        </w:r>
      </w:hyperlink>
      <w:r>
        <w:t xml:space="preserve"> </w:t>
      </w:r>
    </w:p>
    <w:p w:rsidR="0079149B" w:rsidRDefault="0079149B" w:rsidP="00214C88"/>
    <w:p w:rsidR="0079149B" w:rsidRDefault="0079149B" w:rsidP="00214C88"/>
    <w:p w:rsidR="0079149B" w:rsidRDefault="0079149B" w:rsidP="00214C88">
      <w:hyperlink r:id="rId13" w:history="1">
        <w:r w:rsidRPr="0061271E">
          <w:rPr>
            <w:rStyle w:val="Hyperlink"/>
          </w:rPr>
          <w:t>http://arxiv.org/ftp/arxiv/papers/1011/1011.2163.pdf</w:t>
        </w:r>
      </w:hyperlink>
      <w:r>
        <w:t xml:space="preserve"> </w:t>
      </w:r>
    </w:p>
    <w:p w:rsidR="00021084" w:rsidRDefault="00021084" w:rsidP="00214C88"/>
    <w:p w:rsidR="00021084" w:rsidRDefault="00846180" w:rsidP="00214C88">
      <w:hyperlink r:id="rId14" w:history="1">
        <w:r w:rsidRPr="0061271E">
          <w:rPr>
            <w:rStyle w:val="Hyperlink"/>
          </w:rPr>
          <w:t>http://www.triz-journal.com/archives/2002/03/b/</w:t>
        </w:r>
      </w:hyperlink>
    </w:p>
    <w:p w:rsidR="00846180" w:rsidRDefault="00846180" w:rsidP="00214C88"/>
    <w:p w:rsidR="00846180" w:rsidRDefault="001819C7" w:rsidP="00214C88">
      <w:hyperlink r:id="rId15" w:history="1">
        <w:r w:rsidRPr="0061271E">
          <w:rPr>
            <w:rStyle w:val="Hyperlink"/>
          </w:rPr>
          <w:t>http://www.sei.cmu.edu/architecture/research/previousresearch/lifecycle.cfm</w:t>
        </w:r>
      </w:hyperlink>
    </w:p>
    <w:p w:rsidR="001819C7" w:rsidRDefault="001819C7" w:rsidP="00214C88"/>
    <w:p w:rsidR="001819C7" w:rsidRDefault="00744AB7" w:rsidP="00214C88">
      <w:hyperlink r:id="rId16" w:history="1">
        <w:r w:rsidRPr="0061271E">
          <w:rPr>
            <w:rStyle w:val="Hyperlink"/>
          </w:rPr>
          <w:t>http://userpages.umbc.edu/~khoo/survey2.html</w:t>
        </w:r>
      </w:hyperlink>
    </w:p>
    <w:p w:rsidR="00744AB7" w:rsidRDefault="00744AB7" w:rsidP="00214C88"/>
    <w:p w:rsidR="00744AB7" w:rsidRDefault="00744AB7" w:rsidP="00214C88"/>
    <w:p w:rsidR="00744AB7" w:rsidRDefault="00744AB7" w:rsidP="00744AB7">
      <w:r>
        <w:t>Top-Down/ Bottom-Up Design: Top-down design directs designers to start with a top-level description of a system and then refine this view step by step.</w:t>
      </w:r>
    </w:p>
    <w:p w:rsidR="00744AB7" w:rsidRDefault="00744AB7" w:rsidP="00744AB7"/>
    <w:p w:rsidR="00744AB7" w:rsidRDefault="00744AB7" w:rsidP="00744AB7">
      <w:r>
        <w:t xml:space="preserve">Stepwise Refinement: The iterative process where each system is decomposed and refined step by step is called stepwise refinement. </w:t>
      </w:r>
    </w:p>
    <w:p w:rsidR="00744AB7" w:rsidRDefault="00744AB7" w:rsidP="00744AB7"/>
    <w:p w:rsidR="00744AB7" w:rsidRDefault="00744AB7" w:rsidP="00744AB7">
      <w:r>
        <w:t xml:space="preserve">Structured Design: It is a data flow-oriented design approach. SD views systems from two perspectives : as the flow of data and the transformations that data flow undergo through a system. </w:t>
      </w:r>
    </w:p>
    <w:p w:rsidR="00744AB7" w:rsidRDefault="00744AB7" w:rsidP="00744AB7"/>
    <w:p w:rsidR="00744AB7" w:rsidRDefault="00744AB7" w:rsidP="00744AB7">
      <w:r>
        <w:t>Structured Analysis and Design Technique: The SADT methodology provides a precise and concise representation scheme and a set of techniques to graphically define complex system requirement</w:t>
      </w:r>
    </w:p>
    <w:p w:rsidR="00744AB7" w:rsidRDefault="00744AB7" w:rsidP="00744AB7"/>
    <w:p w:rsidR="00744AB7" w:rsidRDefault="00744AB7" w:rsidP="00744AB7">
      <w:r>
        <w:t>Jackson Systems Development:</w:t>
      </w:r>
      <w:r w:rsidR="004B6A0C">
        <w:t xml:space="preserve"> </w:t>
      </w:r>
      <w:bookmarkStart w:id="1" w:name="_GoBack"/>
      <w:bookmarkEnd w:id="1"/>
      <w:r>
        <w:t>The JSD methodology models the world in terms of entity-action-attribute, which undergoes a step by step process to connect it to the "real" world</w:t>
      </w:r>
    </w:p>
    <w:p w:rsidR="00744AB7" w:rsidRDefault="00744AB7" w:rsidP="00744AB7"/>
    <w:p w:rsidR="00744AB7" w:rsidRDefault="00744AB7" w:rsidP="00744AB7">
      <w:r>
        <w:t>Structured Systems Development: SSD is based on the data structure-oriented design approach where the focus is on the output and the processes that transforms the input data structures to the output data structures.</w:t>
      </w:r>
    </w:p>
    <w:p w:rsidR="00744AB7" w:rsidRDefault="00744AB7" w:rsidP="00744AB7"/>
    <w:p w:rsidR="00744AB7" w:rsidRDefault="00744AB7" w:rsidP="00744AB7">
      <w:r>
        <w:t>Object Oriented Design:Object Oriented Design (OOD) provides a mechanism that encompasses three important concepts in software design : modularity, abstraction, and encapsulation (also called information-hiding).</w:t>
      </w:r>
    </w:p>
    <w:sectPr w:rsidR="00744AB7">
      <w:headerReference w:type="default" r:id="rId1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587C" w:rsidRDefault="0037587C" w:rsidP="006F0F5C">
      <w:pPr>
        <w:spacing w:after="0" w:line="240" w:lineRule="auto"/>
      </w:pPr>
      <w:r>
        <w:separator/>
      </w:r>
    </w:p>
  </w:endnote>
  <w:endnote w:type="continuationSeparator" w:id="0">
    <w:p w:rsidR="0037587C" w:rsidRDefault="0037587C" w:rsidP="006F0F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Sylfaen">
    <w:panose1 w:val="010A0502050306030303"/>
    <w:charset w:val="00"/>
    <w:family w:val="roman"/>
    <w:pitch w:val="variable"/>
    <w:sig w:usb0="040006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587C" w:rsidRDefault="0037587C" w:rsidP="006F0F5C">
      <w:pPr>
        <w:spacing w:after="0" w:line="240" w:lineRule="auto"/>
      </w:pPr>
      <w:r>
        <w:separator/>
      </w:r>
    </w:p>
  </w:footnote>
  <w:footnote w:type="continuationSeparator" w:id="0">
    <w:p w:rsidR="0037587C" w:rsidRDefault="0037587C" w:rsidP="006F0F5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0F5C" w:rsidRPr="006F0F5C" w:rsidRDefault="006F0F5C" w:rsidP="006F0F5C">
    <w:pPr>
      <w:pStyle w:val="Header"/>
      <w:jc w:val="center"/>
      <w:rPr>
        <w:rFonts w:ascii="Sylfaen" w:hAnsi="Sylfaen"/>
        <w:b/>
        <w:sz w:val="36"/>
        <w:szCs w:val="36"/>
        <w:u w:val="single"/>
      </w:rPr>
    </w:pPr>
    <w:r w:rsidRPr="006F0F5C">
      <w:rPr>
        <w:rFonts w:ascii="Sylfaen" w:hAnsi="Sylfaen"/>
        <w:b/>
        <w:sz w:val="36"/>
        <w:szCs w:val="36"/>
        <w:u w:val="single"/>
      </w:rPr>
      <w:t>STATE CELL MAP</w:t>
    </w:r>
  </w:p>
  <w:p w:rsidR="006F0F5C" w:rsidRDefault="006F0F5C" w:rsidP="006F0F5C">
    <w:pPr>
      <w:pStyle w:val="Header"/>
      <w:jc w:val="center"/>
    </w:pPr>
    <w:r>
      <w:t>Neville Ekka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23252C3"/>
    <w:multiLevelType w:val="multilevel"/>
    <w:tmpl w:val="9E467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F5C"/>
    <w:rsid w:val="00021084"/>
    <w:rsid w:val="000D1869"/>
    <w:rsid w:val="000E30B9"/>
    <w:rsid w:val="001819C7"/>
    <w:rsid w:val="001A5012"/>
    <w:rsid w:val="00214C88"/>
    <w:rsid w:val="002D6510"/>
    <w:rsid w:val="00364730"/>
    <w:rsid w:val="0037587C"/>
    <w:rsid w:val="004B6A0C"/>
    <w:rsid w:val="006D2568"/>
    <w:rsid w:val="006F0F5C"/>
    <w:rsid w:val="00715554"/>
    <w:rsid w:val="00744AB7"/>
    <w:rsid w:val="0079149B"/>
    <w:rsid w:val="00846180"/>
    <w:rsid w:val="00893CF4"/>
    <w:rsid w:val="00903090"/>
    <w:rsid w:val="0092534B"/>
    <w:rsid w:val="00B66FE2"/>
    <w:rsid w:val="00B8200A"/>
    <w:rsid w:val="00C92E20"/>
    <w:rsid w:val="00F1140D"/>
    <w:rsid w:val="00F1273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C02671-DACD-4E84-B499-B7214CC24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E30B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link w:val="Heading4Char"/>
    <w:uiPriority w:val="9"/>
    <w:qFormat/>
    <w:rsid w:val="00F1140D"/>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0F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0F5C"/>
  </w:style>
  <w:style w:type="paragraph" w:styleId="Footer">
    <w:name w:val="footer"/>
    <w:basedOn w:val="Normal"/>
    <w:link w:val="FooterChar"/>
    <w:uiPriority w:val="99"/>
    <w:unhideWhenUsed/>
    <w:rsid w:val="006F0F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0F5C"/>
  </w:style>
  <w:style w:type="character" w:customStyle="1" w:styleId="Heading4Char">
    <w:name w:val="Heading 4 Char"/>
    <w:basedOn w:val="DefaultParagraphFont"/>
    <w:link w:val="Heading4"/>
    <w:uiPriority w:val="9"/>
    <w:rsid w:val="00F1140D"/>
    <w:rPr>
      <w:rFonts w:ascii="Times New Roman" w:eastAsia="Times New Roman" w:hAnsi="Times New Roman" w:cs="Times New Roman"/>
      <w:b/>
      <w:bCs/>
      <w:sz w:val="24"/>
      <w:szCs w:val="24"/>
      <w:lang w:eastAsia="en-CA"/>
    </w:rPr>
  </w:style>
  <w:style w:type="character" w:styleId="Hyperlink">
    <w:name w:val="Hyperlink"/>
    <w:basedOn w:val="DefaultParagraphFont"/>
    <w:uiPriority w:val="99"/>
    <w:unhideWhenUsed/>
    <w:rsid w:val="00F1140D"/>
    <w:rPr>
      <w:color w:val="0563C1" w:themeColor="hyperlink"/>
      <w:u w:val="single"/>
    </w:rPr>
  </w:style>
  <w:style w:type="paragraph" w:styleId="NormalWeb">
    <w:name w:val="Normal (Web)"/>
    <w:basedOn w:val="Normal"/>
    <w:uiPriority w:val="99"/>
    <w:semiHidden/>
    <w:unhideWhenUsed/>
    <w:rsid w:val="00F1140D"/>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apple-converted-space">
    <w:name w:val="apple-converted-space"/>
    <w:basedOn w:val="DefaultParagraphFont"/>
    <w:rsid w:val="00F1140D"/>
  </w:style>
  <w:style w:type="character" w:styleId="Emphasis">
    <w:name w:val="Emphasis"/>
    <w:basedOn w:val="DefaultParagraphFont"/>
    <w:uiPriority w:val="20"/>
    <w:qFormat/>
    <w:rsid w:val="00F1140D"/>
    <w:rPr>
      <w:i/>
      <w:iCs/>
    </w:rPr>
  </w:style>
  <w:style w:type="character" w:customStyle="1" w:styleId="titlemark">
    <w:name w:val="titlemark"/>
    <w:basedOn w:val="DefaultParagraphFont"/>
    <w:rsid w:val="00715554"/>
  </w:style>
  <w:style w:type="character" w:customStyle="1" w:styleId="Heading1Char">
    <w:name w:val="Heading 1 Char"/>
    <w:basedOn w:val="DefaultParagraphFont"/>
    <w:link w:val="Heading1"/>
    <w:uiPriority w:val="9"/>
    <w:rsid w:val="000E30B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3216771">
      <w:bodyDiv w:val="1"/>
      <w:marLeft w:val="0"/>
      <w:marRight w:val="0"/>
      <w:marTop w:val="0"/>
      <w:marBottom w:val="0"/>
      <w:divBdr>
        <w:top w:val="none" w:sz="0" w:space="0" w:color="auto"/>
        <w:left w:val="none" w:sz="0" w:space="0" w:color="auto"/>
        <w:bottom w:val="none" w:sz="0" w:space="0" w:color="auto"/>
        <w:right w:val="none" w:sz="0" w:space="0" w:color="auto"/>
      </w:divBdr>
    </w:div>
    <w:div w:id="489753248">
      <w:bodyDiv w:val="1"/>
      <w:marLeft w:val="0"/>
      <w:marRight w:val="0"/>
      <w:marTop w:val="0"/>
      <w:marBottom w:val="0"/>
      <w:divBdr>
        <w:top w:val="none" w:sz="0" w:space="0" w:color="auto"/>
        <w:left w:val="none" w:sz="0" w:space="0" w:color="auto"/>
        <w:bottom w:val="none" w:sz="0" w:space="0" w:color="auto"/>
        <w:right w:val="none" w:sz="0" w:space="0" w:color="auto"/>
      </w:divBdr>
    </w:div>
    <w:div w:id="522130446">
      <w:bodyDiv w:val="1"/>
      <w:marLeft w:val="0"/>
      <w:marRight w:val="0"/>
      <w:marTop w:val="0"/>
      <w:marBottom w:val="0"/>
      <w:divBdr>
        <w:top w:val="none" w:sz="0" w:space="0" w:color="auto"/>
        <w:left w:val="none" w:sz="0" w:space="0" w:color="auto"/>
        <w:bottom w:val="none" w:sz="0" w:space="0" w:color="auto"/>
        <w:right w:val="none" w:sz="0" w:space="0" w:color="auto"/>
      </w:divBdr>
    </w:div>
    <w:div w:id="638338628">
      <w:bodyDiv w:val="1"/>
      <w:marLeft w:val="0"/>
      <w:marRight w:val="0"/>
      <w:marTop w:val="0"/>
      <w:marBottom w:val="0"/>
      <w:divBdr>
        <w:top w:val="none" w:sz="0" w:space="0" w:color="auto"/>
        <w:left w:val="none" w:sz="0" w:space="0" w:color="auto"/>
        <w:bottom w:val="none" w:sz="0" w:space="0" w:color="auto"/>
        <w:right w:val="none" w:sz="0" w:space="0" w:color="auto"/>
      </w:divBdr>
    </w:div>
    <w:div w:id="745692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aywenderlich.com/24878/introduction-to-component-based-architecture-in-games" TargetMode="External"/><Relationship Id="rId13" Type="http://schemas.openxmlformats.org/officeDocument/2006/relationships/hyperlink" Target="http://arxiv.org/ftp/arxiv/papers/1011/1011.2163.pdf"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programming-musings.org/2006/02/05/beyond-mainstream-object-oriented-programming/" TargetMode="External"/><Relationship Id="rId12" Type="http://schemas.openxmlformats.org/officeDocument/2006/relationships/hyperlink" Target="http://www.cs.ubc.ca/~ycoady/acp4is03/papers/clemente.pdf"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userpages.umbc.edu/~khoo/survey2.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s.ccsu.edu/~stan/classes/CS530/Slides/SE-19.pdf" TargetMode="External"/><Relationship Id="rId5" Type="http://schemas.openxmlformats.org/officeDocument/2006/relationships/footnotes" Target="footnotes.xml"/><Relationship Id="rId15" Type="http://schemas.openxmlformats.org/officeDocument/2006/relationships/hyperlink" Target="http://www.sei.cmu.edu/architecture/research/previousresearch/lifecycle.cfm" TargetMode="External"/><Relationship Id="rId10" Type="http://schemas.openxmlformats.org/officeDocument/2006/relationships/hyperlink" Target="http://www.spica.com/products/software-architecture.asp"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inf.it-sudparis.eu/cours/mari/EnLigne/Cours/ComponentMW/2.1.h" TargetMode="External"/><Relationship Id="rId14" Type="http://schemas.openxmlformats.org/officeDocument/2006/relationships/hyperlink" Target="http://www.triz-journal.com/archives/2002/03/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1099</TotalTime>
  <Pages>3</Pages>
  <Words>654</Words>
  <Characters>3729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User3</dc:creator>
  <cp:keywords/>
  <dc:description/>
  <cp:lastModifiedBy>User3</cp:lastModifiedBy>
  <cp:revision>15</cp:revision>
  <dcterms:created xsi:type="dcterms:W3CDTF">2014-04-05T23:51:00Z</dcterms:created>
  <dcterms:modified xsi:type="dcterms:W3CDTF">2014-04-23T03:20:00Z</dcterms:modified>
</cp:coreProperties>
</file>