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9BC" w:rsidRDefault="009D7A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TRIZICS works by directing the user to the appropriate specific TRIZ (and non-TRIZ) tools to apply for the type of technical problem to be solved (TRIZICS defines four types of technical problem) and at which stage of the problem-solving process to use each tool. TRIZICS enables TRIZ users to systematically apply TRIZ right away by providing a structured framework for using TRIZ tools and removes the need to accumulate years of TRIZ experience to know how to coordinate and apply the tools of TRIZ (and other non-TRIZ tools) with proficiency.</w:t>
      </w:r>
    </w:p>
    <w:p w:rsidR="00B516A1" w:rsidRDefault="00B516A1">
      <w:pPr>
        <w:rPr>
          <w:rFonts w:ascii="Arial" w:hAnsi="Arial" w:cs="Arial"/>
          <w:color w:val="252525"/>
          <w:sz w:val="21"/>
          <w:szCs w:val="21"/>
          <w:shd w:val="clear" w:color="auto" w:fill="FFFFFF"/>
        </w:rPr>
      </w:pPr>
    </w:p>
    <w:p w:rsidR="00B516A1" w:rsidRDefault="00B516A1">
      <w:pPr>
        <w:rPr>
          <w:rFonts w:ascii="Arial" w:hAnsi="Arial" w:cs="Arial"/>
          <w:color w:val="252525"/>
          <w:sz w:val="21"/>
          <w:szCs w:val="21"/>
          <w:shd w:val="clear" w:color="auto" w:fill="FFFFFF"/>
        </w:rPr>
      </w:pPr>
    </w:p>
    <w:p w:rsidR="00B516A1" w:rsidRDefault="00B516A1">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Inventing is not an algorithmic process; it is a result of unrestricted creative thinking—inspiration.</w:t>
      </w:r>
    </w:p>
    <w:p w:rsidR="00AE3326" w:rsidRDefault="00AE3326">
      <w:pPr>
        <w:rPr>
          <w:rFonts w:ascii="Arial" w:hAnsi="Arial" w:cs="Arial"/>
          <w:color w:val="252525"/>
          <w:sz w:val="21"/>
          <w:szCs w:val="21"/>
          <w:shd w:val="clear" w:color="auto" w:fill="FFFFFF"/>
        </w:rPr>
      </w:pPr>
    </w:p>
    <w:p w:rsidR="00AE3326" w:rsidRDefault="00AE3326">
      <w:pPr>
        <w:rPr>
          <w:rFonts w:ascii="Arial" w:hAnsi="Arial" w:cs="Arial"/>
          <w:color w:val="252525"/>
          <w:shd w:val="clear" w:color="auto" w:fill="FFFFFF"/>
          <w:vertAlign w:val="superscript"/>
        </w:rPr>
      </w:pPr>
      <w:r>
        <w:rPr>
          <w:rFonts w:ascii="Arial" w:hAnsi="Arial" w:cs="Arial"/>
          <w:color w:val="252525"/>
          <w:sz w:val="21"/>
          <w:szCs w:val="21"/>
          <w:shd w:val="clear" w:color="auto" w:fill="FFFFFF"/>
        </w:rPr>
        <w:t>Psychologists have found that a high IQ alone does not guarantee creativity. Instead, personality traits that promote divergent thinking are more important. Divergent thinking is found among people with personality traits such as nonconformity, curiosity, willingness to take risks, and persistence.</w:t>
      </w:r>
      <w:hyperlink r:id="rId5" w:anchor="cite_note-2" w:history="1">
        <w:r>
          <w:rPr>
            <w:rStyle w:val="Hyperlink"/>
            <w:rFonts w:ascii="Arial" w:hAnsi="Arial" w:cs="Arial"/>
            <w:color w:val="0B0080"/>
            <w:u w:val="none"/>
            <w:shd w:val="clear" w:color="auto" w:fill="FFFFFF"/>
            <w:vertAlign w:val="superscript"/>
          </w:rPr>
          <w:t>[2]</w:t>
        </w:r>
      </w:hyperlink>
    </w:p>
    <w:p w:rsidR="00AE3326" w:rsidRDefault="00AA1BA8">
      <w:hyperlink r:id="rId6" w:history="1">
        <w:r w:rsidRPr="00E05ADB">
          <w:rPr>
            <w:rStyle w:val="Hyperlink"/>
          </w:rPr>
          <w:t>http://en.wikipedia.org/wiki/Divergent_thinking</w:t>
        </w:r>
      </w:hyperlink>
    </w:p>
    <w:p w:rsidR="00AA1BA8" w:rsidRDefault="00AA1BA8"/>
    <w:p w:rsidR="00AA1BA8" w:rsidRDefault="00AA1BA8"/>
    <w:p w:rsidR="00AA1BA8" w:rsidRDefault="00DA2BC9">
      <w:hyperlink r:id="rId7" w:history="1">
        <w:r w:rsidRPr="00E05ADB">
          <w:rPr>
            <w:rStyle w:val="Hyperlink"/>
          </w:rPr>
          <w:t>http://www.wikihow.com/Choose-Between-Different-Styles-of-Thinking-Maps</w:t>
        </w:r>
      </w:hyperlink>
    </w:p>
    <w:p w:rsidR="00DA2BC9" w:rsidRDefault="00DA2BC9"/>
    <w:p w:rsidR="00DA2BC9" w:rsidRPr="00DA2BC9" w:rsidRDefault="00DA2BC9" w:rsidP="00DA2BC9">
      <w:pPr>
        <w:shd w:val="clear" w:color="auto" w:fill="FFFFFF"/>
        <w:spacing w:before="72" w:after="0" w:line="240" w:lineRule="auto"/>
        <w:outlineLvl w:val="2"/>
        <w:rPr>
          <w:rFonts w:ascii="Arial" w:eastAsia="Times New Roman" w:hAnsi="Arial" w:cs="Arial"/>
          <w:b/>
          <w:bCs/>
          <w:color w:val="000000"/>
          <w:sz w:val="28"/>
          <w:szCs w:val="28"/>
          <w:lang w:eastAsia="en-CA"/>
        </w:rPr>
      </w:pPr>
      <w:r w:rsidRPr="00DA2BC9">
        <w:rPr>
          <w:rFonts w:ascii="Arial" w:eastAsia="Times New Roman" w:hAnsi="Arial" w:cs="Arial"/>
          <w:b/>
          <w:bCs/>
          <w:color w:val="000000"/>
          <w:sz w:val="28"/>
          <w:szCs w:val="28"/>
          <w:lang w:eastAsia="en-CA"/>
        </w:rPr>
        <w:t>Substance-field analysis</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8" w:tooltip="Ideal final result" w:history="1">
        <w:r w:rsidRPr="005C02A8">
          <w:rPr>
            <w:rFonts w:ascii="Arial" w:eastAsia="Times New Roman" w:hAnsi="Arial" w:cs="Arial"/>
            <w:i/>
            <w:iCs/>
            <w:color w:val="0B0080"/>
            <w:sz w:val="21"/>
            <w:szCs w:val="21"/>
            <w:lang w:eastAsia="en-CA"/>
          </w:rPr>
          <w:t>Ideal final result</w:t>
        </w:r>
      </w:hyperlink>
      <w:r w:rsidRPr="005C02A8">
        <w:rPr>
          <w:rFonts w:ascii="Arial" w:eastAsia="Times New Roman" w:hAnsi="Arial" w:cs="Arial"/>
          <w:color w:val="252525"/>
          <w:sz w:val="21"/>
          <w:szCs w:val="21"/>
          <w:lang w:eastAsia="en-CA"/>
        </w:rPr>
        <w:t> (IFR) - the ultimate idealistic solution of a problem when the desired result is achieved by itself;</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9" w:tooltip="Administrative contradiction (page does not exist)" w:history="1">
        <w:r w:rsidRPr="005C02A8">
          <w:rPr>
            <w:rFonts w:ascii="Arial" w:eastAsia="Times New Roman" w:hAnsi="Arial" w:cs="Arial"/>
            <w:i/>
            <w:iCs/>
            <w:color w:val="A55858"/>
            <w:sz w:val="21"/>
            <w:szCs w:val="21"/>
            <w:lang w:eastAsia="en-CA"/>
          </w:rPr>
          <w:t>Administrative contradiction</w:t>
        </w:r>
      </w:hyperlink>
      <w:r w:rsidRPr="005C02A8">
        <w:rPr>
          <w:rFonts w:ascii="Arial" w:eastAsia="Times New Roman" w:hAnsi="Arial" w:cs="Arial"/>
          <w:color w:val="252525"/>
          <w:sz w:val="21"/>
          <w:szCs w:val="21"/>
          <w:lang w:eastAsia="en-CA"/>
        </w:rPr>
        <w:t> - contradiction between the needs and abilities;</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0" w:tooltip="Technical contradiction (page does not exist)" w:history="1">
        <w:r w:rsidRPr="005C02A8">
          <w:rPr>
            <w:rFonts w:ascii="Arial" w:eastAsia="Times New Roman" w:hAnsi="Arial" w:cs="Arial"/>
            <w:i/>
            <w:iCs/>
            <w:color w:val="A55858"/>
            <w:sz w:val="21"/>
            <w:szCs w:val="21"/>
            <w:lang w:eastAsia="en-CA"/>
          </w:rPr>
          <w:t>Technical contradiction</w:t>
        </w:r>
      </w:hyperlink>
      <w:r w:rsidRPr="005C02A8">
        <w:rPr>
          <w:rFonts w:ascii="Arial" w:eastAsia="Times New Roman" w:hAnsi="Arial" w:cs="Arial"/>
          <w:color w:val="252525"/>
          <w:sz w:val="21"/>
          <w:szCs w:val="21"/>
          <w:lang w:eastAsia="en-CA"/>
        </w:rPr>
        <w:t> - an inverse dependence between parameters/characteristics of a machine or technology;</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1" w:tooltip="Physical contradiction (page does not exist)" w:history="1">
        <w:r w:rsidRPr="005C02A8">
          <w:rPr>
            <w:rFonts w:ascii="Arial" w:eastAsia="Times New Roman" w:hAnsi="Arial" w:cs="Arial"/>
            <w:i/>
            <w:iCs/>
            <w:color w:val="A55858"/>
            <w:sz w:val="21"/>
            <w:szCs w:val="21"/>
            <w:lang w:eastAsia="en-CA"/>
          </w:rPr>
          <w:t>Physical contradiction</w:t>
        </w:r>
      </w:hyperlink>
      <w:r w:rsidRPr="005C02A8">
        <w:rPr>
          <w:rFonts w:ascii="Arial" w:eastAsia="Times New Roman" w:hAnsi="Arial" w:cs="Arial"/>
          <w:color w:val="252525"/>
          <w:sz w:val="21"/>
          <w:szCs w:val="21"/>
          <w:lang w:eastAsia="en-CA"/>
        </w:rPr>
        <w:t> - opposite/contradictory physical requirements to an object;</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2" w:tooltip="Separation principle (TRIZ) (page does not exist)" w:history="1">
        <w:r w:rsidRPr="005C02A8">
          <w:rPr>
            <w:rFonts w:ascii="Arial" w:eastAsia="Times New Roman" w:hAnsi="Arial" w:cs="Arial"/>
            <w:i/>
            <w:iCs/>
            <w:color w:val="A55858"/>
            <w:sz w:val="21"/>
            <w:szCs w:val="21"/>
            <w:lang w:eastAsia="en-CA"/>
          </w:rPr>
          <w:t>Separation principle</w:t>
        </w:r>
      </w:hyperlink>
      <w:r w:rsidRPr="005C02A8">
        <w:rPr>
          <w:rFonts w:ascii="Arial" w:eastAsia="Times New Roman" w:hAnsi="Arial" w:cs="Arial"/>
          <w:color w:val="252525"/>
          <w:sz w:val="21"/>
          <w:szCs w:val="21"/>
          <w:lang w:eastAsia="en-CA"/>
        </w:rPr>
        <w:t> - a method of resolving physical contradictions by separating contradictory requirements;</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3" w:tooltip="VePol (page does not exist)" w:history="1">
        <w:proofErr w:type="spellStart"/>
        <w:r w:rsidRPr="005C02A8">
          <w:rPr>
            <w:rFonts w:ascii="Arial" w:eastAsia="Times New Roman" w:hAnsi="Arial" w:cs="Arial"/>
            <w:i/>
            <w:iCs/>
            <w:color w:val="A55858"/>
            <w:sz w:val="21"/>
            <w:szCs w:val="21"/>
            <w:lang w:eastAsia="en-CA"/>
          </w:rPr>
          <w:t>VePol</w:t>
        </w:r>
        <w:proofErr w:type="spellEnd"/>
      </w:hyperlink>
      <w:r w:rsidRPr="005C02A8">
        <w:rPr>
          <w:rFonts w:ascii="Arial" w:eastAsia="Times New Roman" w:hAnsi="Arial" w:cs="Arial"/>
          <w:color w:val="252525"/>
          <w:sz w:val="21"/>
          <w:szCs w:val="21"/>
          <w:lang w:eastAsia="en-CA"/>
        </w:rPr>
        <w:t> or </w:t>
      </w:r>
      <w:proofErr w:type="spellStart"/>
      <w:r w:rsidRPr="005C02A8">
        <w:rPr>
          <w:rFonts w:ascii="Arial" w:eastAsia="Times New Roman" w:hAnsi="Arial" w:cs="Arial"/>
          <w:i/>
          <w:iCs/>
          <w:color w:val="252525"/>
          <w:sz w:val="21"/>
          <w:szCs w:val="21"/>
          <w:lang w:eastAsia="en-CA"/>
        </w:rPr>
        <w:fldChar w:fldCharType="begin"/>
      </w:r>
      <w:r w:rsidRPr="005C02A8">
        <w:rPr>
          <w:rFonts w:ascii="Arial" w:eastAsia="Times New Roman" w:hAnsi="Arial" w:cs="Arial"/>
          <w:i/>
          <w:iCs/>
          <w:color w:val="252525"/>
          <w:sz w:val="21"/>
          <w:szCs w:val="21"/>
          <w:lang w:eastAsia="en-CA"/>
        </w:rPr>
        <w:instrText xml:space="preserve"> HYPERLINK "http://en.wikipedia.org/w/index.php?title=SuField&amp;action=edit&amp;redlink=1" \o "SuField (page does not exist)" </w:instrText>
      </w:r>
      <w:r w:rsidRPr="005C02A8">
        <w:rPr>
          <w:rFonts w:ascii="Arial" w:eastAsia="Times New Roman" w:hAnsi="Arial" w:cs="Arial"/>
          <w:i/>
          <w:iCs/>
          <w:color w:val="252525"/>
          <w:sz w:val="21"/>
          <w:szCs w:val="21"/>
          <w:lang w:eastAsia="en-CA"/>
        </w:rPr>
        <w:fldChar w:fldCharType="separate"/>
      </w:r>
      <w:r w:rsidRPr="005C02A8">
        <w:rPr>
          <w:rFonts w:ascii="Arial" w:eastAsia="Times New Roman" w:hAnsi="Arial" w:cs="Arial"/>
          <w:i/>
          <w:iCs/>
          <w:color w:val="A55858"/>
          <w:sz w:val="21"/>
          <w:szCs w:val="21"/>
          <w:lang w:eastAsia="en-CA"/>
        </w:rPr>
        <w:t>SuField</w:t>
      </w:r>
      <w:proofErr w:type="spellEnd"/>
      <w:r w:rsidRPr="005C02A8">
        <w:rPr>
          <w:rFonts w:ascii="Arial" w:eastAsia="Times New Roman" w:hAnsi="Arial" w:cs="Arial"/>
          <w:i/>
          <w:iCs/>
          <w:color w:val="252525"/>
          <w:sz w:val="21"/>
          <w:szCs w:val="21"/>
          <w:lang w:eastAsia="en-CA"/>
        </w:rPr>
        <w:fldChar w:fldCharType="end"/>
      </w:r>
      <w:r w:rsidRPr="005C02A8">
        <w:rPr>
          <w:rFonts w:ascii="Arial" w:eastAsia="Times New Roman" w:hAnsi="Arial" w:cs="Arial"/>
          <w:color w:val="252525"/>
          <w:sz w:val="21"/>
          <w:szCs w:val="21"/>
          <w:lang w:eastAsia="en-CA"/>
        </w:rPr>
        <w:t> - a minimal technical system consisting of two material objects (substances) and a "field". "Field" is the source of energy whereas one of the substances is "transmission" and the other one is the "tool";</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4" w:tooltip="FePol (page does not exist)" w:history="1">
        <w:proofErr w:type="spellStart"/>
        <w:r w:rsidRPr="005C02A8">
          <w:rPr>
            <w:rFonts w:ascii="Arial" w:eastAsia="Times New Roman" w:hAnsi="Arial" w:cs="Arial"/>
            <w:i/>
            <w:iCs/>
            <w:color w:val="A55858"/>
            <w:sz w:val="21"/>
            <w:szCs w:val="21"/>
            <w:lang w:eastAsia="en-CA"/>
          </w:rPr>
          <w:t>FePol</w:t>
        </w:r>
        <w:proofErr w:type="spellEnd"/>
      </w:hyperlink>
      <w:r w:rsidRPr="005C02A8">
        <w:rPr>
          <w:rFonts w:ascii="Arial" w:eastAsia="Times New Roman" w:hAnsi="Arial" w:cs="Arial"/>
          <w:color w:val="252525"/>
          <w:sz w:val="21"/>
          <w:szCs w:val="21"/>
          <w:lang w:eastAsia="en-CA"/>
        </w:rPr>
        <w:t xml:space="preserve"> - a sort of </w:t>
      </w:r>
      <w:proofErr w:type="spellStart"/>
      <w:r w:rsidRPr="005C02A8">
        <w:rPr>
          <w:rFonts w:ascii="Arial" w:eastAsia="Times New Roman" w:hAnsi="Arial" w:cs="Arial"/>
          <w:color w:val="252525"/>
          <w:sz w:val="21"/>
          <w:szCs w:val="21"/>
          <w:lang w:eastAsia="en-CA"/>
        </w:rPr>
        <w:t>VePol</w:t>
      </w:r>
      <w:proofErr w:type="spellEnd"/>
      <w:r w:rsidRPr="005C02A8">
        <w:rPr>
          <w:rFonts w:ascii="Arial" w:eastAsia="Times New Roman" w:hAnsi="Arial" w:cs="Arial"/>
          <w:color w:val="252525"/>
          <w:sz w:val="21"/>
          <w:szCs w:val="21"/>
          <w:lang w:eastAsia="en-CA"/>
        </w:rPr>
        <w:t xml:space="preserve"> where "substances" are ferromagnetic objects;</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5" w:tooltip="Level of invention" w:history="1">
        <w:r w:rsidRPr="005C02A8">
          <w:rPr>
            <w:rFonts w:ascii="Arial" w:eastAsia="Times New Roman" w:hAnsi="Arial" w:cs="Arial"/>
            <w:i/>
            <w:iCs/>
            <w:color w:val="0B0080"/>
            <w:sz w:val="21"/>
            <w:szCs w:val="21"/>
            <w:lang w:eastAsia="en-CA"/>
          </w:rPr>
          <w:t>Level of invention</w:t>
        </w:r>
      </w:hyperlink>
      <w:r w:rsidRPr="005C02A8">
        <w:rPr>
          <w:rFonts w:ascii="Arial" w:eastAsia="Times New Roman" w:hAnsi="Arial" w:cs="Arial"/>
          <w:color w:val="252525"/>
          <w:sz w:val="21"/>
          <w:szCs w:val="21"/>
          <w:lang w:eastAsia="en-CA"/>
        </w:rPr>
        <w:t>;</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6" w:tooltip="Standard solution (TRIZ) (page does not exist)" w:history="1">
        <w:r w:rsidRPr="005C02A8">
          <w:rPr>
            <w:rFonts w:ascii="Arial" w:eastAsia="Times New Roman" w:hAnsi="Arial" w:cs="Arial"/>
            <w:i/>
            <w:iCs/>
            <w:color w:val="A55858"/>
            <w:sz w:val="21"/>
            <w:szCs w:val="21"/>
            <w:lang w:eastAsia="en-CA"/>
          </w:rPr>
          <w:t>Standard solution</w:t>
        </w:r>
      </w:hyperlink>
      <w:r w:rsidRPr="005C02A8">
        <w:rPr>
          <w:rFonts w:ascii="Arial" w:eastAsia="Times New Roman" w:hAnsi="Arial" w:cs="Arial"/>
          <w:color w:val="252525"/>
          <w:sz w:val="21"/>
          <w:szCs w:val="21"/>
          <w:lang w:eastAsia="en-CA"/>
        </w:rPr>
        <w:t> - a standard inventive solution of a higher level;</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hyperlink r:id="rId17" w:tooltip="Laws of technical systems evolution" w:history="1">
        <w:r w:rsidRPr="005C02A8">
          <w:rPr>
            <w:rFonts w:ascii="Arial" w:eastAsia="Times New Roman" w:hAnsi="Arial" w:cs="Arial"/>
            <w:i/>
            <w:iCs/>
            <w:color w:val="0B0080"/>
            <w:sz w:val="21"/>
            <w:szCs w:val="21"/>
            <w:lang w:eastAsia="en-CA"/>
          </w:rPr>
          <w:t>Laws of technical systems evolution</w:t>
        </w:r>
      </w:hyperlink>
      <w:r w:rsidRPr="005C02A8">
        <w:rPr>
          <w:rFonts w:ascii="Arial" w:eastAsia="Times New Roman" w:hAnsi="Arial" w:cs="Arial"/>
          <w:color w:val="252525"/>
          <w:sz w:val="21"/>
          <w:szCs w:val="21"/>
          <w:lang w:eastAsia="en-CA"/>
        </w:rPr>
        <w:t>;</w:t>
      </w:r>
    </w:p>
    <w:p w:rsidR="005C02A8" w:rsidRPr="005C02A8" w:rsidRDefault="005C02A8" w:rsidP="005C02A8">
      <w:pPr>
        <w:numPr>
          <w:ilvl w:val="0"/>
          <w:numId w:val="1"/>
        </w:numPr>
        <w:shd w:val="clear" w:color="auto" w:fill="FFFFFF"/>
        <w:spacing w:before="100" w:beforeAutospacing="1" w:after="24" w:line="336" w:lineRule="atLeast"/>
        <w:rPr>
          <w:rFonts w:ascii="Arial" w:eastAsia="Times New Roman" w:hAnsi="Arial" w:cs="Arial"/>
          <w:color w:val="252525"/>
          <w:sz w:val="21"/>
          <w:szCs w:val="21"/>
          <w:lang w:eastAsia="en-CA"/>
        </w:rPr>
      </w:pPr>
      <w:r w:rsidRPr="005C02A8">
        <w:rPr>
          <w:rFonts w:ascii="Arial" w:eastAsia="Times New Roman" w:hAnsi="Arial" w:cs="Arial"/>
          <w:i/>
          <w:iCs/>
          <w:color w:val="252525"/>
          <w:sz w:val="21"/>
          <w:szCs w:val="21"/>
          <w:lang w:eastAsia="en-CA"/>
        </w:rPr>
        <w:lastRenderedPageBreak/>
        <w:t>Algorithm of inventive problems solving</w:t>
      </w:r>
      <w:r w:rsidRPr="005C02A8">
        <w:rPr>
          <w:rFonts w:ascii="Arial" w:eastAsia="Times New Roman" w:hAnsi="Arial" w:cs="Arial"/>
          <w:color w:val="252525"/>
          <w:sz w:val="21"/>
          <w:szCs w:val="21"/>
          <w:lang w:eastAsia="en-CA"/>
        </w:rPr>
        <w:t> (ARIZ), which combines various specialized methods of TRIZ into one universal tool;</w:t>
      </w:r>
    </w:p>
    <w:p w:rsidR="009C4C44" w:rsidRPr="009C4C44" w:rsidRDefault="009C4C44" w:rsidP="009C4C44">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CA"/>
        </w:rPr>
      </w:pPr>
      <w:proofErr w:type="gramStart"/>
      <w:r w:rsidRPr="009C4C44">
        <w:rPr>
          <w:rFonts w:ascii="Arial" w:eastAsia="Times New Roman" w:hAnsi="Arial" w:cs="Arial"/>
          <w:color w:val="252525"/>
          <w:sz w:val="21"/>
          <w:szCs w:val="21"/>
          <w:lang w:eastAsia="en-CA"/>
        </w:rPr>
        <w:t>and</w:t>
      </w:r>
      <w:proofErr w:type="gramEnd"/>
      <w:r w:rsidRPr="009C4C44">
        <w:rPr>
          <w:rFonts w:ascii="Arial" w:eastAsia="Times New Roman" w:hAnsi="Arial" w:cs="Arial"/>
          <w:color w:val="252525"/>
          <w:sz w:val="21"/>
          <w:szCs w:val="21"/>
          <w:lang w:eastAsia="en-CA"/>
        </w:rPr>
        <w:t xml:space="preserve"> a "field". "Field" is the source of energy whereas one of the substances is "transmission" and the other one is the "tool";</w:t>
      </w:r>
    </w:p>
    <w:p w:rsidR="00DA2BC9" w:rsidRDefault="00DA2BC9"/>
    <w:p w:rsidR="002B27BC" w:rsidRDefault="002B27BC" w:rsidP="002B27BC">
      <w:pPr>
        <w:rPr>
          <w:rFonts w:ascii="Arial" w:hAnsi="Arial" w:cs="Arial"/>
          <w:color w:val="000000"/>
          <w:sz w:val="20"/>
          <w:szCs w:val="20"/>
        </w:rPr>
      </w:pPr>
    </w:p>
    <w:p w:rsidR="009259D1" w:rsidRDefault="002B27BC" w:rsidP="002B27BC">
      <w:r>
        <w:rPr>
          <w:rFonts w:ascii="Arial" w:hAnsi="Arial" w:cs="Arial"/>
          <w:color w:val="000000"/>
          <w:sz w:val="36"/>
          <w:szCs w:val="36"/>
        </w:rPr>
        <w:t>Su-Field Analysis - Model Solutions</w:t>
      </w:r>
    </w:p>
    <w:p w:rsidR="009259D1" w:rsidRDefault="005037AC">
      <w:hyperlink r:id="rId18" w:history="1">
        <w:r w:rsidRPr="00E05ADB">
          <w:rPr>
            <w:rStyle w:val="Hyperlink"/>
          </w:rPr>
          <w:t>http://www.triz-journal.com/content/c070409a.asp</w:t>
        </w:r>
      </w:hyperlink>
    </w:p>
    <w:p w:rsidR="005037AC" w:rsidRDefault="005037AC"/>
    <w:p w:rsidR="005037AC" w:rsidRPr="005037AC" w:rsidRDefault="005037AC" w:rsidP="005037AC">
      <w:pPr>
        <w:spacing w:after="0" w:line="240" w:lineRule="auto"/>
        <w:rPr>
          <w:rFonts w:ascii="Times New Roman" w:eastAsia="Times New Roman" w:hAnsi="Times New Roman" w:cs="Times New Roman"/>
          <w:sz w:val="24"/>
          <w:szCs w:val="24"/>
          <w:lang w:eastAsia="en-CA"/>
        </w:rPr>
      </w:pPr>
      <w:proofErr w:type="gramStart"/>
      <w:r w:rsidRPr="005037AC">
        <w:rPr>
          <w:rFonts w:ascii="Verdana" w:eastAsia="Times New Roman" w:hAnsi="Verdana" w:cs="Times New Roman"/>
          <w:b/>
          <w:bCs/>
          <w:color w:val="FFFFFF"/>
          <w:sz w:val="15"/>
          <w:szCs w:val="15"/>
          <w:shd w:val="clear" w:color="auto" w:fill="CCCCCC"/>
          <w:lang w:eastAsia="en-CA"/>
        </w:rPr>
        <w:t>he</w:t>
      </w:r>
      <w:proofErr w:type="gramEnd"/>
      <w:r w:rsidRPr="005037AC">
        <w:rPr>
          <w:rFonts w:ascii="Verdana" w:eastAsia="Times New Roman" w:hAnsi="Verdana" w:cs="Times New Roman"/>
          <w:b/>
          <w:bCs/>
          <w:color w:val="FFFFFF"/>
          <w:sz w:val="15"/>
          <w:szCs w:val="15"/>
          <w:shd w:val="clear" w:color="auto" w:fill="CCCCCC"/>
          <w:lang w:eastAsia="en-CA"/>
        </w:rPr>
        <w:t xml:space="preserve"> most important components of TRIZ</w:t>
      </w:r>
    </w:p>
    <w:tbl>
      <w:tblPr>
        <w:tblW w:w="9450" w:type="dxa"/>
        <w:tblCellSpacing w:w="0" w:type="dxa"/>
        <w:tblBorders>
          <w:top w:val="outset" w:sz="6" w:space="0" w:color="E0E0E0"/>
          <w:left w:val="outset" w:sz="6" w:space="0" w:color="E0E0E0"/>
          <w:bottom w:val="outset" w:sz="6" w:space="0" w:color="E0E0E0"/>
          <w:right w:val="outset" w:sz="6" w:space="0" w:color="E0E0E0"/>
        </w:tblBorders>
        <w:shd w:val="clear" w:color="auto" w:fill="CCCCCC"/>
        <w:tblCellMar>
          <w:left w:w="0" w:type="dxa"/>
          <w:right w:w="0" w:type="dxa"/>
        </w:tblCellMar>
        <w:tblLook w:val="04A0" w:firstRow="1" w:lastRow="0" w:firstColumn="1" w:lastColumn="0" w:noHBand="0" w:noVBand="1"/>
      </w:tblPr>
      <w:tblGrid>
        <w:gridCol w:w="286"/>
        <w:gridCol w:w="6030"/>
        <w:gridCol w:w="3134"/>
      </w:tblGrid>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b/>
                <w:bCs/>
                <w:color w:val="000000"/>
                <w:sz w:val="15"/>
                <w:szCs w:val="15"/>
                <w:lang w:eastAsia="en-CA"/>
              </w:rPr>
              <w:br/>
              <w:t>Nr.</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b/>
                <w:bCs/>
                <w:color w:val="000000"/>
                <w:sz w:val="15"/>
                <w:szCs w:val="15"/>
                <w:lang w:eastAsia="en-CA"/>
              </w:rPr>
              <w:br/>
              <w:t>TRIZ - tools, methods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b/>
                <w:bCs/>
                <w:color w:val="000000"/>
                <w:sz w:val="15"/>
                <w:szCs w:val="15"/>
                <w:lang w:eastAsia="en-CA"/>
              </w:rPr>
              <w:br/>
              <w:t>Fields of application</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1.</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40 Inventive Principles for eliminating technical contradictions; system of their application in form of the Contradictions Table.</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Simple to moderately difficult tasks, recommended for newcomers to TRIZ.</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2.</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System of 76 Standards for solving technical problems: 5 classes / 76 Standards.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Simple to difficult tasks.</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3.</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Step-by-step techniques or algorithms for inventive problem solving (abbr.: ARIZ). Universal tool for solving all kinds of problems.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Extremely difficult problems, comprehensive search for solutions.</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4.</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Substance-Field analysis of technical systems.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Tools for methods nos. 2 and 3.</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5.</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Separation principles for eliminating physical contradictions.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ARIZ tool (no.3).</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6.</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Methods for analysing of system resources.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Tool for nos.2 and 3.</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7.</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Database of physical, chemical, geometrical and other effects and their technical applications.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TRIZ knowledge base; tools for components nos. 1 to 5.</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8.</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Methods to increase creative thinking, to reduce psychological inertia and to "leave beaten tracks": operator DTC (dimensions-time-cost), simulation with "Little People" etc.</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Psychological aids for all TRIZ components.</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9.</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Method of Anticipatory Failure Identification (AFI) in technical systems.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Analysis and prediction of possible sources of failures.</w:t>
            </w:r>
          </w:p>
        </w:tc>
      </w:tr>
      <w:tr w:rsidR="005037AC" w:rsidRPr="005037AC" w:rsidTr="005037AC">
        <w:trPr>
          <w:tblCellSpacing w:w="0" w:type="dxa"/>
        </w:trPr>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10.</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Patterns of evolution of technical systems (TS).</w:t>
            </w:r>
          </w:p>
        </w:tc>
        <w:tc>
          <w:tcPr>
            <w:tcW w:w="0" w:type="auto"/>
            <w:tcBorders>
              <w:top w:val="outset" w:sz="6" w:space="0" w:color="E0E0E0"/>
              <w:left w:val="outset" w:sz="6" w:space="0" w:color="E0E0E0"/>
              <w:bottom w:val="outset" w:sz="6" w:space="0" w:color="E0E0E0"/>
              <w:right w:val="outset" w:sz="6" w:space="0" w:color="E0E0E0"/>
            </w:tcBorders>
            <w:shd w:val="clear" w:color="auto" w:fill="CCCCCC"/>
            <w:hideMark/>
          </w:tcPr>
          <w:p w:rsidR="005037AC" w:rsidRPr="005037AC" w:rsidRDefault="005037AC" w:rsidP="005037AC">
            <w:pPr>
              <w:spacing w:after="0" w:line="240" w:lineRule="auto"/>
              <w:rPr>
                <w:rFonts w:ascii="Times New Roman" w:eastAsia="Times New Roman" w:hAnsi="Times New Roman" w:cs="Times New Roman"/>
                <w:sz w:val="24"/>
                <w:szCs w:val="24"/>
                <w:lang w:eastAsia="en-CA"/>
              </w:rPr>
            </w:pPr>
            <w:r w:rsidRPr="005037AC">
              <w:rPr>
                <w:rFonts w:ascii="Verdana" w:eastAsia="Times New Roman" w:hAnsi="Verdana" w:cs="Times New Roman"/>
                <w:color w:val="000000"/>
                <w:sz w:val="15"/>
                <w:szCs w:val="15"/>
                <w:lang w:eastAsia="en-CA"/>
              </w:rPr>
              <w:t>Prediction for the development of technical systems, creation of patent fences.</w:t>
            </w:r>
          </w:p>
        </w:tc>
      </w:tr>
    </w:tbl>
    <w:p w:rsidR="005037AC" w:rsidRDefault="005037AC"/>
    <w:p w:rsidR="003F1222" w:rsidRDefault="003F1222">
      <w:r>
        <w:rPr>
          <w:rFonts w:ascii="Verdana" w:hAnsi="Verdana"/>
          <w:b/>
          <w:bCs/>
          <w:color w:val="000000"/>
          <w:sz w:val="15"/>
          <w:szCs w:val="15"/>
          <w:shd w:val="clear" w:color="auto" w:fill="CCCCCC"/>
        </w:rPr>
        <w:t>TRIZ Components</w:t>
      </w:r>
      <w:r>
        <w:rPr>
          <w:rFonts w:ascii="Verdana" w:hAnsi="Verdana"/>
          <w:b/>
          <w:bCs/>
          <w:color w:val="000000"/>
          <w:sz w:val="15"/>
          <w:szCs w:val="15"/>
          <w:shd w:val="clear" w:color="auto" w:fill="CCCCCC"/>
        </w:rPr>
        <w:t xml:space="preserve"> overview</w:t>
      </w:r>
    </w:p>
    <w:p w:rsidR="005037AC" w:rsidRDefault="00FA262A">
      <w:hyperlink r:id="rId19" w:history="1">
        <w:r w:rsidRPr="00E05ADB">
          <w:rPr>
            <w:rStyle w:val="Hyperlink"/>
          </w:rPr>
          <w:t>http://www.trisolver.eu/methoden/triz_anwendung.htm</w:t>
        </w:r>
      </w:hyperlink>
    </w:p>
    <w:p w:rsidR="00FA262A" w:rsidRDefault="00FA262A"/>
    <w:p w:rsidR="00FA262A" w:rsidRDefault="00FA262A"/>
    <w:p w:rsidR="00FA262A" w:rsidRDefault="00FA262A">
      <w:pPr>
        <w:rPr>
          <w:rFonts w:ascii="Arial" w:hAnsi="Arial" w:cs="Arial"/>
          <w:color w:val="4A4A4A"/>
          <w:sz w:val="18"/>
          <w:szCs w:val="18"/>
          <w:shd w:val="clear" w:color="auto" w:fill="FFFFFF"/>
        </w:rPr>
      </w:pPr>
      <w:r>
        <w:rPr>
          <w:rFonts w:ascii="Arial" w:hAnsi="Arial" w:cs="Arial"/>
          <w:color w:val="4A4A4A"/>
          <w:sz w:val="18"/>
          <w:szCs w:val="18"/>
          <w:shd w:val="clear" w:color="auto" w:fill="FFFFFF"/>
        </w:rPr>
        <w:t>Lean and Six Sigma</w:t>
      </w:r>
    </w:p>
    <w:p w:rsidR="00FA262A" w:rsidRDefault="00745EA1">
      <w:hyperlink r:id="rId20" w:history="1">
        <w:r w:rsidRPr="00E05ADB">
          <w:rPr>
            <w:rStyle w:val="Hyperlink"/>
          </w:rPr>
          <w:t>http://www.inventioneeringco.com/commentaries/?p=59</w:t>
        </w:r>
      </w:hyperlink>
    </w:p>
    <w:p w:rsidR="00745EA1" w:rsidRDefault="00745EA1"/>
    <w:p w:rsidR="00745EA1" w:rsidRDefault="00745EA1">
      <w:pPr>
        <w:rPr>
          <w:rFonts w:ascii="Arial" w:hAnsi="Arial" w:cs="Arial"/>
          <w:color w:val="4A4A4A"/>
          <w:sz w:val="18"/>
          <w:szCs w:val="18"/>
          <w:shd w:val="clear" w:color="auto" w:fill="FFFFFF"/>
        </w:rPr>
      </w:pPr>
      <w:r>
        <w:rPr>
          <w:rFonts w:ascii="Arial" w:hAnsi="Arial" w:cs="Arial"/>
          <w:color w:val="4A4A4A"/>
          <w:sz w:val="18"/>
          <w:szCs w:val="18"/>
          <w:shd w:val="clear" w:color="auto" w:fill="FFFFFF"/>
        </w:rPr>
        <w:t xml:space="preserve">You’ve read articles about Proctor &amp; Gamble’s innovative efforts in Harvard Business Review. You’ve probably read about innovation at Intel and IBM. Those companies do not practice REAL innovation. Acquiring a profitable company is not innovation. Hiring smart people is not innovation. Spitting out patents like my daughter spits out sunflower seeds is not innovation. These may be important but they are not innovation. Not REAL innovation, but RHETORICAL innovation. And we don’t need </w:t>
      </w:r>
      <w:proofErr w:type="spellStart"/>
      <w:r>
        <w:rPr>
          <w:rFonts w:ascii="Arial" w:hAnsi="Arial" w:cs="Arial"/>
          <w:color w:val="4A4A4A"/>
          <w:sz w:val="18"/>
          <w:szCs w:val="18"/>
          <w:shd w:val="clear" w:color="auto" w:fill="FFFFFF"/>
        </w:rPr>
        <w:t>anymore</w:t>
      </w:r>
      <w:proofErr w:type="spellEnd"/>
      <w:r>
        <w:rPr>
          <w:rFonts w:ascii="Arial" w:hAnsi="Arial" w:cs="Arial"/>
          <w:color w:val="4A4A4A"/>
          <w:sz w:val="18"/>
          <w:szCs w:val="18"/>
          <w:shd w:val="clear" w:color="auto" w:fill="FFFFFF"/>
        </w:rPr>
        <w:t xml:space="preserve"> rhetoric. We need reality. We need an actionable set of principles and practices that can reduce innovation to an exact science. We need the fuzzy front end to be brought </w:t>
      </w:r>
      <w:r>
        <w:rPr>
          <w:rFonts w:ascii="Arial" w:hAnsi="Arial" w:cs="Arial"/>
          <w:color w:val="4A4A4A"/>
          <w:sz w:val="18"/>
          <w:szCs w:val="18"/>
          <w:shd w:val="clear" w:color="auto" w:fill="FFFFFF"/>
        </w:rPr>
        <w:lastRenderedPageBreak/>
        <w:t>into focus. We need democratization of the creative process so that its application becomes predictable, repeatable, and reliable.</w:t>
      </w:r>
    </w:p>
    <w:p w:rsidR="0035505B" w:rsidRDefault="0035505B">
      <w:pPr>
        <w:rPr>
          <w:rFonts w:ascii="Arial" w:hAnsi="Arial" w:cs="Arial"/>
          <w:color w:val="4A4A4A"/>
          <w:sz w:val="18"/>
          <w:szCs w:val="18"/>
          <w:shd w:val="clear" w:color="auto" w:fill="FFFFFF"/>
        </w:rPr>
      </w:pPr>
    </w:p>
    <w:p w:rsidR="0035505B" w:rsidRDefault="00CC75B8">
      <w:hyperlink r:id="rId21" w:history="1">
        <w:r w:rsidRPr="00E05ADB">
          <w:rPr>
            <w:rStyle w:val="Hyperlink"/>
          </w:rPr>
          <w:t>http://www.realinnovation.com/theories_strategies/breakthrough_disruptive_innovation.html</w:t>
        </w:r>
      </w:hyperlink>
    </w:p>
    <w:p w:rsidR="00CC75B8" w:rsidRPr="00CC75B8" w:rsidRDefault="00CC75B8">
      <w:pPr>
        <w:rPr>
          <w:u w:val="single"/>
        </w:rPr>
      </w:pPr>
      <w:r w:rsidRPr="00CC75B8">
        <w:rPr>
          <w:u w:val="single"/>
        </w:rPr>
        <w:t>TRIZ LIMITATIONS</w:t>
      </w:r>
    </w:p>
    <w:p w:rsidR="00CC75B8" w:rsidRDefault="00ED0BC4">
      <w:hyperlink r:id="rId22" w:history="1">
        <w:r w:rsidRPr="00E05ADB">
          <w:rPr>
            <w:rStyle w:val="Hyperlink"/>
          </w:rPr>
          <w:t>http://www.triz-journal.com/archives/1998/03/d/</w:t>
        </w:r>
      </w:hyperlink>
    </w:p>
    <w:p w:rsidR="00ED0BC4" w:rsidRDefault="00ED0BC4"/>
    <w:p w:rsidR="00ED0BC4" w:rsidRPr="00EB7563" w:rsidRDefault="00ED0BC4">
      <w:pPr>
        <w:rPr>
          <w:u w:val="single"/>
        </w:rPr>
      </w:pPr>
      <w:r w:rsidRPr="00EB7563">
        <w:rPr>
          <w:u w:val="single"/>
        </w:rPr>
        <w:t xml:space="preserve">TimeLine of </w:t>
      </w:r>
      <w:proofErr w:type="spellStart"/>
      <w:r w:rsidRPr="00EB7563">
        <w:rPr>
          <w:u w:val="single"/>
        </w:rPr>
        <w:t>Triz</w:t>
      </w:r>
      <w:proofErr w:type="spellEnd"/>
    </w:p>
    <w:p w:rsidR="00ED0BC4" w:rsidRDefault="001B6C26">
      <w:hyperlink r:id="rId23" w:history="1">
        <w:r w:rsidRPr="00E05ADB">
          <w:rPr>
            <w:rStyle w:val="Hyperlink"/>
          </w:rPr>
          <w:t>http://www.ideationtriz.com/history.asp</w:t>
        </w:r>
      </w:hyperlink>
    </w:p>
    <w:p w:rsidR="001B6C26" w:rsidRPr="001B6C26" w:rsidRDefault="001B6C26">
      <w:pPr>
        <w:rPr>
          <w:u w:val="single"/>
        </w:rPr>
      </w:pPr>
      <w:r w:rsidRPr="001B6C26">
        <w:rPr>
          <w:u w:val="single"/>
        </w:rPr>
        <w:t xml:space="preserve">Benefits of </w:t>
      </w:r>
      <w:proofErr w:type="spellStart"/>
      <w:r w:rsidRPr="001B6C26">
        <w:rPr>
          <w:u w:val="single"/>
        </w:rPr>
        <w:t>Triz</w:t>
      </w:r>
      <w:proofErr w:type="spellEnd"/>
    </w:p>
    <w:p w:rsidR="001B6C26" w:rsidRDefault="00D74F9F">
      <w:hyperlink r:id="rId24" w:history="1">
        <w:r w:rsidRPr="00E05ADB">
          <w:rPr>
            <w:rStyle w:val="Hyperlink"/>
          </w:rPr>
          <w:t>http://www.aitriz.org/triz/14-triz/triz/610-benefits</w:t>
        </w:r>
      </w:hyperlink>
    </w:p>
    <w:p w:rsidR="00D74F9F" w:rsidRDefault="00D74F9F"/>
    <w:p w:rsidR="00D74F9F" w:rsidRPr="00D74F9F" w:rsidRDefault="00D74F9F">
      <w:pPr>
        <w:rPr>
          <w:u w:val="single"/>
        </w:rPr>
      </w:pPr>
      <w:r w:rsidRPr="00D74F9F">
        <w:rPr>
          <w:u w:val="single"/>
        </w:rPr>
        <w:t>Social Science Research Network</w:t>
      </w:r>
    </w:p>
    <w:p w:rsidR="00D74F9F" w:rsidRDefault="0038177B">
      <w:hyperlink r:id="rId25" w:history="1">
        <w:r w:rsidRPr="00E05ADB">
          <w:rPr>
            <w:rStyle w:val="Hyperlink"/>
          </w:rPr>
          <w:t>http://papers.ssrn.com/sol3/papers.cfm?abstract_id=2282002</w:t>
        </w:r>
      </w:hyperlink>
    </w:p>
    <w:p w:rsidR="0038177B" w:rsidRDefault="0038177B"/>
    <w:p w:rsidR="0038177B" w:rsidRDefault="000E3F58">
      <w:hyperlink r:id="rId26" w:history="1">
        <w:r w:rsidRPr="00E05ADB">
          <w:rPr>
            <w:rStyle w:val="Hyperlink"/>
          </w:rPr>
          <w:t>http://hal.archives-ouvertes.fr/docs/00/34/09/89/PDF/Dubois_2005_ICED.pdf</w:t>
        </w:r>
      </w:hyperlink>
    </w:p>
    <w:p w:rsidR="000E3F58" w:rsidRDefault="000E3F58"/>
    <w:p w:rsidR="000E3F58" w:rsidRPr="00CC3544" w:rsidRDefault="000E3F58">
      <w:pPr>
        <w:rPr>
          <w:u w:val="single"/>
        </w:rPr>
      </w:pPr>
      <w:r w:rsidRPr="00CC3544">
        <w:rPr>
          <w:u w:val="single"/>
        </w:rPr>
        <w:t>The Substance-Field</w:t>
      </w:r>
      <w:r w:rsidR="00CC3544">
        <w:rPr>
          <w:u w:val="single"/>
        </w:rPr>
        <w:t xml:space="preserve"> Analysis</w:t>
      </w:r>
    </w:p>
    <w:p w:rsidR="000E3F58" w:rsidRDefault="00EF1C08">
      <w:hyperlink r:id="rId27" w:history="1">
        <w:r w:rsidRPr="00E05ADB">
          <w:rPr>
            <w:rStyle w:val="Hyperlink"/>
          </w:rPr>
          <w:t>http://www.triz-journal.com/content/c070409a.asp</w:t>
        </w:r>
      </w:hyperlink>
    </w:p>
    <w:p w:rsidR="00EF1C08" w:rsidRDefault="00EF1C08"/>
    <w:p w:rsidR="00EF1C08" w:rsidRDefault="00EF1C08" w:rsidP="00EF1C08">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t>Morphological analysis (problem-solving)</w:t>
      </w:r>
    </w:p>
    <w:p w:rsidR="00EF1C08" w:rsidRDefault="00EF1C08"/>
    <w:p w:rsidR="00EF1C08" w:rsidRDefault="00EF1C08">
      <w:r w:rsidRPr="00EF1C08">
        <w:t>http://en.wikipedia.org/wiki/Morphological_analysis</w:t>
      </w:r>
      <w:proofErr w:type="gramStart"/>
      <w:r w:rsidRPr="00EF1C08">
        <w:t>_(</w:t>
      </w:r>
      <w:proofErr w:type="gramEnd"/>
      <w:r w:rsidRPr="00EF1C08">
        <w:t>problem-solving)</w:t>
      </w:r>
    </w:p>
    <w:p w:rsidR="00EF1C08" w:rsidRDefault="00EF1C08">
      <w:hyperlink r:id="rId28" w:history="1">
        <w:r w:rsidRPr="00E05ADB">
          <w:rPr>
            <w:rStyle w:val="Hyperlink"/>
          </w:rPr>
          <w:t>http://www.swemorph.com/ma.html</w:t>
        </w:r>
      </w:hyperlink>
      <w:r>
        <w:t xml:space="preserve"> </w:t>
      </w:r>
    </w:p>
    <w:p w:rsidR="00E02D7D" w:rsidRDefault="00E02D7D"/>
    <w:p w:rsidR="00E02D7D" w:rsidRDefault="00E02D7D" w:rsidP="00E02D7D">
      <w:pPr>
        <w:pStyle w:val="Heading1"/>
        <w:pBdr>
          <w:bottom w:val="single" w:sz="6" w:space="0" w:color="AAAAAA"/>
        </w:pBdr>
        <w:spacing w:before="0" w:after="60"/>
        <w:rPr>
          <w:rFonts w:ascii="Georgia" w:hAnsi="Georgia"/>
          <w:color w:val="000000"/>
          <w:sz w:val="43"/>
          <w:szCs w:val="43"/>
          <w:lang w:val="en"/>
        </w:rPr>
      </w:pPr>
      <w:r>
        <w:rPr>
          <w:rFonts w:ascii="Georgia" w:hAnsi="Georgia"/>
          <w:b/>
          <w:bCs/>
          <w:color w:val="000000"/>
          <w:sz w:val="43"/>
          <w:szCs w:val="43"/>
          <w:lang w:val="en"/>
        </w:rPr>
        <w:t>Axiomatic product development lifecycle</w:t>
      </w:r>
    </w:p>
    <w:p w:rsidR="00E02D7D" w:rsidRDefault="00E02D7D"/>
    <w:p w:rsidR="00E02D7D" w:rsidRDefault="005333F7">
      <w:hyperlink r:id="rId29" w:history="1">
        <w:r w:rsidRPr="00E05ADB">
          <w:rPr>
            <w:rStyle w:val="Hyperlink"/>
          </w:rPr>
          <w:t>http://en.wikipedia.org/wiki/Axiomatic_product_development_lifecycle</w:t>
        </w:r>
      </w:hyperlink>
    </w:p>
    <w:p w:rsidR="005333F7" w:rsidRDefault="005333F7"/>
    <w:p w:rsidR="005333F7" w:rsidRDefault="005333F7" w:rsidP="005333F7">
      <w:pPr>
        <w:pStyle w:val="Heading2"/>
        <w:shd w:val="clear" w:color="auto" w:fill="FFFFFF"/>
        <w:spacing w:before="0"/>
        <w:rPr>
          <w:rFonts w:ascii="Verdana" w:hAnsi="Verdana"/>
          <w:color w:val="4C4C4C"/>
        </w:rPr>
      </w:pPr>
      <w:r>
        <w:rPr>
          <w:rFonts w:ascii="Verdana" w:hAnsi="Verdana"/>
          <w:b/>
          <w:bCs/>
          <w:color w:val="4C4C4C"/>
        </w:rPr>
        <w:lastRenderedPageBreak/>
        <w:t>Alternative Methodology for TRIZ Implementation</w:t>
      </w:r>
    </w:p>
    <w:p w:rsidR="005333F7" w:rsidRDefault="005333F7"/>
    <w:p w:rsidR="005333F7" w:rsidRDefault="00AE29DC">
      <w:hyperlink r:id="rId30" w:history="1">
        <w:r w:rsidRPr="00E05ADB">
          <w:rPr>
            <w:rStyle w:val="Hyperlink"/>
          </w:rPr>
          <w:t>http://search.proquest.com.library.sheridanc.on.ca/docview/1471958964?pq-origsite=summon</w:t>
        </w:r>
      </w:hyperlink>
    </w:p>
    <w:p w:rsidR="00AE29DC" w:rsidRDefault="00AE29DC"/>
    <w:p w:rsidR="00AE29DC" w:rsidRDefault="00AE29DC">
      <w:r>
        <w:t xml:space="preserve">TRIZ </w:t>
      </w:r>
      <w:proofErr w:type="spellStart"/>
      <w:r>
        <w:t>BOok</w:t>
      </w:r>
      <w:proofErr w:type="spellEnd"/>
    </w:p>
    <w:p w:rsidR="00AE29DC" w:rsidRDefault="00AE29DC">
      <w:hyperlink r:id="rId31" w:history="1">
        <w:r w:rsidRPr="00E05ADB">
          <w:rPr>
            <w:rStyle w:val="Hyperlink"/>
          </w:rPr>
          <w:t>http://library.books24x7.com.library.sheridanc.on.ca/assetviewer.aspx?bookid=41714&amp;chunkid=297427889&amp;rowid=7</w:t>
        </w:r>
      </w:hyperlink>
    </w:p>
    <w:p w:rsidR="00AE29DC" w:rsidRDefault="00AE29DC"/>
    <w:p w:rsidR="00BD516E" w:rsidRDefault="00BD516E" w:rsidP="00BD516E">
      <w:pPr>
        <w:pStyle w:val="Heading2"/>
        <w:shd w:val="clear" w:color="auto" w:fill="FFFFFF"/>
        <w:spacing w:line="396" w:lineRule="atLeast"/>
        <w:textAlignment w:val="baseline"/>
        <w:rPr>
          <w:rFonts w:ascii="Verdana" w:hAnsi="Verdana"/>
          <w:color w:val="2D2D2D"/>
        </w:rPr>
      </w:pPr>
      <w:r>
        <w:rPr>
          <w:rFonts w:ascii="Verdana" w:hAnsi="Verdana"/>
          <w:color w:val="2D2D2D"/>
        </w:rPr>
        <w:t>Advanced Systematic Inventive Thinking (ASIT)</w:t>
      </w:r>
    </w:p>
    <w:p w:rsidR="00AE29DC" w:rsidRDefault="00AE29DC">
      <w:bookmarkStart w:id="0" w:name="_GoBack"/>
      <w:bookmarkEnd w:id="0"/>
    </w:p>
    <w:p w:rsidR="00AE29DC" w:rsidRDefault="00BD516E">
      <w:r w:rsidRPr="00BD516E">
        <w:t>http://systemicthinking.com/origins/asit.html</w:t>
      </w:r>
    </w:p>
    <w:sectPr w:rsidR="00AE2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EDE"/>
    <w:multiLevelType w:val="multilevel"/>
    <w:tmpl w:val="828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2508C6"/>
    <w:multiLevelType w:val="multilevel"/>
    <w:tmpl w:val="82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52"/>
    <w:rsid w:val="000E3F58"/>
    <w:rsid w:val="001B6C26"/>
    <w:rsid w:val="002B27BC"/>
    <w:rsid w:val="00342752"/>
    <w:rsid w:val="0035505B"/>
    <w:rsid w:val="0038177B"/>
    <w:rsid w:val="003F1222"/>
    <w:rsid w:val="005037AC"/>
    <w:rsid w:val="005333F7"/>
    <w:rsid w:val="005519BC"/>
    <w:rsid w:val="005C02A8"/>
    <w:rsid w:val="00745EA1"/>
    <w:rsid w:val="007C1DDE"/>
    <w:rsid w:val="009259D1"/>
    <w:rsid w:val="009C4C44"/>
    <w:rsid w:val="009D7AAC"/>
    <w:rsid w:val="00AA1BA8"/>
    <w:rsid w:val="00AE29DC"/>
    <w:rsid w:val="00AE3326"/>
    <w:rsid w:val="00B516A1"/>
    <w:rsid w:val="00BD516E"/>
    <w:rsid w:val="00CC3544"/>
    <w:rsid w:val="00CC75B8"/>
    <w:rsid w:val="00D74F9F"/>
    <w:rsid w:val="00DA2BC9"/>
    <w:rsid w:val="00E02D7D"/>
    <w:rsid w:val="00EB7563"/>
    <w:rsid w:val="00ED0BC4"/>
    <w:rsid w:val="00EF1C08"/>
    <w:rsid w:val="00FA2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2612F-AF95-4BFA-B5F4-B1193331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33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2BC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326"/>
    <w:rPr>
      <w:color w:val="0000FF"/>
      <w:u w:val="single"/>
    </w:rPr>
  </w:style>
  <w:style w:type="character" w:customStyle="1" w:styleId="Heading3Char">
    <w:name w:val="Heading 3 Char"/>
    <w:basedOn w:val="DefaultParagraphFont"/>
    <w:link w:val="Heading3"/>
    <w:uiPriority w:val="9"/>
    <w:rsid w:val="00DA2BC9"/>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DA2BC9"/>
  </w:style>
  <w:style w:type="character" w:customStyle="1" w:styleId="apple-converted-space">
    <w:name w:val="apple-converted-space"/>
    <w:basedOn w:val="DefaultParagraphFont"/>
    <w:rsid w:val="009C4C44"/>
  </w:style>
  <w:style w:type="character" w:customStyle="1" w:styleId="Heading1Char">
    <w:name w:val="Heading 1 Char"/>
    <w:basedOn w:val="DefaultParagraphFont"/>
    <w:link w:val="Heading1"/>
    <w:uiPriority w:val="9"/>
    <w:rsid w:val="002B27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333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0317">
      <w:bodyDiv w:val="1"/>
      <w:marLeft w:val="0"/>
      <w:marRight w:val="0"/>
      <w:marTop w:val="0"/>
      <w:marBottom w:val="0"/>
      <w:divBdr>
        <w:top w:val="none" w:sz="0" w:space="0" w:color="auto"/>
        <w:left w:val="none" w:sz="0" w:space="0" w:color="auto"/>
        <w:bottom w:val="none" w:sz="0" w:space="0" w:color="auto"/>
        <w:right w:val="none" w:sz="0" w:space="0" w:color="auto"/>
      </w:divBdr>
    </w:div>
    <w:div w:id="400641908">
      <w:bodyDiv w:val="1"/>
      <w:marLeft w:val="0"/>
      <w:marRight w:val="0"/>
      <w:marTop w:val="0"/>
      <w:marBottom w:val="0"/>
      <w:divBdr>
        <w:top w:val="none" w:sz="0" w:space="0" w:color="auto"/>
        <w:left w:val="none" w:sz="0" w:space="0" w:color="auto"/>
        <w:bottom w:val="none" w:sz="0" w:space="0" w:color="auto"/>
        <w:right w:val="none" w:sz="0" w:space="0" w:color="auto"/>
      </w:divBdr>
    </w:div>
    <w:div w:id="1059128668">
      <w:bodyDiv w:val="1"/>
      <w:marLeft w:val="0"/>
      <w:marRight w:val="0"/>
      <w:marTop w:val="0"/>
      <w:marBottom w:val="0"/>
      <w:divBdr>
        <w:top w:val="none" w:sz="0" w:space="0" w:color="auto"/>
        <w:left w:val="none" w:sz="0" w:space="0" w:color="auto"/>
        <w:bottom w:val="none" w:sz="0" w:space="0" w:color="auto"/>
        <w:right w:val="none" w:sz="0" w:space="0" w:color="auto"/>
      </w:divBdr>
    </w:div>
    <w:div w:id="1078480608">
      <w:bodyDiv w:val="1"/>
      <w:marLeft w:val="0"/>
      <w:marRight w:val="0"/>
      <w:marTop w:val="0"/>
      <w:marBottom w:val="0"/>
      <w:divBdr>
        <w:top w:val="none" w:sz="0" w:space="0" w:color="auto"/>
        <w:left w:val="none" w:sz="0" w:space="0" w:color="auto"/>
        <w:bottom w:val="none" w:sz="0" w:space="0" w:color="auto"/>
        <w:right w:val="none" w:sz="0" w:space="0" w:color="auto"/>
      </w:divBdr>
    </w:div>
    <w:div w:id="1183208868">
      <w:bodyDiv w:val="1"/>
      <w:marLeft w:val="0"/>
      <w:marRight w:val="0"/>
      <w:marTop w:val="0"/>
      <w:marBottom w:val="0"/>
      <w:divBdr>
        <w:top w:val="none" w:sz="0" w:space="0" w:color="auto"/>
        <w:left w:val="none" w:sz="0" w:space="0" w:color="auto"/>
        <w:bottom w:val="none" w:sz="0" w:space="0" w:color="auto"/>
        <w:right w:val="none" w:sz="0" w:space="0" w:color="auto"/>
      </w:divBdr>
    </w:div>
    <w:div w:id="1555508640">
      <w:bodyDiv w:val="1"/>
      <w:marLeft w:val="0"/>
      <w:marRight w:val="0"/>
      <w:marTop w:val="0"/>
      <w:marBottom w:val="0"/>
      <w:divBdr>
        <w:top w:val="none" w:sz="0" w:space="0" w:color="auto"/>
        <w:left w:val="none" w:sz="0" w:space="0" w:color="auto"/>
        <w:bottom w:val="none" w:sz="0" w:space="0" w:color="auto"/>
        <w:right w:val="none" w:sz="0" w:space="0" w:color="auto"/>
      </w:divBdr>
    </w:div>
    <w:div w:id="1660189700">
      <w:bodyDiv w:val="1"/>
      <w:marLeft w:val="0"/>
      <w:marRight w:val="0"/>
      <w:marTop w:val="0"/>
      <w:marBottom w:val="0"/>
      <w:divBdr>
        <w:top w:val="none" w:sz="0" w:space="0" w:color="auto"/>
        <w:left w:val="none" w:sz="0" w:space="0" w:color="auto"/>
        <w:bottom w:val="none" w:sz="0" w:space="0" w:color="auto"/>
        <w:right w:val="none" w:sz="0" w:space="0" w:color="auto"/>
      </w:divBdr>
    </w:div>
    <w:div w:id="1948729207">
      <w:bodyDiv w:val="1"/>
      <w:marLeft w:val="0"/>
      <w:marRight w:val="0"/>
      <w:marTop w:val="0"/>
      <w:marBottom w:val="0"/>
      <w:divBdr>
        <w:top w:val="none" w:sz="0" w:space="0" w:color="auto"/>
        <w:left w:val="none" w:sz="0" w:space="0" w:color="auto"/>
        <w:bottom w:val="none" w:sz="0" w:space="0" w:color="auto"/>
        <w:right w:val="none" w:sz="0" w:space="0" w:color="auto"/>
      </w:divBdr>
    </w:div>
    <w:div w:id="20989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VePol&amp;action=edit&amp;redlink=1" TargetMode="External"/><Relationship Id="rId18" Type="http://schemas.openxmlformats.org/officeDocument/2006/relationships/hyperlink" Target="http://www.triz-journal.com/content/c070409a.asp" TargetMode="External"/><Relationship Id="rId26" Type="http://schemas.openxmlformats.org/officeDocument/2006/relationships/hyperlink" Target="http://hal.archives-ouvertes.fr/docs/00/34/09/89/PDF/Dubois_2005_ICED.pdf" TargetMode="External"/><Relationship Id="rId3" Type="http://schemas.openxmlformats.org/officeDocument/2006/relationships/settings" Target="settings.xml"/><Relationship Id="rId21" Type="http://schemas.openxmlformats.org/officeDocument/2006/relationships/hyperlink" Target="http://www.realinnovation.com/theories_strategies/breakthrough_disruptive_innovation.html" TargetMode="External"/><Relationship Id="rId7" Type="http://schemas.openxmlformats.org/officeDocument/2006/relationships/hyperlink" Target="http://www.wikihow.com/Choose-Between-Different-Styles-of-Thinking-Maps" TargetMode="External"/><Relationship Id="rId12" Type="http://schemas.openxmlformats.org/officeDocument/2006/relationships/hyperlink" Target="http://en.wikipedia.org/w/index.php?title=Separation_principle_(TRIZ)&amp;action=edit&amp;redlink=1" TargetMode="External"/><Relationship Id="rId17" Type="http://schemas.openxmlformats.org/officeDocument/2006/relationships/hyperlink" Target="http://en.wikipedia.org/wiki/Laws_of_technical_systems_evolution" TargetMode="External"/><Relationship Id="rId25" Type="http://schemas.openxmlformats.org/officeDocument/2006/relationships/hyperlink" Target="http://papers.ssrn.com/sol3/papers.cfm?abstract_id=228200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ndex.php?title=Standard_solution_(TRIZ)&amp;action=edit&amp;redlink=1" TargetMode="External"/><Relationship Id="rId20" Type="http://schemas.openxmlformats.org/officeDocument/2006/relationships/hyperlink" Target="http://www.inventioneeringco.com/commentaries/?p=59" TargetMode="External"/><Relationship Id="rId29" Type="http://schemas.openxmlformats.org/officeDocument/2006/relationships/hyperlink" Target="http://en.wikipedia.org/wiki/Axiomatic_product_development_lifecycle" TargetMode="External"/><Relationship Id="rId1" Type="http://schemas.openxmlformats.org/officeDocument/2006/relationships/numbering" Target="numbering.xml"/><Relationship Id="rId6" Type="http://schemas.openxmlformats.org/officeDocument/2006/relationships/hyperlink" Target="http://en.wikipedia.org/wiki/Divergent_thinking" TargetMode="External"/><Relationship Id="rId11" Type="http://schemas.openxmlformats.org/officeDocument/2006/relationships/hyperlink" Target="http://en.wikipedia.org/w/index.php?title=Physical_contradiction&amp;action=edit&amp;redlink=1" TargetMode="External"/><Relationship Id="rId24" Type="http://schemas.openxmlformats.org/officeDocument/2006/relationships/hyperlink" Target="http://www.aitriz.org/triz/14-triz/triz/610-benefits" TargetMode="External"/><Relationship Id="rId32" Type="http://schemas.openxmlformats.org/officeDocument/2006/relationships/fontTable" Target="fontTable.xml"/><Relationship Id="rId5" Type="http://schemas.openxmlformats.org/officeDocument/2006/relationships/hyperlink" Target="http://en.wikipedia.org/wiki/Divergent_thinking" TargetMode="External"/><Relationship Id="rId15" Type="http://schemas.openxmlformats.org/officeDocument/2006/relationships/hyperlink" Target="http://en.wikipedia.org/wiki/Level_of_invention" TargetMode="External"/><Relationship Id="rId23" Type="http://schemas.openxmlformats.org/officeDocument/2006/relationships/hyperlink" Target="http://www.ideationtriz.com/history.asp" TargetMode="External"/><Relationship Id="rId28" Type="http://schemas.openxmlformats.org/officeDocument/2006/relationships/hyperlink" Target="http://www.swemorph.com/ma.html" TargetMode="External"/><Relationship Id="rId10" Type="http://schemas.openxmlformats.org/officeDocument/2006/relationships/hyperlink" Target="http://en.wikipedia.org/w/index.php?title=Technical_contradiction&amp;action=edit&amp;redlink=1" TargetMode="External"/><Relationship Id="rId19" Type="http://schemas.openxmlformats.org/officeDocument/2006/relationships/hyperlink" Target="http://www.trisolver.eu/methoden/triz_anwendung.htm" TargetMode="External"/><Relationship Id="rId31" Type="http://schemas.openxmlformats.org/officeDocument/2006/relationships/hyperlink" Target="http://library.books24x7.com.library.sheridanc.on.ca/assetviewer.aspx?bookid=41714&amp;chunkid=297427889&amp;rowid=7" TargetMode="External"/><Relationship Id="rId4" Type="http://schemas.openxmlformats.org/officeDocument/2006/relationships/webSettings" Target="webSettings.xml"/><Relationship Id="rId9" Type="http://schemas.openxmlformats.org/officeDocument/2006/relationships/hyperlink" Target="http://en.wikipedia.org/w/index.php?title=Administrative_contradiction&amp;action=edit&amp;redlink=1" TargetMode="External"/><Relationship Id="rId14" Type="http://schemas.openxmlformats.org/officeDocument/2006/relationships/hyperlink" Target="http://en.wikipedia.org/w/index.php?title=FePol&amp;action=edit&amp;redlink=1" TargetMode="External"/><Relationship Id="rId22" Type="http://schemas.openxmlformats.org/officeDocument/2006/relationships/hyperlink" Target="http://www.triz-journal.com/archives/1998/03/d/" TargetMode="External"/><Relationship Id="rId27" Type="http://schemas.openxmlformats.org/officeDocument/2006/relationships/hyperlink" Target="http://www.triz-journal.com/content/c070409a.asp" TargetMode="External"/><Relationship Id="rId30" Type="http://schemas.openxmlformats.org/officeDocument/2006/relationships/hyperlink" Target="http://search.proquest.com.library.sheridanc.on.ca/docview/1471958964?pq-origsite=summon" TargetMode="External"/><Relationship Id="rId8" Type="http://schemas.openxmlformats.org/officeDocument/2006/relationships/hyperlink" Target="http://en.wikipedia.org/wiki/Ideal_final_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4007</TotalTime>
  <Pages>4</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29</cp:revision>
  <dcterms:created xsi:type="dcterms:W3CDTF">2014-06-30T21:29:00Z</dcterms:created>
  <dcterms:modified xsi:type="dcterms:W3CDTF">2014-07-05T04:18:00Z</dcterms:modified>
</cp:coreProperties>
</file>